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5E947" w14:textId="7D73F8B7" w:rsidR="00D2710D" w:rsidRPr="00707D4E" w:rsidRDefault="00D2710D" w:rsidP="00D2710D">
      <w:pPr>
        <w:suppressAutoHyphens/>
        <w:jc w:val="center"/>
        <w:outlineLvl w:val="0"/>
        <w:rPr>
          <w:szCs w:val="22"/>
        </w:rPr>
      </w:pPr>
      <w:r w:rsidRPr="0050619C">
        <w:rPr>
          <w:sz w:val="52"/>
          <w:szCs w:val="52"/>
        </w:rPr>
        <w:t>Co</w:t>
      </w:r>
      <w:r w:rsidR="0050619C" w:rsidRPr="0050619C">
        <w:rPr>
          <w:sz w:val="52"/>
          <w:szCs w:val="52"/>
        </w:rPr>
        <w:t>ntinental</w:t>
      </w:r>
      <w:r w:rsidRPr="0050619C">
        <w:rPr>
          <w:sz w:val="52"/>
          <w:szCs w:val="52"/>
        </w:rPr>
        <w:t xml:space="preserve"> </w:t>
      </w:r>
      <w:r w:rsidR="0050619C" w:rsidRPr="0050619C">
        <w:rPr>
          <w:sz w:val="52"/>
          <w:szCs w:val="52"/>
        </w:rPr>
        <w:t>P</w:t>
      </w:r>
      <w:r w:rsidR="0050619C">
        <w:rPr>
          <w:sz w:val="52"/>
          <w:szCs w:val="52"/>
        </w:rPr>
        <w:t>alatka, LLC</w:t>
      </w:r>
    </w:p>
    <w:p w14:paraId="18ECF4A1" w14:textId="1B56A2D0" w:rsidR="0050619C" w:rsidRPr="0050619C" w:rsidRDefault="003F1B17" w:rsidP="00D2710D">
      <w:pPr>
        <w:jc w:val="center"/>
        <w:outlineLvl w:val="0"/>
        <w:rPr>
          <w:sz w:val="48"/>
          <w:szCs w:val="48"/>
        </w:rPr>
      </w:pPr>
      <w:r>
        <w:rPr>
          <w:sz w:val="48"/>
          <w:szCs w:val="48"/>
        </w:rPr>
        <w:t xml:space="preserve">Continental </w:t>
      </w:r>
      <w:r w:rsidR="0050619C" w:rsidRPr="0050619C">
        <w:rPr>
          <w:sz w:val="48"/>
          <w:szCs w:val="48"/>
        </w:rPr>
        <w:t>Palatka</w:t>
      </w:r>
    </w:p>
    <w:p w14:paraId="4E28E290" w14:textId="0AAC8EBF"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75308C">
        <w:rPr>
          <w:sz w:val="36"/>
          <w:szCs w:val="36"/>
        </w:rPr>
        <w:t>1070039</w:t>
      </w:r>
    </w:p>
    <w:p w14:paraId="11888263" w14:textId="08663E38" w:rsidR="00D2710D" w:rsidRPr="002E5AA6" w:rsidRDefault="0075308C" w:rsidP="00505418">
      <w:pPr>
        <w:spacing w:after="240" w:line="240" w:lineRule="atLeast"/>
        <w:jc w:val="center"/>
        <w:outlineLvl w:val="0"/>
        <w:rPr>
          <w:sz w:val="36"/>
          <w:szCs w:val="36"/>
        </w:rPr>
      </w:pPr>
      <w:r>
        <w:rPr>
          <w:sz w:val="36"/>
          <w:szCs w:val="36"/>
        </w:rPr>
        <w:t>Putnam</w:t>
      </w:r>
      <w:r w:rsidR="00D2710D" w:rsidRPr="002E5AA6">
        <w:rPr>
          <w:sz w:val="36"/>
          <w:szCs w:val="36"/>
        </w:rPr>
        <w:t xml:space="preserve"> County</w:t>
      </w:r>
    </w:p>
    <w:p w14:paraId="3CFEBBCC" w14:textId="43407FEA" w:rsidR="00D2710D" w:rsidRPr="00505418" w:rsidRDefault="00D2710D" w:rsidP="00505418">
      <w:pPr>
        <w:spacing w:after="360"/>
        <w:jc w:val="center"/>
        <w:outlineLvl w:val="0"/>
        <w:rPr>
          <w:sz w:val="36"/>
          <w:szCs w:val="36"/>
        </w:rPr>
      </w:pPr>
      <w:r w:rsidRPr="00505418">
        <w:rPr>
          <w:sz w:val="36"/>
          <w:szCs w:val="36"/>
        </w:rPr>
        <w:t>Title V Air Operation Perm</w:t>
      </w:r>
      <w:r w:rsidRPr="0075308C">
        <w:rPr>
          <w:sz w:val="36"/>
          <w:szCs w:val="36"/>
        </w:rPr>
        <w:t xml:space="preserve">it </w:t>
      </w:r>
      <w:r w:rsidR="003B6DC5" w:rsidRPr="0075308C">
        <w:rPr>
          <w:sz w:val="36"/>
          <w:szCs w:val="36"/>
        </w:rPr>
        <w:t>Revision</w:t>
      </w:r>
    </w:p>
    <w:p w14:paraId="137764EB" w14:textId="39EC952E" w:rsidR="00D2710D" w:rsidRPr="0075308C" w:rsidRDefault="00D2710D" w:rsidP="00505418">
      <w:pPr>
        <w:spacing w:line="240" w:lineRule="atLeast"/>
        <w:jc w:val="center"/>
        <w:outlineLvl w:val="0"/>
        <w:rPr>
          <w:b/>
          <w:bCs/>
          <w:sz w:val="28"/>
          <w:szCs w:val="28"/>
        </w:rPr>
      </w:pPr>
      <w:r w:rsidRPr="0075308C">
        <w:rPr>
          <w:b/>
          <w:sz w:val="28"/>
          <w:szCs w:val="28"/>
        </w:rPr>
        <w:t xml:space="preserve">Permit No. </w:t>
      </w:r>
      <w:r w:rsidR="0075308C" w:rsidRPr="0075308C">
        <w:rPr>
          <w:b/>
          <w:sz w:val="28"/>
          <w:szCs w:val="28"/>
        </w:rPr>
        <w:t>1070039</w:t>
      </w:r>
      <w:r w:rsidRPr="0075308C">
        <w:rPr>
          <w:b/>
          <w:bCs/>
          <w:sz w:val="28"/>
          <w:szCs w:val="28"/>
        </w:rPr>
        <w:t>-</w:t>
      </w:r>
      <w:r w:rsidR="0075308C" w:rsidRPr="0075308C">
        <w:rPr>
          <w:b/>
          <w:bCs/>
          <w:sz w:val="28"/>
          <w:szCs w:val="28"/>
        </w:rPr>
        <w:t>02</w:t>
      </w:r>
      <w:r w:rsidR="00101A25">
        <w:rPr>
          <w:b/>
          <w:bCs/>
          <w:sz w:val="28"/>
          <w:szCs w:val="28"/>
        </w:rPr>
        <w:t>9</w:t>
      </w:r>
      <w:r w:rsidRPr="0075308C">
        <w:rPr>
          <w:b/>
          <w:bCs/>
          <w:sz w:val="28"/>
          <w:szCs w:val="28"/>
        </w:rPr>
        <w:t>-AV</w:t>
      </w:r>
    </w:p>
    <w:p w14:paraId="66673CBF" w14:textId="5747B96F" w:rsidR="00D2710D" w:rsidRDefault="00D2710D" w:rsidP="00505418">
      <w:pPr>
        <w:spacing w:after="240"/>
        <w:jc w:val="center"/>
        <w:rPr>
          <w:sz w:val="24"/>
        </w:rPr>
      </w:pPr>
      <w:r>
        <w:rPr>
          <w:sz w:val="24"/>
        </w:rPr>
        <w:t>(</w:t>
      </w:r>
      <w:r w:rsidR="003E3CC0" w:rsidRPr="0075308C">
        <w:rPr>
          <w:sz w:val="24"/>
        </w:rPr>
        <w:t>Revision</w:t>
      </w:r>
      <w:r w:rsidRPr="0075308C">
        <w:rPr>
          <w:sz w:val="24"/>
        </w:rPr>
        <w:t xml:space="preserve"> of Tit</w:t>
      </w:r>
      <w:r>
        <w:rPr>
          <w:sz w:val="24"/>
        </w:rPr>
        <w:t xml:space="preserve">le V Air Operation Permit No. </w:t>
      </w:r>
      <w:r w:rsidR="0075308C">
        <w:rPr>
          <w:sz w:val="24"/>
        </w:rPr>
        <w:t>1070039-0</w:t>
      </w:r>
      <w:r w:rsidR="00545070">
        <w:rPr>
          <w:sz w:val="24"/>
        </w:rPr>
        <w:t>25</w:t>
      </w:r>
      <w:r>
        <w:rPr>
          <w:sz w:val="24"/>
        </w:rPr>
        <w:t>-AV)</w:t>
      </w:r>
    </w:p>
    <w:p w14:paraId="21926021" w14:textId="77777777" w:rsidR="00106938" w:rsidRDefault="00106938" w:rsidP="00505418">
      <w:pPr>
        <w:spacing w:after="240"/>
        <w:jc w:val="center"/>
        <w:rPr>
          <w:sz w:val="24"/>
        </w:rPr>
      </w:pPr>
    </w:p>
    <w:p w14:paraId="077E8551" w14:textId="4D584446" w:rsidR="00D2710D" w:rsidRDefault="0016761F" w:rsidP="00D2710D">
      <w:pPr>
        <w:jc w:val="center"/>
      </w:pPr>
      <w:r>
        <w:rPr>
          <w:noProof/>
        </w:rPr>
        <w:drawing>
          <wp:inline distT="0" distB="0" distL="0" distR="0" wp14:anchorId="27482E97" wp14:editId="17301D37">
            <wp:extent cx="1714500" cy="1546412"/>
            <wp:effectExtent l="0" t="0" r="0" b="0"/>
            <wp:docPr id="11" name="Picture 11" descr="C:\Users\felton_r\AppData\Local\Microsoft\Windows\INetCache\Content.Word\FL-DE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lton_r\AppData\Local\Microsoft\Windows\INetCache\Content.Word\FL-DEP-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0663" cy="1560991"/>
                    </a:xfrm>
                    <a:prstGeom prst="rect">
                      <a:avLst/>
                    </a:prstGeom>
                    <a:noFill/>
                    <a:ln>
                      <a:noFill/>
                    </a:ln>
                  </pic:spPr>
                </pic:pic>
              </a:graphicData>
            </a:graphic>
          </wp:inline>
        </w:drawing>
      </w:r>
    </w:p>
    <w:p w14:paraId="1BCD382A" w14:textId="77777777" w:rsidR="00D2710D" w:rsidRPr="00E210D2" w:rsidRDefault="00D2710D" w:rsidP="00505418">
      <w:pPr>
        <w:spacing w:before="240" w:after="60"/>
        <w:jc w:val="center"/>
        <w:outlineLvl w:val="0"/>
        <w:rPr>
          <w:b/>
          <w:sz w:val="28"/>
        </w:rPr>
      </w:pPr>
      <w:r w:rsidRPr="00E210D2">
        <w:rPr>
          <w:b/>
          <w:sz w:val="28"/>
          <w:u w:val="single"/>
        </w:rPr>
        <w:t>Permitting Authority:</w:t>
      </w:r>
    </w:p>
    <w:p w14:paraId="2AF05E87" w14:textId="77777777" w:rsidR="00D2710D" w:rsidRPr="00302B98" w:rsidRDefault="00D2710D" w:rsidP="00D2710D">
      <w:pPr>
        <w:spacing w:before="60"/>
        <w:jc w:val="center"/>
        <w:rPr>
          <w:sz w:val="28"/>
        </w:rPr>
      </w:pPr>
      <w:r w:rsidRPr="00302B98">
        <w:rPr>
          <w:sz w:val="28"/>
        </w:rPr>
        <w:t xml:space="preserve">State of </w:t>
      </w:r>
      <w:smartTag w:uri="urn:schemas-microsoft-com:office:smarttags" w:element="place">
        <w:smartTag w:uri="urn:schemas-microsoft-com:office:smarttags" w:element="State">
          <w:r w:rsidRPr="00302B98">
            <w:rPr>
              <w:sz w:val="28"/>
            </w:rPr>
            <w:t>Florida</w:t>
          </w:r>
        </w:smartTag>
      </w:smartTag>
    </w:p>
    <w:p w14:paraId="62672E84" w14:textId="26E365F1" w:rsidR="00D2710D" w:rsidRPr="00302B98" w:rsidRDefault="00302B98" w:rsidP="00D2710D">
      <w:pPr>
        <w:jc w:val="center"/>
        <w:rPr>
          <w:sz w:val="28"/>
        </w:rPr>
      </w:pPr>
      <w:r w:rsidRPr="00302B98">
        <w:rPr>
          <w:sz w:val="28"/>
        </w:rPr>
        <w:t xml:space="preserve">Northeast </w:t>
      </w:r>
      <w:r w:rsidR="00AF5A06" w:rsidRPr="00302B98">
        <w:rPr>
          <w:sz w:val="28"/>
        </w:rPr>
        <w:t xml:space="preserve">District </w:t>
      </w:r>
      <w:r w:rsidR="009E2AE0" w:rsidRPr="00302B98">
        <w:rPr>
          <w:sz w:val="28"/>
        </w:rPr>
        <w:t>Office</w:t>
      </w:r>
    </w:p>
    <w:p w14:paraId="2B70771D" w14:textId="77777777" w:rsidR="00AF5A06" w:rsidRPr="00302B98" w:rsidRDefault="00AF5A06" w:rsidP="00D2710D">
      <w:pPr>
        <w:jc w:val="center"/>
        <w:rPr>
          <w:sz w:val="28"/>
        </w:rPr>
      </w:pPr>
      <w:r w:rsidRPr="00302B98">
        <w:rPr>
          <w:sz w:val="28"/>
        </w:rPr>
        <w:t>Permitting Authority</w:t>
      </w:r>
    </w:p>
    <w:p w14:paraId="1496625D" w14:textId="753300B7" w:rsidR="00D2710D" w:rsidRDefault="00302B98" w:rsidP="00302B98">
      <w:pPr>
        <w:jc w:val="center"/>
        <w:rPr>
          <w:sz w:val="28"/>
        </w:rPr>
      </w:pPr>
      <w:r w:rsidRPr="00302B98">
        <w:rPr>
          <w:sz w:val="28"/>
        </w:rPr>
        <w:t>8800 Baymeadows Way, West, Suite</w:t>
      </w:r>
      <w:r>
        <w:rPr>
          <w:sz w:val="28"/>
        </w:rPr>
        <w:t xml:space="preserve"> 100</w:t>
      </w:r>
    </w:p>
    <w:p w14:paraId="40AF530F" w14:textId="32B800AF" w:rsidR="00302B98" w:rsidRPr="00302B98" w:rsidRDefault="00302B98" w:rsidP="00D2710D">
      <w:pPr>
        <w:spacing w:after="120"/>
        <w:jc w:val="center"/>
        <w:rPr>
          <w:sz w:val="28"/>
        </w:rPr>
      </w:pPr>
      <w:r>
        <w:rPr>
          <w:sz w:val="28"/>
        </w:rPr>
        <w:t>Jacks</w:t>
      </w:r>
      <w:r w:rsidRPr="00302B98">
        <w:rPr>
          <w:sz w:val="28"/>
        </w:rPr>
        <w:t>onville, Florida 32256</w:t>
      </w:r>
    </w:p>
    <w:p w14:paraId="6848408E" w14:textId="389C467F" w:rsidR="00D2710D" w:rsidRPr="00302B98" w:rsidRDefault="00D2710D" w:rsidP="00D2710D">
      <w:pPr>
        <w:jc w:val="center"/>
        <w:outlineLvl w:val="0"/>
        <w:rPr>
          <w:sz w:val="28"/>
        </w:rPr>
      </w:pPr>
      <w:r w:rsidRPr="00302B98">
        <w:rPr>
          <w:sz w:val="28"/>
        </w:rPr>
        <w:t xml:space="preserve">Telephone:  </w:t>
      </w:r>
      <w:r w:rsidR="00AF5A06" w:rsidRPr="00302B98">
        <w:rPr>
          <w:sz w:val="28"/>
          <w:szCs w:val="28"/>
        </w:rPr>
        <w:t>(</w:t>
      </w:r>
      <w:r w:rsidR="00302B98" w:rsidRPr="00302B98">
        <w:rPr>
          <w:sz w:val="28"/>
          <w:szCs w:val="28"/>
        </w:rPr>
        <w:t>904</w:t>
      </w:r>
      <w:r w:rsidR="00AF5A06" w:rsidRPr="00302B98">
        <w:rPr>
          <w:sz w:val="28"/>
          <w:szCs w:val="28"/>
        </w:rPr>
        <w:t xml:space="preserve">) </w:t>
      </w:r>
      <w:r w:rsidR="00302B98" w:rsidRPr="00302B98">
        <w:rPr>
          <w:sz w:val="28"/>
          <w:szCs w:val="28"/>
        </w:rPr>
        <w:t>256</w:t>
      </w:r>
      <w:r w:rsidR="00AF5A06" w:rsidRPr="00302B98">
        <w:rPr>
          <w:sz w:val="28"/>
          <w:szCs w:val="28"/>
        </w:rPr>
        <w:t>-</w:t>
      </w:r>
      <w:r w:rsidR="00302B98" w:rsidRPr="00302B98">
        <w:rPr>
          <w:sz w:val="28"/>
          <w:szCs w:val="28"/>
        </w:rPr>
        <w:t>1700</w:t>
      </w:r>
    </w:p>
    <w:p w14:paraId="36E17F52" w14:textId="60E5C18E" w:rsidR="00D2710D" w:rsidRDefault="00E570B4" w:rsidP="00505418">
      <w:pPr>
        <w:spacing w:after="360"/>
        <w:jc w:val="center"/>
        <w:rPr>
          <w:sz w:val="28"/>
        </w:rPr>
      </w:pPr>
      <w:r w:rsidRPr="00302B98">
        <w:rPr>
          <w:sz w:val="28"/>
        </w:rPr>
        <w:t xml:space="preserve">Fax:  </w:t>
      </w:r>
      <w:r w:rsidR="00AF5A06" w:rsidRPr="00302B98">
        <w:rPr>
          <w:sz w:val="28"/>
          <w:szCs w:val="28"/>
        </w:rPr>
        <w:t>(</w:t>
      </w:r>
      <w:r w:rsidR="00302B98" w:rsidRPr="00302B98">
        <w:rPr>
          <w:sz w:val="28"/>
          <w:szCs w:val="28"/>
        </w:rPr>
        <w:t>904</w:t>
      </w:r>
      <w:r w:rsidR="00AF5A06" w:rsidRPr="00302B98">
        <w:rPr>
          <w:sz w:val="28"/>
          <w:szCs w:val="28"/>
        </w:rPr>
        <w:t xml:space="preserve">) </w:t>
      </w:r>
      <w:r w:rsidR="00302B98" w:rsidRPr="00302B98">
        <w:rPr>
          <w:sz w:val="28"/>
          <w:szCs w:val="28"/>
        </w:rPr>
        <w:t>256</w:t>
      </w:r>
      <w:r w:rsidR="00AF5A06" w:rsidRPr="00302B98">
        <w:rPr>
          <w:sz w:val="28"/>
          <w:szCs w:val="28"/>
        </w:rPr>
        <w:t>-</w:t>
      </w:r>
      <w:r w:rsidR="00302B98" w:rsidRPr="00302B98">
        <w:rPr>
          <w:sz w:val="28"/>
          <w:szCs w:val="28"/>
        </w:rPr>
        <w:t>1588</w:t>
      </w:r>
    </w:p>
    <w:p w14:paraId="03DE50AC"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02C98ED6" w14:textId="762D1BD7" w:rsidR="00D2710D" w:rsidRPr="00302B98" w:rsidRDefault="00D2710D" w:rsidP="00D2710D">
      <w:pPr>
        <w:spacing w:before="60" w:after="60"/>
        <w:jc w:val="center"/>
        <w:rPr>
          <w:sz w:val="28"/>
          <w:szCs w:val="28"/>
        </w:rPr>
      </w:pPr>
      <w:r w:rsidRPr="00302B98">
        <w:rPr>
          <w:sz w:val="28"/>
          <w:szCs w:val="28"/>
        </w:rPr>
        <w:t>Compliance A</w:t>
      </w:r>
      <w:r w:rsidR="00302B98" w:rsidRPr="00302B98">
        <w:rPr>
          <w:sz w:val="28"/>
          <w:szCs w:val="28"/>
        </w:rPr>
        <w:t>ssurance</w:t>
      </w:r>
    </w:p>
    <w:p w14:paraId="09794BA3" w14:textId="77777777" w:rsidR="00D2710D" w:rsidRPr="00302B98" w:rsidRDefault="00D2710D" w:rsidP="00D2710D">
      <w:pPr>
        <w:jc w:val="center"/>
        <w:rPr>
          <w:sz w:val="28"/>
          <w:szCs w:val="28"/>
        </w:rPr>
      </w:pPr>
      <w:r w:rsidRPr="00302B98">
        <w:rPr>
          <w:sz w:val="28"/>
          <w:szCs w:val="28"/>
        </w:rPr>
        <w:t>Compliance Authority</w:t>
      </w:r>
    </w:p>
    <w:p w14:paraId="453D9BA1" w14:textId="77777777" w:rsidR="00302B98" w:rsidRDefault="00302B98" w:rsidP="00302B98">
      <w:pPr>
        <w:jc w:val="center"/>
        <w:rPr>
          <w:sz w:val="28"/>
        </w:rPr>
      </w:pPr>
      <w:r w:rsidRPr="00302B98">
        <w:rPr>
          <w:sz w:val="28"/>
        </w:rPr>
        <w:t>8800 Baymeadows Way, West, Suite</w:t>
      </w:r>
      <w:r>
        <w:rPr>
          <w:sz w:val="28"/>
        </w:rPr>
        <w:t xml:space="preserve"> 100</w:t>
      </w:r>
    </w:p>
    <w:p w14:paraId="67883DF0" w14:textId="77777777" w:rsidR="00302B98" w:rsidRPr="00302B98" w:rsidRDefault="00302B98" w:rsidP="00302B98">
      <w:pPr>
        <w:spacing w:after="120"/>
        <w:jc w:val="center"/>
        <w:rPr>
          <w:sz w:val="28"/>
        </w:rPr>
      </w:pPr>
      <w:r>
        <w:rPr>
          <w:sz w:val="28"/>
        </w:rPr>
        <w:t>Jacks</w:t>
      </w:r>
      <w:r w:rsidRPr="00302B98">
        <w:rPr>
          <w:sz w:val="28"/>
        </w:rPr>
        <w:t>onville, Florida 32256</w:t>
      </w:r>
    </w:p>
    <w:p w14:paraId="70BD00D8" w14:textId="77777777" w:rsidR="00302B98" w:rsidRPr="00302B98" w:rsidRDefault="00302B98" w:rsidP="00302B98">
      <w:pPr>
        <w:jc w:val="center"/>
        <w:outlineLvl w:val="0"/>
        <w:rPr>
          <w:sz w:val="28"/>
        </w:rPr>
      </w:pPr>
      <w:r w:rsidRPr="00302B98">
        <w:rPr>
          <w:sz w:val="28"/>
        </w:rPr>
        <w:t xml:space="preserve">Telephone:  </w:t>
      </w:r>
      <w:r w:rsidRPr="00302B98">
        <w:rPr>
          <w:sz w:val="28"/>
          <w:szCs w:val="28"/>
        </w:rPr>
        <w:t>(904) 256-1700</w:t>
      </w:r>
    </w:p>
    <w:p w14:paraId="7968B5D4" w14:textId="0DE099E0" w:rsidR="006910A9" w:rsidRDefault="00302B98" w:rsidP="00302B98">
      <w:pPr>
        <w:jc w:val="center"/>
        <w:rPr>
          <w:sz w:val="24"/>
        </w:rPr>
      </w:pPr>
      <w:r w:rsidRPr="00302B98">
        <w:rPr>
          <w:sz w:val="28"/>
        </w:rPr>
        <w:t xml:space="preserve">Fax:  </w:t>
      </w:r>
      <w:r w:rsidRPr="00302B98">
        <w:rPr>
          <w:sz w:val="28"/>
          <w:szCs w:val="28"/>
        </w:rPr>
        <w:t>(904) 256-</w:t>
      </w:r>
      <w:r>
        <w:rPr>
          <w:sz w:val="28"/>
          <w:szCs w:val="28"/>
        </w:rPr>
        <w:t>1590</w:t>
      </w:r>
    </w:p>
    <w:p w14:paraId="411481DF" w14:textId="77777777" w:rsidR="006910A9" w:rsidRDefault="006910A9" w:rsidP="006910A9">
      <w:pPr>
        <w:pStyle w:val="TOC1"/>
        <w:jc w:val="center"/>
        <w:rPr>
          <w:sz w:val="32"/>
          <w:u w:val="single"/>
        </w:rPr>
        <w:sectPr w:rsidR="006910A9" w:rsidSect="00E85FE4">
          <w:headerReference w:type="even" r:id="rId9"/>
          <w:headerReference w:type="default" r:id="rId10"/>
          <w:footerReference w:type="even" r:id="rId11"/>
          <w:headerReference w:type="first" r:id="rId12"/>
          <w:pgSz w:w="12240" w:h="15840" w:code="1"/>
          <w:pgMar w:top="1080" w:right="1152" w:bottom="720" w:left="1152" w:header="630" w:footer="720" w:gutter="0"/>
          <w:paperSrc w:first="15" w:other="15"/>
          <w:pgNumType w:start="1"/>
          <w:cols w:space="720"/>
          <w:titlePg/>
        </w:sectPr>
      </w:pPr>
    </w:p>
    <w:p w14:paraId="4AC72B97" w14:textId="723DBC87" w:rsidR="006910A9" w:rsidRPr="0075308C" w:rsidRDefault="006910A9" w:rsidP="006910A9">
      <w:pPr>
        <w:pStyle w:val="TOC1"/>
        <w:jc w:val="center"/>
        <w:rPr>
          <w:sz w:val="32"/>
          <w:u w:val="single"/>
        </w:rPr>
      </w:pPr>
      <w:r>
        <w:rPr>
          <w:sz w:val="32"/>
          <w:u w:val="single"/>
        </w:rPr>
        <w:lastRenderedPageBreak/>
        <w:t xml:space="preserve">Title V Air Operation Permit </w:t>
      </w:r>
      <w:r w:rsidR="003B6DC5" w:rsidRPr="0075308C">
        <w:rPr>
          <w:sz w:val="32"/>
          <w:u w:val="single"/>
        </w:rPr>
        <w:t>Revision</w:t>
      </w:r>
    </w:p>
    <w:p w14:paraId="55E0290E" w14:textId="4315AA10" w:rsidR="006910A9" w:rsidRDefault="006910A9" w:rsidP="00505418">
      <w:pPr>
        <w:spacing w:after="240"/>
        <w:jc w:val="center"/>
      </w:pPr>
      <w:r w:rsidRPr="0075308C">
        <w:t xml:space="preserve">Permit No. </w:t>
      </w:r>
      <w:r w:rsidR="0075308C" w:rsidRPr="0075308C">
        <w:t>1070039-02</w:t>
      </w:r>
      <w:r w:rsidR="00101A25">
        <w:t>9</w:t>
      </w:r>
      <w:r w:rsidR="00D2710D" w:rsidRPr="0075308C">
        <w:t>-</w:t>
      </w:r>
      <w:r w:rsidRPr="0075308C">
        <w:t>AV</w:t>
      </w:r>
    </w:p>
    <w:p w14:paraId="1393D8D4" w14:textId="1CFF4FB0" w:rsidR="006910A9" w:rsidRPr="007B5463" w:rsidRDefault="006910A9" w:rsidP="006910A9">
      <w:pPr>
        <w:jc w:val="center"/>
        <w:rPr>
          <w:b/>
        </w:rPr>
      </w:pPr>
      <w:bookmarkStart w:id="0" w:name="TOC"/>
      <w:r w:rsidRPr="007B5463">
        <w:rPr>
          <w:b/>
          <w:u w:val="single"/>
        </w:rPr>
        <w:t>Table of Contents</w:t>
      </w:r>
    </w:p>
    <w:bookmarkEnd w:id="0"/>
    <w:p w14:paraId="29F1EF38"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417305A5" w14:textId="75E922AD" w:rsidR="004A6812" w:rsidRDefault="004A6812" w:rsidP="00376975">
      <w:pPr>
        <w:tabs>
          <w:tab w:val="left" w:pos="360"/>
          <w:tab w:val="right" w:leader="dot" w:pos="10080"/>
        </w:tabs>
        <w:spacing w:after="240"/>
      </w:pPr>
      <w:r>
        <w:t xml:space="preserve">Placard Page </w:t>
      </w:r>
      <w:r>
        <w:tab/>
        <w:t xml:space="preserve"> </w:t>
      </w:r>
      <w:hyperlink w:anchor="Plac" w:history="1">
        <w:r w:rsidRPr="004242DB">
          <w:rPr>
            <w:rStyle w:val="Hyperlink"/>
          </w:rPr>
          <w:t>1</w:t>
        </w:r>
      </w:hyperlink>
    </w:p>
    <w:p w14:paraId="74AC5DA9" w14:textId="77777777" w:rsidR="00AD07D0" w:rsidRDefault="00AD07D0" w:rsidP="00531604">
      <w:pPr>
        <w:pStyle w:val="ListParagraph"/>
        <w:numPr>
          <w:ilvl w:val="0"/>
          <w:numId w:val="5"/>
        </w:numPr>
        <w:tabs>
          <w:tab w:val="left" w:pos="360"/>
          <w:tab w:val="left" w:pos="1080"/>
          <w:tab w:val="left" w:pos="1440"/>
          <w:tab w:val="right" w:leader="dot" w:pos="10080"/>
        </w:tabs>
        <w:ind w:left="360"/>
      </w:pPr>
      <w:r>
        <w:t>Facility Information.</w:t>
      </w:r>
    </w:p>
    <w:p w14:paraId="13920A9E" w14:textId="474DAD77" w:rsidR="00AD07D0" w:rsidRDefault="00AD07D0" w:rsidP="00531604">
      <w:pPr>
        <w:pStyle w:val="ListParagraph"/>
        <w:numPr>
          <w:ilvl w:val="0"/>
          <w:numId w:val="4"/>
        </w:numPr>
        <w:tabs>
          <w:tab w:val="left" w:pos="360"/>
          <w:tab w:val="left" w:pos="720"/>
          <w:tab w:val="left" w:pos="1080"/>
          <w:tab w:val="left" w:pos="1440"/>
          <w:tab w:val="right" w:leader="dot" w:pos="10080"/>
        </w:tabs>
      </w:pPr>
      <w:r>
        <w:t xml:space="preserve">Facility Description. </w:t>
      </w:r>
      <w:r>
        <w:tab/>
        <w:t xml:space="preserve"> </w:t>
      </w:r>
      <w:hyperlink w:anchor="A" w:history="1">
        <w:r w:rsidR="00085A2C">
          <w:rPr>
            <w:rStyle w:val="Hyperlink"/>
          </w:rPr>
          <w:t>2-3</w:t>
        </w:r>
      </w:hyperlink>
    </w:p>
    <w:p w14:paraId="64AE0A5D" w14:textId="605192B2" w:rsidR="00AD07D0" w:rsidRDefault="00AD07D0" w:rsidP="00531604">
      <w:pPr>
        <w:pStyle w:val="ListParagraph"/>
        <w:numPr>
          <w:ilvl w:val="0"/>
          <w:numId w:val="4"/>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hyperlink w:anchor="B" w:history="1">
        <w:r w:rsidR="004242DB" w:rsidRPr="004242DB">
          <w:rPr>
            <w:rStyle w:val="Hyperlink"/>
          </w:rPr>
          <w:t>4</w:t>
        </w:r>
      </w:hyperlink>
    </w:p>
    <w:p w14:paraId="03D0901E" w14:textId="5442E0C2" w:rsidR="00AD07D0" w:rsidRDefault="00AD07D0" w:rsidP="00531604">
      <w:pPr>
        <w:pStyle w:val="ListParagraph"/>
        <w:numPr>
          <w:ilvl w:val="0"/>
          <w:numId w:val="4"/>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hyperlink w:anchor="C" w:history="1">
        <w:r w:rsidR="004242DB" w:rsidRPr="004242DB">
          <w:rPr>
            <w:rStyle w:val="Hyperlink"/>
          </w:rPr>
          <w:t>5</w:t>
        </w:r>
      </w:hyperlink>
    </w:p>
    <w:p w14:paraId="73358BD0" w14:textId="16CE1C73" w:rsidR="00AD07D0" w:rsidRDefault="00AD07D0" w:rsidP="00531604">
      <w:pPr>
        <w:pStyle w:val="ListParagraph"/>
        <w:numPr>
          <w:ilvl w:val="0"/>
          <w:numId w:val="5"/>
        </w:numPr>
        <w:tabs>
          <w:tab w:val="left" w:pos="360"/>
          <w:tab w:val="left" w:pos="1080"/>
          <w:tab w:val="left" w:pos="1440"/>
          <w:tab w:val="right" w:leader="dot" w:pos="10080"/>
        </w:tabs>
        <w:spacing w:after="240"/>
        <w:ind w:left="360"/>
        <w:contextualSpacing w:val="0"/>
      </w:pPr>
      <w:r>
        <w:t xml:space="preserve">Facility-wide Conditions. </w:t>
      </w:r>
      <w:r>
        <w:tab/>
        <w:t xml:space="preserve"> </w:t>
      </w:r>
      <w:hyperlink w:anchor="FW" w:history="1">
        <w:r w:rsidR="00947737">
          <w:rPr>
            <w:rStyle w:val="Hyperlink"/>
          </w:rPr>
          <w:t>6-7</w:t>
        </w:r>
      </w:hyperlink>
    </w:p>
    <w:p w14:paraId="68419E40" w14:textId="77777777" w:rsidR="005F79CF" w:rsidRPr="00D13CEE" w:rsidRDefault="005F79CF" w:rsidP="00531604">
      <w:pPr>
        <w:pStyle w:val="ListParagraph"/>
        <w:numPr>
          <w:ilvl w:val="0"/>
          <w:numId w:val="5"/>
        </w:numPr>
        <w:tabs>
          <w:tab w:val="left" w:pos="360"/>
          <w:tab w:val="left" w:pos="1080"/>
          <w:tab w:val="left" w:pos="1440"/>
          <w:tab w:val="right" w:leader="dot" w:pos="10080"/>
        </w:tabs>
        <w:ind w:left="360"/>
      </w:pPr>
      <w:r w:rsidRPr="00D13CEE">
        <w:t>Emissions Units and Conditions.</w:t>
      </w:r>
    </w:p>
    <w:p w14:paraId="6B50EBC5" w14:textId="3FA18E7C" w:rsidR="00D13CEE" w:rsidRPr="00D13CEE" w:rsidRDefault="00D13CEE" w:rsidP="00531604">
      <w:pPr>
        <w:pStyle w:val="ListParagraph"/>
        <w:numPr>
          <w:ilvl w:val="0"/>
          <w:numId w:val="8"/>
        </w:numPr>
        <w:tabs>
          <w:tab w:val="left" w:pos="360"/>
          <w:tab w:val="left" w:pos="720"/>
          <w:tab w:val="left" w:pos="1080"/>
          <w:tab w:val="left" w:pos="1440"/>
          <w:tab w:val="right" w:leader="dot" w:pos="10080"/>
        </w:tabs>
        <w:ind w:hanging="1080"/>
      </w:pPr>
      <w:r w:rsidRPr="00D13CEE">
        <w:t xml:space="preserve">EU No. 001- FGD Surge Bin #1 </w:t>
      </w:r>
      <w:r w:rsidRPr="00D13CEE">
        <w:rPr>
          <w:snapToGrid w:val="0"/>
          <w:szCs w:val="22"/>
        </w:rPr>
        <w:t>(55-ton)</w:t>
      </w:r>
      <w:r w:rsidRPr="00D13CEE">
        <w:t xml:space="preserve">. </w:t>
      </w:r>
      <w:r w:rsidRPr="00D13CEE">
        <w:tab/>
        <w:t xml:space="preserve"> </w:t>
      </w:r>
      <w:hyperlink w:anchor="SECTIONA" w:history="1">
        <w:r w:rsidR="00DB66B2">
          <w:rPr>
            <w:rStyle w:val="Hyperlink"/>
          </w:rPr>
          <w:t>8-10</w:t>
        </w:r>
      </w:hyperlink>
    </w:p>
    <w:p w14:paraId="1A71D004" w14:textId="77777777" w:rsidR="00D13CEE" w:rsidRPr="00D13CEE" w:rsidRDefault="00D13CEE" w:rsidP="00D13CEE">
      <w:pPr>
        <w:pStyle w:val="ListParagraph"/>
        <w:tabs>
          <w:tab w:val="left" w:pos="360"/>
          <w:tab w:val="left" w:pos="720"/>
          <w:tab w:val="left" w:pos="1080"/>
          <w:tab w:val="left" w:pos="1440"/>
          <w:tab w:val="right" w:leader="dot" w:pos="10080"/>
        </w:tabs>
      </w:pPr>
      <w:r w:rsidRPr="00D13CEE">
        <w:t xml:space="preserve">EU No. 010- </w:t>
      </w:r>
      <w:r w:rsidRPr="00D13CEE">
        <w:rPr>
          <w:szCs w:val="22"/>
        </w:rPr>
        <w:t>Belt Conveyors and Bucket Elevators</w:t>
      </w:r>
    </w:p>
    <w:p w14:paraId="1B45EF37" w14:textId="77777777" w:rsidR="00D13CEE" w:rsidRPr="00D13CEE" w:rsidRDefault="00D13CEE" w:rsidP="00D13CEE">
      <w:pPr>
        <w:pStyle w:val="ListParagraph"/>
        <w:tabs>
          <w:tab w:val="left" w:pos="360"/>
          <w:tab w:val="left" w:pos="720"/>
          <w:tab w:val="left" w:pos="1080"/>
          <w:tab w:val="left" w:pos="1440"/>
          <w:tab w:val="right" w:leader="dot" w:pos="10080"/>
        </w:tabs>
        <w:rPr>
          <w:szCs w:val="22"/>
        </w:rPr>
      </w:pPr>
      <w:r w:rsidRPr="00D13CEE">
        <w:t xml:space="preserve">EU No. 011- </w:t>
      </w:r>
      <w:r w:rsidRPr="00D13CEE">
        <w:rPr>
          <w:szCs w:val="22"/>
        </w:rPr>
        <w:t>Emergency Live Bottom Feed Hopper (25-ton)</w:t>
      </w:r>
    </w:p>
    <w:p w14:paraId="64F6C893" w14:textId="77777777" w:rsidR="00D13CEE" w:rsidRPr="00D13CEE" w:rsidRDefault="00D13CEE" w:rsidP="00D13CEE">
      <w:pPr>
        <w:pStyle w:val="ListParagraph"/>
        <w:tabs>
          <w:tab w:val="left" w:pos="360"/>
          <w:tab w:val="left" w:pos="720"/>
          <w:tab w:val="left" w:pos="1080"/>
          <w:tab w:val="left" w:pos="1440"/>
          <w:tab w:val="right" w:leader="dot" w:pos="10080"/>
        </w:tabs>
      </w:pPr>
      <w:r w:rsidRPr="00D13CEE">
        <w:t xml:space="preserve">EU No. 014- </w:t>
      </w:r>
      <w:r w:rsidRPr="00D13CEE">
        <w:rPr>
          <w:szCs w:val="22"/>
        </w:rPr>
        <w:t>Ball Mills</w:t>
      </w:r>
    </w:p>
    <w:p w14:paraId="6A79A710" w14:textId="77777777" w:rsidR="00D13CEE" w:rsidRPr="00D13CEE" w:rsidRDefault="00D13CEE" w:rsidP="00D74307">
      <w:pPr>
        <w:pStyle w:val="ListParagraph"/>
        <w:tabs>
          <w:tab w:val="left" w:pos="360"/>
          <w:tab w:val="left" w:pos="720"/>
          <w:tab w:val="left" w:pos="1080"/>
          <w:tab w:val="left" w:pos="1440"/>
          <w:tab w:val="right" w:leader="dot" w:pos="10080"/>
        </w:tabs>
        <w:contextualSpacing w:val="0"/>
      </w:pPr>
      <w:r w:rsidRPr="00D13CEE">
        <w:t xml:space="preserve">EU No. 016- </w:t>
      </w:r>
      <w:proofErr w:type="spellStart"/>
      <w:r w:rsidRPr="00D13CEE">
        <w:rPr>
          <w:szCs w:val="22"/>
        </w:rPr>
        <w:t>Landplaster</w:t>
      </w:r>
      <w:proofErr w:type="spellEnd"/>
      <w:r w:rsidRPr="00D13CEE">
        <w:rPr>
          <w:szCs w:val="22"/>
        </w:rPr>
        <w:t xml:space="preserve"> Bin</w:t>
      </w:r>
    </w:p>
    <w:p w14:paraId="74130A16" w14:textId="76F83958" w:rsidR="00740D6C" w:rsidRPr="000A5D83" w:rsidRDefault="00D13CEE" w:rsidP="00D74307">
      <w:pPr>
        <w:pStyle w:val="ListParagraph"/>
        <w:tabs>
          <w:tab w:val="left" w:pos="360"/>
          <w:tab w:val="left" w:pos="720"/>
          <w:tab w:val="left" w:pos="1080"/>
          <w:tab w:val="left" w:pos="1440"/>
          <w:tab w:val="right" w:leader="dot" w:pos="10080"/>
        </w:tabs>
        <w:contextualSpacing w:val="0"/>
        <w:rPr>
          <w:szCs w:val="22"/>
        </w:rPr>
      </w:pPr>
      <w:r w:rsidRPr="00D13CEE">
        <w:t xml:space="preserve">EU No. 022- </w:t>
      </w:r>
      <w:r w:rsidRPr="00D13CEE">
        <w:rPr>
          <w:szCs w:val="22"/>
        </w:rPr>
        <w:t>FGD Surge Bin #2 (40-ton)</w:t>
      </w:r>
    </w:p>
    <w:p w14:paraId="364EB50A" w14:textId="54471153" w:rsidR="00D13CEE" w:rsidRPr="00D13CEE" w:rsidRDefault="00D13CEE" w:rsidP="00D74307">
      <w:pPr>
        <w:pStyle w:val="ListParagraph"/>
        <w:numPr>
          <w:ilvl w:val="0"/>
          <w:numId w:val="8"/>
        </w:numPr>
        <w:tabs>
          <w:tab w:val="left" w:pos="360"/>
          <w:tab w:val="left" w:pos="720"/>
          <w:tab w:val="left" w:pos="1080"/>
          <w:tab w:val="left" w:pos="1440"/>
          <w:tab w:val="right" w:leader="dot" w:pos="10080"/>
        </w:tabs>
        <w:ind w:hanging="1080"/>
        <w:contextualSpacing w:val="0"/>
      </w:pPr>
      <w:r w:rsidRPr="00D13CEE">
        <w:t xml:space="preserve">EU No. 003- </w:t>
      </w:r>
      <w:r w:rsidRPr="00D13CEE">
        <w:rPr>
          <w:szCs w:val="22"/>
        </w:rPr>
        <w:t>Imp Mill Feed Silo A (170 ton)</w:t>
      </w:r>
      <w:r w:rsidRPr="00D13CEE">
        <w:t xml:space="preserve"> </w:t>
      </w:r>
      <w:r w:rsidRPr="00D13CEE">
        <w:tab/>
        <w:t xml:space="preserve"> </w:t>
      </w:r>
      <w:hyperlink w:anchor="SECTIONB" w:history="1">
        <w:r w:rsidRPr="00DB66B2">
          <w:rPr>
            <w:rStyle w:val="Hyperlink"/>
          </w:rPr>
          <w:t>1</w:t>
        </w:r>
        <w:r w:rsidR="00DD1EC7" w:rsidRPr="00DB66B2">
          <w:rPr>
            <w:rStyle w:val="Hyperlink"/>
          </w:rPr>
          <w:t>1</w:t>
        </w:r>
        <w:r w:rsidR="00DB66B2" w:rsidRPr="00DB66B2">
          <w:rPr>
            <w:rStyle w:val="Hyperlink"/>
          </w:rPr>
          <w:t>-13</w:t>
        </w:r>
      </w:hyperlink>
    </w:p>
    <w:p w14:paraId="04840A84" w14:textId="77777777" w:rsidR="00D13CEE" w:rsidRPr="00D13CEE" w:rsidRDefault="00D13CEE" w:rsidP="00D74307">
      <w:pPr>
        <w:pStyle w:val="ListParagraph"/>
        <w:tabs>
          <w:tab w:val="left" w:pos="360"/>
          <w:tab w:val="left" w:pos="720"/>
          <w:tab w:val="left" w:pos="1080"/>
          <w:tab w:val="left" w:pos="1440"/>
          <w:tab w:val="right" w:leader="dot" w:pos="10080"/>
        </w:tabs>
        <w:contextualSpacing w:val="0"/>
        <w:rPr>
          <w:szCs w:val="22"/>
        </w:rPr>
      </w:pPr>
      <w:r w:rsidRPr="00D13CEE">
        <w:t xml:space="preserve">EU No. 004- </w:t>
      </w:r>
      <w:r w:rsidRPr="00D13CEE">
        <w:rPr>
          <w:szCs w:val="22"/>
        </w:rPr>
        <w:t>Imp Mill Flash Calciner System A (55 ton)</w:t>
      </w:r>
    </w:p>
    <w:p w14:paraId="5894212D" w14:textId="77777777" w:rsidR="00D13CEE" w:rsidRPr="00D13CEE" w:rsidRDefault="00D13CEE" w:rsidP="00D74307">
      <w:pPr>
        <w:pStyle w:val="ListParagraph"/>
        <w:tabs>
          <w:tab w:val="left" w:pos="360"/>
          <w:tab w:val="left" w:pos="720"/>
          <w:tab w:val="left" w:pos="1080"/>
          <w:tab w:val="left" w:pos="1440"/>
          <w:tab w:val="right" w:leader="dot" w:pos="10080"/>
        </w:tabs>
        <w:contextualSpacing w:val="0"/>
        <w:rPr>
          <w:szCs w:val="22"/>
        </w:rPr>
      </w:pPr>
      <w:r w:rsidRPr="00D13CEE">
        <w:t xml:space="preserve">EU No. 018- </w:t>
      </w:r>
      <w:r w:rsidRPr="00D13CEE">
        <w:rPr>
          <w:szCs w:val="22"/>
        </w:rPr>
        <w:t>Imp Mill Feed Silo B (170 ton)</w:t>
      </w:r>
    </w:p>
    <w:p w14:paraId="676785F3" w14:textId="725C20B6" w:rsidR="00740D6C" w:rsidRPr="000A5D83" w:rsidRDefault="00D13CEE" w:rsidP="00D74307">
      <w:pPr>
        <w:pStyle w:val="ListParagraph"/>
        <w:tabs>
          <w:tab w:val="left" w:pos="360"/>
          <w:tab w:val="left" w:pos="720"/>
          <w:tab w:val="left" w:pos="1080"/>
          <w:tab w:val="left" w:pos="1440"/>
          <w:tab w:val="right" w:leader="dot" w:pos="10080"/>
        </w:tabs>
        <w:contextualSpacing w:val="0"/>
        <w:rPr>
          <w:szCs w:val="22"/>
        </w:rPr>
      </w:pPr>
      <w:r w:rsidRPr="00D13CEE">
        <w:t xml:space="preserve">EU No. 019- </w:t>
      </w:r>
      <w:r w:rsidRPr="00D13CEE">
        <w:rPr>
          <w:szCs w:val="22"/>
        </w:rPr>
        <w:t>Imp Mill Flash Calciner System B (55 ton)</w:t>
      </w:r>
    </w:p>
    <w:p w14:paraId="60AC8CC6" w14:textId="3B284C59" w:rsidR="00D13CEE" w:rsidRPr="00D13CEE" w:rsidRDefault="00D13CEE" w:rsidP="00D74307">
      <w:pPr>
        <w:pStyle w:val="ListParagraph"/>
        <w:numPr>
          <w:ilvl w:val="0"/>
          <w:numId w:val="8"/>
        </w:numPr>
        <w:tabs>
          <w:tab w:val="left" w:pos="360"/>
          <w:tab w:val="left" w:pos="720"/>
          <w:tab w:val="left" w:pos="1080"/>
          <w:tab w:val="left" w:pos="1440"/>
          <w:tab w:val="right" w:leader="dot" w:pos="10080"/>
        </w:tabs>
        <w:ind w:hanging="1080"/>
        <w:contextualSpacing w:val="0"/>
      </w:pPr>
      <w:r w:rsidRPr="00D13CEE">
        <w:t xml:space="preserve">EU No. 024- Reclaim Processing and Screening Operation. </w:t>
      </w:r>
      <w:r w:rsidRPr="00D13CEE">
        <w:tab/>
        <w:t xml:space="preserve"> </w:t>
      </w:r>
      <w:hyperlink w:anchor="SECTIONC" w:history="1">
        <w:r w:rsidRPr="00FD3E5C">
          <w:rPr>
            <w:rStyle w:val="Hyperlink"/>
          </w:rPr>
          <w:t>1</w:t>
        </w:r>
        <w:r w:rsidR="00255686">
          <w:rPr>
            <w:rStyle w:val="Hyperlink"/>
          </w:rPr>
          <w:t>4-16</w:t>
        </w:r>
      </w:hyperlink>
    </w:p>
    <w:p w14:paraId="56A168E3" w14:textId="1F35B8A7" w:rsidR="00D13CEE" w:rsidRPr="00D13CEE" w:rsidRDefault="00D13CEE" w:rsidP="00D74307">
      <w:pPr>
        <w:pStyle w:val="ListParagraph"/>
        <w:numPr>
          <w:ilvl w:val="0"/>
          <w:numId w:val="8"/>
        </w:numPr>
        <w:tabs>
          <w:tab w:val="left" w:pos="360"/>
          <w:tab w:val="left" w:pos="720"/>
          <w:tab w:val="left" w:pos="1080"/>
          <w:tab w:val="left" w:pos="1440"/>
          <w:tab w:val="right" w:leader="dot" w:pos="10080"/>
        </w:tabs>
        <w:ind w:hanging="1080"/>
        <w:contextualSpacing w:val="0"/>
      </w:pPr>
      <w:r w:rsidRPr="00D13CEE">
        <w:t xml:space="preserve">EU No. 002- Cage Mill Dryer System #1 </w:t>
      </w:r>
      <w:r w:rsidRPr="00D13CEE">
        <w:tab/>
        <w:t xml:space="preserve"> </w:t>
      </w:r>
      <w:hyperlink w:anchor="D" w:history="1">
        <w:r w:rsidRPr="00CB2EC5">
          <w:rPr>
            <w:rStyle w:val="Hyperlink"/>
          </w:rPr>
          <w:t>1</w:t>
        </w:r>
        <w:r w:rsidR="001F5F40">
          <w:rPr>
            <w:rStyle w:val="Hyperlink"/>
          </w:rPr>
          <w:t>7-20</w:t>
        </w:r>
      </w:hyperlink>
    </w:p>
    <w:p w14:paraId="0941A7F5" w14:textId="77777777" w:rsidR="00D13CEE" w:rsidRPr="00D13CEE" w:rsidRDefault="00D13CEE" w:rsidP="00D74307">
      <w:pPr>
        <w:pStyle w:val="ListParagraph"/>
        <w:tabs>
          <w:tab w:val="left" w:pos="360"/>
          <w:tab w:val="left" w:pos="720"/>
          <w:tab w:val="left" w:pos="1080"/>
          <w:tab w:val="left" w:pos="1440"/>
          <w:tab w:val="right" w:leader="dot" w:pos="10080"/>
        </w:tabs>
        <w:contextualSpacing w:val="0"/>
      </w:pPr>
      <w:r w:rsidRPr="00D13CEE">
        <w:t>EU No. 023- Cage Mill Dryer System #2</w:t>
      </w:r>
    </w:p>
    <w:p w14:paraId="36D50D2A" w14:textId="72874E00" w:rsidR="00D13CEE" w:rsidRPr="00D13CEE" w:rsidRDefault="00D13CEE" w:rsidP="00D74307">
      <w:pPr>
        <w:pStyle w:val="ListParagraph"/>
        <w:numPr>
          <w:ilvl w:val="0"/>
          <w:numId w:val="8"/>
        </w:numPr>
        <w:tabs>
          <w:tab w:val="left" w:pos="360"/>
          <w:tab w:val="left" w:pos="720"/>
          <w:tab w:val="left" w:pos="1080"/>
          <w:tab w:val="left" w:pos="1440"/>
          <w:tab w:val="right" w:leader="dot" w:pos="10080"/>
        </w:tabs>
        <w:ind w:hanging="1080"/>
        <w:contextualSpacing w:val="0"/>
      </w:pPr>
      <w:r w:rsidRPr="00D13CEE">
        <w:t xml:space="preserve">EU No. 005- </w:t>
      </w:r>
      <w:r w:rsidRPr="00D13CEE">
        <w:rPr>
          <w:szCs w:val="22"/>
        </w:rPr>
        <w:t>Imp Mill Air Cooling System A</w:t>
      </w:r>
      <w:r w:rsidR="00740D6C">
        <w:rPr>
          <w:szCs w:val="22"/>
        </w:rPr>
        <w:t xml:space="preserve">. </w:t>
      </w:r>
      <w:r w:rsidR="00CB2EC5">
        <w:rPr>
          <w:szCs w:val="22"/>
        </w:rPr>
        <w:t>…………………………………………………</w:t>
      </w:r>
      <w:r w:rsidR="005648AB">
        <w:rPr>
          <w:szCs w:val="22"/>
        </w:rPr>
        <w:t>.</w:t>
      </w:r>
      <w:r w:rsidR="00105AD8">
        <w:rPr>
          <w:szCs w:val="22"/>
        </w:rPr>
        <w:t>……</w:t>
      </w:r>
      <w:r w:rsidR="00CB2EC5">
        <w:rPr>
          <w:szCs w:val="22"/>
        </w:rPr>
        <w:t xml:space="preserve"> </w:t>
      </w:r>
      <w:hyperlink w:anchor="E" w:history="1">
        <w:r w:rsidR="00CB2EC5" w:rsidRPr="005648AB">
          <w:rPr>
            <w:rStyle w:val="Hyperlink"/>
            <w:szCs w:val="22"/>
          </w:rPr>
          <w:t>2</w:t>
        </w:r>
        <w:r w:rsidR="00105AD8">
          <w:rPr>
            <w:rStyle w:val="Hyperlink"/>
            <w:szCs w:val="22"/>
          </w:rPr>
          <w:t>1-24</w:t>
        </w:r>
      </w:hyperlink>
    </w:p>
    <w:p w14:paraId="2666CFB6" w14:textId="7743DA63" w:rsidR="00D13CEE" w:rsidRPr="00D13CEE" w:rsidRDefault="00D13CEE" w:rsidP="00D74307">
      <w:pPr>
        <w:tabs>
          <w:tab w:val="left" w:pos="360"/>
          <w:tab w:val="left" w:pos="720"/>
          <w:tab w:val="left" w:pos="1080"/>
          <w:tab w:val="left" w:pos="1440"/>
          <w:tab w:val="right" w:leader="dot" w:pos="10080"/>
        </w:tabs>
        <w:ind w:left="720"/>
        <w:rPr>
          <w:szCs w:val="22"/>
        </w:rPr>
      </w:pPr>
      <w:r w:rsidRPr="00D13CEE">
        <w:t xml:space="preserve">EU No. 006- </w:t>
      </w:r>
      <w:r w:rsidRPr="00D13CEE">
        <w:rPr>
          <w:szCs w:val="22"/>
        </w:rPr>
        <w:t>Stucco Silo A (690-ton)</w:t>
      </w:r>
    </w:p>
    <w:p w14:paraId="513B4F95" w14:textId="613C7DA1" w:rsidR="00D13CEE" w:rsidRPr="00D13CEE" w:rsidRDefault="00D13CEE" w:rsidP="00D74307">
      <w:pPr>
        <w:tabs>
          <w:tab w:val="left" w:pos="360"/>
          <w:tab w:val="left" w:pos="720"/>
          <w:tab w:val="left" w:pos="1080"/>
          <w:tab w:val="left" w:pos="1440"/>
          <w:tab w:val="right" w:leader="dot" w:pos="10080"/>
        </w:tabs>
        <w:ind w:left="720"/>
        <w:rPr>
          <w:szCs w:val="22"/>
        </w:rPr>
      </w:pPr>
      <w:r w:rsidRPr="00D13CEE">
        <w:t xml:space="preserve">EU No. 007- </w:t>
      </w:r>
      <w:r w:rsidRPr="00D13CEE">
        <w:rPr>
          <w:szCs w:val="22"/>
        </w:rPr>
        <w:t>Starch Silo A</w:t>
      </w:r>
    </w:p>
    <w:p w14:paraId="6B68F87E" w14:textId="00A5BAC8" w:rsidR="00D13CEE" w:rsidRPr="00D13CEE" w:rsidRDefault="00D13CEE" w:rsidP="00D74307">
      <w:pPr>
        <w:tabs>
          <w:tab w:val="left" w:pos="360"/>
          <w:tab w:val="left" w:pos="720"/>
          <w:tab w:val="left" w:pos="1080"/>
          <w:tab w:val="left" w:pos="1440"/>
          <w:tab w:val="right" w:leader="dot" w:pos="10080"/>
        </w:tabs>
        <w:ind w:left="720"/>
        <w:rPr>
          <w:szCs w:val="22"/>
        </w:rPr>
      </w:pPr>
      <w:r w:rsidRPr="00D13CEE">
        <w:t xml:space="preserve">EU No. 008- </w:t>
      </w:r>
      <w:r w:rsidRPr="00D13CEE">
        <w:rPr>
          <w:szCs w:val="22"/>
        </w:rPr>
        <w:t>Sawing Systems/Dunnage Machines</w:t>
      </w:r>
    </w:p>
    <w:p w14:paraId="3511F329" w14:textId="1D813C23" w:rsidR="00D13CEE" w:rsidRPr="00D13CEE" w:rsidRDefault="00D13CEE" w:rsidP="00D74307">
      <w:pPr>
        <w:tabs>
          <w:tab w:val="left" w:pos="360"/>
          <w:tab w:val="left" w:pos="720"/>
          <w:tab w:val="left" w:pos="1080"/>
          <w:tab w:val="left" w:pos="1440"/>
          <w:tab w:val="right" w:leader="dot" w:pos="10080"/>
        </w:tabs>
        <w:ind w:left="720"/>
        <w:rPr>
          <w:szCs w:val="22"/>
        </w:rPr>
      </w:pPr>
      <w:r w:rsidRPr="00D13CEE">
        <w:t xml:space="preserve">EU No. 013- </w:t>
      </w:r>
      <w:r w:rsidRPr="00D13CEE">
        <w:rPr>
          <w:szCs w:val="22"/>
        </w:rPr>
        <w:t>Wallboard Dryer (4 Natural Gas Burners)</w:t>
      </w:r>
    </w:p>
    <w:p w14:paraId="0CAA2944" w14:textId="2F20CFF3" w:rsidR="00D13CEE" w:rsidRPr="00D13CEE" w:rsidRDefault="00D13CEE" w:rsidP="00D74307">
      <w:pPr>
        <w:tabs>
          <w:tab w:val="left" w:pos="360"/>
          <w:tab w:val="left" w:pos="720"/>
          <w:tab w:val="left" w:pos="1080"/>
          <w:tab w:val="left" w:pos="1440"/>
          <w:tab w:val="right" w:leader="dot" w:pos="10080"/>
        </w:tabs>
        <w:ind w:left="720"/>
        <w:rPr>
          <w:szCs w:val="22"/>
        </w:rPr>
      </w:pPr>
      <w:r w:rsidRPr="00D13CEE">
        <w:t xml:space="preserve">EU No. 017- </w:t>
      </w:r>
      <w:r w:rsidRPr="00D13CEE">
        <w:rPr>
          <w:szCs w:val="22"/>
        </w:rPr>
        <w:t>Additives System and Pin Mixer</w:t>
      </w:r>
    </w:p>
    <w:p w14:paraId="76FDC01C" w14:textId="05DDBF21" w:rsidR="00D13CEE" w:rsidRPr="00D13CEE" w:rsidRDefault="00D13CEE" w:rsidP="00D74307">
      <w:pPr>
        <w:tabs>
          <w:tab w:val="left" w:pos="360"/>
          <w:tab w:val="left" w:pos="720"/>
          <w:tab w:val="left" w:pos="1080"/>
          <w:tab w:val="left" w:pos="1440"/>
          <w:tab w:val="right" w:leader="dot" w:pos="10080"/>
        </w:tabs>
        <w:ind w:left="720"/>
        <w:rPr>
          <w:szCs w:val="22"/>
        </w:rPr>
      </w:pPr>
      <w:r w:rsidRPr="00D13CEE">
        <w:t xml:space="preserve">EU No. 020- </w:t>
      </w:r>
      <w:r w:rsidRPr="00D13CEE">
        <w:rPr>
          <w:szCs w:val="22"/>
        </w:rPr>
        <w:t>Imp Mill Air Cooling System B</w:t>
      </w:r>
    </w:p>
    <w:p w14:paraId="7FBFEB07" w14:textId="5A1912FC" w:rsidR="00D13CEE" w:rsidRPr="00D13CEE" w:rsidRDefault="00D13CEE" w:rsidP="00D74307">
      <w:pPr>
        <w:tabs>
          <w:tab w:val="left" w:pos="360"/>
          <w:tab w:val="left" w:pos="720"/>
          <w:tab w:val="left" w:pos="1080"/>
          <w:tab w:val="left" w:pos="1440"/>
          <w:tab w:val="right" w:leader="dot" w:pos="10080"/>
        </w:tabs>
        <w:ind w:left="720"/>
        <w:rPr>
          <w:szCs w:val="22"/>
        </w:rPr>
      </w:pPr>
      <w:r w:rsidRPr="00D13CEE">
        <w:t xml:space="preserve">EU No. 021- </w:t>
      </w:r>
      <w:r w:rsidRPr="00D13CEE">
        <w:rPr>
          <w:szCs w:val="22"/>
        </w:rPr>
        <w:t>Stucco Silo B (690-ton)</w:t>
      </w:r>
    </w:p>
    <w:p w14:paraId="00A86B4D" w14:textId="6AF05B58" w:rsidR="00D13CEE" w:rsidRPr="00D13CEE" w:rsidRDefault="00D13CEE" w:rsidP="00D74307">
      <w:pPr>
        <w:pStyle w:val="ListParagraph"/>
        <w:numPr>
          <w:ilvl w:val="0"/>
          <w:numId w:val="8"/>
        </w:numPr>
        <w:tabs>
          <w:tab w:val="left" w:pos="360"/>
          <w:tab w:val="left" w:pos="720"/>
          <w:tab w:val="left" w:pos="1080"/>
          <w:tab w:val="left" w:pos="1440"/>
          <w:tab w:val="right" w:leader="dot" w:pos="10080"/>
        </w:tabs>
        <w:ind w:hanging="1080"/>
        <w:contextualSpacing w:val="0"/>
        <w:rPr>
          <w:szCs w:val="22"/>
        </w:rPr>
      </w:pPr>
      <w:r w:rsidRPr="00D13CEE">
        <w:t xml:space="preserve">EU No. 028- </w:t>
      </w:r>
      <w:r w:rsidRPr="00D13CEE">
        <w:rPr>
          <w:szCs w:val="22"/>
        </w:rPr>
        <w:t xml:space="preserve">Perkins Emergency </w:t>
      </w:r>
      <w:r w:rsidR="00151FF1" w:rsidRPr="00DC1132">
        <w:rPr>
          <w:szCs w:val="22"/>
        </w:rPr>
        <w:t>Engine</w:t>
      </w:r>
      <w:r w:rsidR="00151FF1" w:rsidRPr="00D13CEE">
        <w:t xml:space="preserve"> </w:t>
      </w:r>
      <w:r w:rsidRPr="00D13CEE">
        <w:t xml:space="preserve">(219 HP) </w:t>
      </w:r>
      <w:r w:rsidRPr="00D13CEE">
        <w:tab/>
      </w:r>
      <w:hyperlink w:anchor="F" w:history="1">
        <w:r w:rsidRPr="005648AB">
          <w:rPr>
            <w:rStyle w:val="Hyperlink"/>
          </w:rPr>
          <w:t>2</w:t>
        </w:r>
        <w:r w:rsidR="00BD0482">
          <w:rPr>
            <w:rStyle w:val="Hyperlink"/>
          </w:rPr>
          <w:t>5-2</w:t>
        </w:r>
        <w:r w:rsidR="00DD1EC7">
          <w:rPr>
            <w:rStyle w:val="Hyperlink"/>
          </w:rPr>
          <w:t>7</w:t>
        </w:r>
      </w:hyperlink>
    </w:p>
    <w:p w14:paraId="582910E9" w14:textId="7C209D9C" w:rsidR="00D13CEE" w:rsidRPr="00D13CEE" w:rsidRDefault="00D13CEE" w:rsidP="00D13CEE">
      <w:pPr>
        <w:pStyle w:val="ListParagraph"/>
        <w:tabs>
          <w:tab w:val="left" w:pos="360"/>
          <w:tab w:val="left" w:pos="720"/>
          <w:tab w:val="left" w:pos="1080"/>
          <w:tab w:val="left" w:pos="1440"/>
          <w:tab w:val="right" w:leader="dot" w:pos="10080"/>
        </w:tabs>
        <w:contextualSpacing w:val="0"/>
        <w:rPr>
          <w:szCs w:val="22"/>
        </w:rPr>
      </w:pPr>
      <w:r w:rsidRPr="00D13CEE">
        <w:t xml:space="preserve">EU No. 029- </w:t>
      </w:r>
      <w:r w:rsidRPr="00D13CEE">
        <w:rPr>
          <w:szCs w:val="22"/>
        </w:rPr>
        <w:t xml:space="preserve">Perkins Emergency </w:t>
      </w:r>
      <w:r w:rsidR="00151FF1" w:rsidRPr="00DC1132">
        <w:rPr>
          <w:szCs w:val="22"/>
        </w:rPr>
        <w:t>Engine</w:t>
      </w:r>
      <w:r w:rsidRPr="00D13CEE">
        <w:rPr>
          <w:szCs w:val="22"/>
        </w:rPr>
        <w:t xml:space="preserve"> (</w:t>
      </w:r>
      <w:r w:rsidRPr="00D13CEE">
        <w:t>166 HP)</w:t>
      </w:r>
    </w:p>
    <w:p w14:paraId="3A7A8D5E" w14:textId="0C8062AB" w:rsidR="00D13CEE" w:rsidRDefault="00D13CEE" w:rsidP="00E11FE7">
      <w:pPr>
        <w:ind w:left="360" w:firstLine="360"/>
      </w:pPr>
      <w:r w:rsidRPr="00D13CEE">
        <w:t xml:space="preserve">EU No. 030- </w:t>
      </w:r>
      <w:r w:rsidRPr="00D13CEE">
        <w:rPr>
          <w:szCs w:val="22"/>
        </w:rPr>
        <w:t xml:space="preserve">John Deere Water Pump </w:t>
      </w:r>
      <w:r w:rsidRPr="00D13CEE">
        <w:t>(275 HP)</w:t>
      </w:r>
    </w:p>
    <w:p w14:paraId="10AAE750" w14:textId="0959D027" w:rsidR="00E11FE7" w:rsidRPr="00D13CEE" w:rsidRDefault="00E11FE7" w:rsidP="00E11FE7">
      <w:pPr>
        <w:pStyle w:val="ListParagraph"/>
        <w:numPr>
          <w:ilvl w:val="0"/>
          <w:numId w:val="8"/>
        </w:numPr>
        <w:tabs>
          <w:tab w:val="left" w:pos="360"/>
          <w:tab w:val="left" w:pos="720"/>
          <w:tab w:val="left" w:pos="1080"/>
          <w:tab w:val="left" w:pos="1440"/>
          <w:tab w:val="right" w:leader="dot" w:pos="10080"/>
        </w:tabs>
        <w:ind w:hanging="1080"/>
        <w:contextualSpacing w:val="0"/>
        <w:rPr>
          <w:szCs w:val="22"/>
        </w:rPr>
      </w:pPr>
      <w:r w:rsidRPr="00D13CEE">
        <w:t>EU No. 0</w:t>
      </w:r>
      <w:r w:rsidR="00BA141C">
        <w:t>31</w:t>
      </w:r>
      <w:r w:rsidRPr="00D13CEE">
        <w:t xml:space="preserve">- </w:t>
      </w:r>
      <w:r w:rsidR="002C0E05">
        <w:t>Railcar unloading</w:t>
      </w:r>
      <w:r w:rsidRPr="00D13CEE">
        <w:t xml:space="preserve"> </w:t>
      </w:r>
      <w:r w:rsidRPr="00D13CEE">
        <w:tab/>
      </w:r>
      <w:hyperlink w:anchor="G" w:history="1">
        <w:r w:rsidRPr="005648AB">
          <w:rPr>
            <w:rStyle w:val="Hyperlink"/>
          </w:rPr>
          <w:t>2</w:t>
        </w:r>
        <w:r w:rsidR="00F70E45">
          <w:rPr>
            <w:rStyle w:val="Hyperlink"/>
          </w:rPr>
          <w:t>8</w:t>
        </w:r>
        <w:r>
          <w:rPr>
            <w:rStyle w:val="Hyperlink"/>
          </w:rPr>
          <w:t>-</w:t>
        </w:r>
        <w:r w:rsidR="00F70E45">
          <w:rPr>
            <w:rStyle w:val="Hyperlink"/>
          </w:rPr>
          <w:t>30</w:t>
        </w:r>
      </w:hyperlink>
    </w:p>
    <w:p w14:paraId="0778A189" w14:textId="4207860E" w:rsidR="00E11FE7" w:rsidRPr="00D13CEE" w:rsidRDefault="00E11FE7" w:rsidP="00E11FE7">
      <w:pPr>
        <w:pStyle w:val="ListParagraph"/>
        <w:tabs>
          <w:tab w:val="left" w:pos="360"/>
          <w:tab w:val="left" w:pos="720"/>
          <w:tab w:val="left" w:pos="1080"/>
          <w:tab w:val="left" w:pos="1440"/>
          <w:tab w:val="right" w:leader="dot" w:pos="10080"/>
        </w:tabs>
        <w:contextualSpacing w:val="0"/>
        <w:rPr>
          <w:szCs w:val="22"/>
        </w:rPr>
      </w:pPr>
      <w:r w:rsidRPr="00D13CEE">
        <w:t>EU No. 0</w:t>
      </w:r>
      <w:r w:rsidR="00BA141C">
        <w:t>3</w:t>
      </w:r>
      <w:r w:rsidRPr="00D13CEE">
        <w:t xml:space="preserve">2- </w:t>
      </w:r>
      <w:r w:rsidR="002C0E05">
        <w:t>Feed hopper to belt C1</w:t>
      </w:r>
    </w:p>
    <w:p w14:paraId="3455F444" w14:textId="34C75EFF" w:rsidR="007B5463" w:rsidRDefault="00E11FE7" w:rsidP="00BA141C">
      <w:pPr>
        <w:ind w:left="360" w:firstLine="360"/>
      </w:pPr>
      <w:r w:rsidRPr="00D13CEE">
        <w:t>EU No. 03</w:t>
      </w:r>
      <w:r w:rsidR="00BA141C">
        <w:t>3</w:t>
      </w:r>
      <w:r w:rsidRPr="00D13CEE">
        <w:t xml:space="preserve">- </w:t>
      </w:r>
      <w:r w:rsidR="002C0E05">
        <w:t>Transfer point belt C1 to C2</w:t>
      </w:r>
    </w:p>
    <w:p w14:paraId="006AB985" w14:textId="27868C1D" w:rsidR="00BA141C" w:rsidRDefault="00BA141C" w:rsidP="00BA141C">
      <w:pPr>
        <w:ind w:left="360" w:firstLine="360"/>
      </w:pPr>
      <w:r w:rsidRPr="00D13CEE">
        <w:t>EU No. 03</w:t>
      </w:r>
      <w:r>
        <w:t>4</w:t>
      </w:r>
      <w:r w:rsidRPr="00D13CEE">
        <w:t xml:space="preserve">- </w:t>
      </w:r>
      <w:r w:rsidR="002C0E05">
        <w:t>Transfer point belt C2 to C3</w:t>
      </w:r>
    </w:p>
    <w:p w14:paraId="60D48BAA" w14:textId="729A91C0" w:rsidR="00BA141C" w:rsidRDefault="00BA141C" w:rsidP="00BA141C">
      <w:pPr>
        <w:ind w:left="360" w:firstLine="360"/>
      </w:pPr>
      <w:r w:rsidRPr="00D13CEE">
        <w:t>EU No. 03</w:t>
      </w:r>
      <w:r>
        <w:t>5</w:t>
      </w:r>
      <w:r w:rsidRPr="00D13CEE">
        <w:t xml:space="preserve">- </w:t>
      </w:r>
      <w:r w:rsidR="002C0E05">
        <w:t>Transfer point belt C3 to TRS</w:t>
      </w:r>
    </w:p>
    <w:p w14:paraId="0A8CE9D7" w14:textId="684E88B0" w:rsidR="00BA141C" w:rsidRPr="00D13CEE" w:rsidRDefault="00BA141C" w:rsidP="00E11FE7">
      <w:pPr>
        <w:spacing w:after="120"/>
        <w:ind w:left="360" w:firstLine="360"/>
      </w:pPr>
      <w:r w:rsidRPr="00D13CEE">
        <w:t>EU No. 03</w:t>
      </w:r>
      <w:r>
        <w:t>6</w:t>
      </w:r>
      <w:r w:rsidRPr="00D13CEE">
        <w:t xml:space="preserve">- </w:t>
      </w:r>
      <w:r w:rsidR="002C0E05">
        <w:t>TRS drop to stockpile</w:t>
      </w:r>
    </w:p>
    <w:p w14:paraId="36143707" w14:textId="66BCD64F" w:rsidR="005F79CF" w:rsidRDefault="004642C4" w:rsidP="00531604">
      <w:pPr>
        <w:pStyle w:val="ListParagraph"/>
        <w:numPr>
          <w:ilvl w:val="0"/>
          <w:numId w:val="5"/>
        </w:numPr>
        <w:tabs>
          <w:tab w:val="left" w:pos="360"/>
          <w:tab w:val="left" w:pos="1080"/>
          <w:tab w:val="left" w:pos="1440"/>
          <w:tab w:val="right" w:leader="dot" w:pos="10080"/>
        </w:tabs>
        <w:ind w:left="360"/>
      </w:pPr>
      <w:r>
        <w:t>Appendices</w:t>
      </w:r>
      <w:r w:rsidR="003F5F1D">
        <w:t>.</w:t>
      </w:r>
    </w:p>
    <w:p w14:paraId="408FE56E" w14:textId="77777777" w:rsidR="004A234B" w:rsidRDefault="004A234B" w:rsidP="00376975">
      <w:pPr>
        <w:ind w:left="360"/>
      </w:pPr>
      <w:r>
        <w:t>Appendix A</w:t>
      </w:r>
      <w:r w:rsidR="00EB428B">
        <w:t>,</w:t>
      </w:r>
      <w:r>
        <w:t xml:space="preserve"> Glossary</w:t>
      </w:r>
      <w:r w:rsidR="009D0532">
        <w:t>.</w:t>
      </w:r>
    </w:p>
    <w:p w14:paraId="2CAA0B81" w14:textId="37C9AC04" w:rsidR="004B723E" w:rsidRDefault="004B723E" w:rsidP="00376975">
      <w:pPr>
        <w:ind w:left="360"/>
      </w:pPr>
      <w:r w:rsidRPr="0075308C">
        <w:t>Appendix I, List of Insignificant Emissions Units and/or Activities.</w:t>
      </w:r>
    </w:p>
    <w:p w14:paraId="12881B93" w14:textId="6B8CABA2" w:rsidR="009631A9" w:rsidRPr="0075308C" w:rsidRDefault="009631A9" w:rsidP="00376975">
      <w:pPr>
        <w:ind w:left="360"/>
      </w:pPr>
      <w:r w:rsidRPr="0075308C">
        <w:t>Appendix NESHAP, Subpart A – General Provisions.</w:t>
      </w:r>
    </w:p>
    <w:p w14:paraId="0A96835D" w14:textId="42B2F558" w:rsidR="0015428B" w:rsidRPr="0015428B" w:rsidRDefault="0015428B" w:rsidP="00CC1B6D">
      <w:pPr>
        <w:ind w:left="1890" w:hanging="1530"/>
        <w:rPr>
          <w:highlight w:val="yellow"/>
        </w:rPr>
      </w:pPr>
      <w:r w:rsidRPr="0075308C">
        <w:t xml:space="preserve">Appendix NESHAP, </w:t>
      </w:r>
      <w:r w:rsidR="0075308C" w:rsidRPr="0075308C">
        <w:t>ZZZZ -</w:t>
      </w:r>
      <w:r w:rsidR="00DC1132" w:rsidRPr="006358DD">
        <w:t xml:space="preserve"> National Emissions Standards for Hazardous Air Pollutants for Stationary Reciprocating Internal Combustion Engines</w:t>
      </w:r>
      <w:r w:rsidR="00DC1132">
        <w:t>.</w:t>
      </w:r>
    </w:p>
    <w:p w14:paraId="4B3A39A9" w14:textId="4F7819BE" w:rsidR="0015428B" w:rsidRDefault="0015428B" w:rsidP="00376975">
      <w:pPr>
        <w:ind w:left="360"/>
      </w:pPr>
      <w:r w:rsidRPr="00EA568D">
        <w:lastRenderedPageBreak/>
        <w:t xml:space="preserve">Appendix NSPS, </w:t>
      </w:r>
      <w:r w:rsidR="00705920" w:rsidRPr="00EA568D">
        <w:t>Subpart A</w:t>
      </w:r>
      <w:r w:rsidR="007C2149" w:rsidRPr="00EA568D">
        <w:t xml:space="preserve"> – General Provisions</w:t>
      </w:r>
      <w:r w:rsidR="00D91394" w:rsidRPr="00EA568D">
        <w:t>.</w:t>
      </w:r>
    </w:p>
    <w:p w14:paraId="13C2EF0D" w14:textId="076CE2B3" w:rsidR="000C1108" w:rsidRDefault="000C1108" w:rsidP="00DC1132">
      <w:pPr>
        <w:ind w:left="1890" w:hanging="1530"/>
      </w:pPr>
      <w:r w:rsidRPr="00EA568D">
        <w:t xml:space="preserve">Appendix NSPS, Subpart </w:t>
      </w:r>
      <w:r w:rsidR="0075308C">
        <w:t>OOO</w:t>
      </w:r>
      <w:r w:rsidR="00DC1132">
        <w:t xml:space="preserve"> </w:t>
      </w:r>
      <w:r w:rsidR="00DC1132" w:rsidRPr="00DC1132">
        <w:rPr>
          <w:szCs w:val="22"/>
        </w:rPr>
        <w:t>-</w:t>
      </w:r>
      <w:r w:rsidR="00DC1132">
        <w:rPr>
          <w:szCs w:val="22"/>
        </w:rPr>
        <w:t xml:space="preserve"> </w:t>
      </w:r>
      <w:r w:rsidR="00DC1132" w:rsidRPr="00DC1132">
        <w:rPr>
          <w:szCs w:val="22"/>
        </w:rPr>
        <w:t>Standards of Performance for Nonmetallic Mineral Processing Plants</w:t>
      </w:r>
      <w:r w:rsidR="0075308C" w:rsidRPr="00DC1132">
        <w:t xml:space="preserve"> and </w:t>
      </w:r>
      <w:r w:rsidR="00DC1132" w:rsidRPr="00EA568D">
        <w:t>Subpart</w:t>
      </w:r>
      <w:r w:rsidR="00DC1132">
        <w:t xml:space="preserve"> </w:t>
      </w:r>
      <w:r w:rsidR="0075308C">
        <w:t>UUU</w:t>
      </w:r>
      <w:r w:rsidR="00DC1132" w:rsidRPr="00301B3F">
        <w:t>, Calciners and Dryers in Mineral Industries</w:t>
      </w:r>
    </w:p>
    <w:p w14:paraId="3859735B" w14:textId="77777777" w:rsidR="004A234B" w:rsidRDefault="004A234B" w:rsidP="00376975">
      <w:pPr>
        <w:ind w:left="360"/>
      </w:pPr>
      <w:r>
        <w:t xml:space="preserve">Appendix </w:t>
      </w:r>
      <w:r w:rsidR="009D0532">
        <w:t>RR</w:t>
      </w:r>
      <w:r w:rsidR="00EB428B">
        <w:t>,</w:t>
      </w:r>
      <w:r w:rsidR="009D0532">
        <w:t xml:space="preserve"> Facility-wide Reporting Requirements.</w:t>
      </w:r>
    </w:p>
    <w:p w14:paraId="5AAB3549" w14:textId="77777777" w:rsidR="009D0532" w:rsidRDefault="009D0532" w:rsidP="00376975">
      <w:pPr>
        <w:ind w:left="360"/>
      </w:pPr>
      <w:r>
        <w:t>Appendix TR</w:t>
      </w:r>
      <w:r w:rsidR="00EB428B">
        <w:t>,</w:t>
      </w:r>
      <w:r>
        <w:t xml:space="preserve"> </w:t>
      </w:r>
      <w:bookmarkStart w:id="1" w:name="OLE_LINK1"/>
      <w:bookmarkStart w:id="2" w:name="OLE_LINK2"/>
      <w:r>
        <w:t>Facility-wide Testing Requirements.</w:t>
      </w:r>
      <w:bookmarkEnd w:id="1"/>
      <w:bookmarkEnd w:id="2"/>
    </w:p>
    <w:p w14:paraId="75281971" w14:textId="77777777" w:rsidR="009D0532" w:rsidRDefault="009D0532" w:rsidP="00376975">
      <w:pPr>
        <w:ind w:left="360"/>
      </w:pPr>
      <w:r>
        <w:t>Appendix TV</w:t>
      </w:r>
      <w:r w:rsidR="00EB428B">
        <w:t>,</w:t>
      </w:r>
      <w:r>
        <w:t xml:space="preserve"> Title V General Conditions.</w:t>
      </w:r>
    </w:p>
    <w:p w14:paraId="1E6501C8" w14:textId="77777777" w:rsidR="009D0532" w:rsidRDefault="009D0532" w:rsidP="00376975">
      <w:pPr>
        <w:spacing w:after="240"/>
        <w:ind w:left="360"/>
      </w:pPr>
      <w:r w:rsidRPr="00EA568D">
        <w:t>Appendix U, List of Unregulated Emissions Units and/or Activities.</w:t>
      </w:r>
    </w:p>
    <w:p w14:paraId="240227B4" w14:textId="5B4D474C" w:rsidR="00EB428B" w:rsidRDefault="004B723E" w:rsidP="00376975">
      <w:pPr>
        <w:ind w:left="360"/>
      </w:pPr>
      <w:r>
        <w:t>Referenced Attachments.</w:t>
      </w:r>
    </w:p>
    <w:p w14:paraId="01B9FA43" w14:textId="77777777" w:rsidR="00186B07" w:rsidRDefault="00186B07" w:rsidP="00376975">
      <w:pPr>
        <w:ind w:left="720"/>
      </w:pPr>
      <w:r>
        <w:t xml:space="preserve">Figure 1, Summary Report-Gaseous and Opacity Excess Emission and </w:t>
      </w:r>
    </w:p>
    <w:p w14:paraId="56C295F5" w14:textId="32E249A1" w:rsidR="00186B07" w:rsidRDefault="00186B07" w:rsidP="00376975">
      <w:pPr>
        <w:ind w:left="1530"/>
      </w:pPr>
      <w:r>
        <w:t>Monitoring System Performance (40 CFR 60, July, 1996)</w:t>
      </w:r>
      <w:r w:rsidR="00C14978">
        <w:t>.</w:t>
      </w:r>
    </w:p>
    <w:p w14:paraId="01FFCC00" w14:textId="77777777" w:rsidR="00BC4026" w:rsidRDefault="00AF3D06" w:rsidP="00376975">
      <w:pPr>
        <w:ind w:left="720"/>
      </w:pPr>
      <w:r w:rsidRPr="00533828">
        <w:t>Table</w:t>
      </w:r>
      <w:r w:rsidR="00BC4026" w:rsidRPr="00533828">
        <w:t xml:space="preserve"> H, Permit History.</w:t>
      </w:r>
    </w:p>
    <w:p w14:paraId="4D41C702" w14:textId="77777777" w:rsidR="00EB428B" w:rsidRDefault="00EB428B" w:rsidP="00376975">
      <w:pPr>
        <w:ind w:left="720"/>
      </w:pPr>
      <w:r w:rsidRPr="00A74727">
        <w:t>Table 1</w:t>
      </w:r>
      <w:r w:rsidR="00BA06F9">
        <w:t>,</w:t>
      </w:r>
      <w:r w:rsidRPr="00A74727">
        <w:t xml:space="preserve"> Summary of Air Pollutant Standards and Terms</w:t>
      </w:r>
      <w:r w:rsidR="00866E49">
        <w:t>.</w:t>
      </w:r>
    </w:p>
    <w:p w14:paraId="6F7C7B9B" w14:textId="77777777" w:rsidR="00EB428B" w:rsidRDefault="00EB428B" w:rsidP="00376975">
      <w:pPr>
        <w:ind w:left="720"/>
      </w:pPr>
      <w:r w:rsidRPr="00A74727">
        <w:t>Table 2, Compliance Requirements</w:t>
      </w:r>
      <w:r w:rsidR="00866E49">
        <w:t>.</w:t>
      </w:r>
    </w:p>
    <w:p w14:paraId="0ADEAA72" w14:textId="1E47A91D" w:rsidR="006910A9" w:rsidRDefault="006910A9" w:rsidP="00A74727">
      <w:pPr>
        <w:rPr>
          <w:b/>
        </w:rPr>
      </w:pPr>
    </w:p>
    <w:p w14:paraId="3E2F9161" w14:textId="77777777" w:rsidR="00EA568D" w:rsidRDefault="00EA568D" w:rsidP="00A74727">
      <w:pPr>
        <w:rPr>
          <w:b/>
        </w:rPr>
        <w:sectPr w:rsidR="00EA568D" w:rsidSect="00AD07D0">
          <w:headerReference w:type="even" r:id="rId13"/>
          <w:headerReference w:type="default" r:id="rId14"/>
          <w:footerReference w:type="default" r:id="rId15"/>
          <w:headerReference w:type="first" r:id="rId16"/>
          <w:footerReference w:type="first" r:id="rId17"/>
          <w:pgSz w:w="12240" w:h="15840" w:code="1"/>
          <w:pgMar w:top="1440" w:right="1080" w:bottom="720" w:left="1080" w:header="720" w:footer="720" w:gutter="0"/>
          <w:paperSrc w:first="256" w:other="256"/>
          <w:pgNumType w:fmt="lowerRoman" w:start="1"/>
          <w:cols w:space="720"/>
        </w:sectPr>
      </w:pPr>
    </w:p>
    <w:p w14:paraId="5CB38E5C" w14:textId="38342613" w:rsidR="00AE14F3" w:rsidRDefault="00AE14F3" w:rsidP="00A9455C">
      <w:pPr>
        <w:tabs>
          <w:tab w:val="left" w:pos="-1440"/>
          <w:tab w:val="left" w:pos="-720"/>
          <w:tab w:val="left" w:pos="5040"/>
          <w:tab w:val="left" w:pos="7470"/>
        </w:tabs>
        <w:suppressAutoHyphens/>
        <w:spacing w:before="240"/>
        <w:rPr>
          <w:b/>
          <w:caps/>
        </w:rPr>
      </w:pPr>
      <w:bookmarkStart w:id="3" w:name="Plac"/>
      <w:r>
        <w:rPr>
          <w:b/>
          <w:i/>
          <w:noProof/>
          <w:sz w:val="28"/>
          <w:szCs w:val="28"/>
        </w:rPr>
        <w:lastRenderedPageBreak/>
        <w:drawing>
          <wp:anchor distT="0" distB="0" distL="114300" distR="114300" simplePos="0" relativeHeight="251658752" behindDoc="0" locked="0" layoutInCell="1" allowOverlap="1" wp14:anchorId="5E37BA0E" wp14:editId="091EE387">
            <wp:simplePos x="0" y="0"/>
            <wp:positionH relativeFrom="column">
              <wp:posOffset>22860</wp:posOffset>
            </wp:positionH>
            <wp:positionV relativeFrom="paragraph">
              <wp:posOffset>-129540</wp:posOffset>
            </wp:positionV>
            <wp:extent cx="6377940" cy="1447800"/>
            <wp:effectExtent l="0" t="0" r="381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77940" cy="1447800"/>
                    </a:xfrm>
                    <a:prstGeom prst="rect">
                      <a:avLst/>
                    </a:prstGeom>
                    <a:noFill/>
                    <a:ln>
                      <a:noFill/>
                    </a:ln>
                  </pic:spPr>
                </pic:pic>
              </a:graphicData>
            </a:graphic>
            <wp14:sizeRelH relativeFrom="margin">
              <wp14:pctWidth>0</wp14:pctWidth>
            </wp14:sizeRelH>
          </wp:anchor>
        </w:drawing>
      </w:r>
    </w:p>
    <w:p w14:paraId="4E6B01C7" w14:textId="77777777" w:rsidR="00AE14F3" w:rsidRDefault="00AE14F3" w:rsidP="00A9455C">
      <w:pPr>
        <w:tabs>
          <w:tab w:val="left" w:pos="-1440"/>
          <w:tab w:val="left" w:pos="-720"/>
          <w:tab w:val="left" w:pos="5040"/>
          <w:tab w:val="left" w:pos="7470"/>
        </w:tabs>
        <w:suppressAutoHyphens/>
        <w:spacing w:before="240"/>
        <w:rPr>
          <w:b/>
          <w:caps/>
        </w:rPr>
      </w:pPr>
    </w:p>
    <w:p w14:paraId="21B8598F" w14:textId="77777777" w:rsidR="00AE14F3" w:rsidRDefault="00AE14F3" w:rsidP="00A9455C">
      <w:pPr>
        <w:tabs>
          <w:tab w:val="left" w:pos="-1440"/>
          <w:tab w:val="left" w:pos="-720"/>
          <w:tab w:val="left" w:pos="5040"/>
          <w:tab w:val="left" w:pos="7470"/>
        </w:tabs>
        <w:suppressAutoHyphens/>
        <w:spacing w:before="240"/>
        <w:rPr>
          <w:b/>
          <w:caps/>
        </w:rPr>
      </w:pPr>
    </w:p>
    <w:p w14:paraId="02C1FAED" w14:textId="77777777" w:rsidR="00AE14F3" w:rsidRDefault="00AE14F3" w:rsidP="00A9455C">
      <w:pPr>
        <w:tabs>
          <w:tab w:val="left" w:pos="-1440"/>
          <w:tab w:val="left" w:pos="-720"/>
          <w:tab w:val="left" w:pos="5040"/>
          <w:tab w:val="left" w:pos="7470"/>
        </w:tabs>
        <w:suppressAutoHyphens/>
        <w:spacing w:before="240"/>
        <w:rPr>
          <w:b/>
          <w:caps/>
        </w:rPr>
      </w:pPr>
    </w:p>
    <w:p w14:paraId="1B3D92E9" w14:textId="38507C6C" w:rsidR="00AE52ED" w:rsidRPr="00B7362C" w:rsidRDefault="00AE52ED" w:rsidP="002D3E32">
      <w:pPr>
        <w:tabs>
          <w:tab w:val="left" w:pos="-1440"/>
          <w:tab w:val="left" w:pos="-720"/>
          <w:tab w:val="left" w:pos="6480"/>
        </w:tabs>
        <w:suppressAutoHyphens/>
        <w:spacing w:before="240"/>
      </w:pPr>
      <w:r w:rsidRPr="00B7362C">
        <w:rPr>
          <w:b/>
          <w:caps/>
        </w:rPr>
        <w:t>Permittee</w:t>
      </w:r>
      <w:bookmarkEnd w:id="3"/>
      <w:r w:rsidRPr="00B7362C">
        <w:rPr>
          <w:b/>
          <w:caps/>
        </w:rPr>
        <w:t>:</w:t>
      </w:r>
      <w:r>
        <w:rPr>
          <w:b/>
        </w:rPr>
        <w:tab/>
      </w:r>
      <w:r w:rsidRPr="00B7362C">
        <w:t xml:space="preserve">Permit No. </w:t>
      </w:r>
      <w:bookmarkStart w:id="4" w:name="_Hlk516551263"/>
      <w:r w:rsidR="00DD1724" w:rsidRPr="004C7F88">
        <w:rPr>
          <w:szCs w:val="22"/>
        </w:rPr>
        <w:t>1070039-</w:t>
      </w:r>
      <w:r w:rsidR="00DD1724">
        <w:rPr>
          <w:szCs w:val="22"/>
        </w:rPr>
        <w:t>0</w:t>
      </w:r>
      <w:r w:rsidR="00DD1724" w:rsidRPr="004C7F88">
        <w:rPr>
          <w:szCs w:val="22"/>
        </w:rPr>
        <w:t>2</w:t>
      </w:r>
      <w:r w:rsidR="003F1B17">
        <w:rPr>
          <w:szCs w:val="22"/>
        </w:rPr>
        <w:t>9</w:t>
      </w:r>
      <w:r w:rsidRPr="00EE0808">
        <w:rPr>
          <w:bCs/>
        </w:rPr>
        <w:t>-AV</w:t>
      </w:r>
      <w:bookmarkEnd w:id="4"/>
    </w:p>
    <w:p w14:paraId="2439B0AA" w14:textId="5A4883CB" w:rsidR="00B648B5" w:rsidRPr="004C7F88" w:rsidRDefault="00B648B5" w:rsidP="002D3E32">
      <w:pPr>
        <w:tabs>
          <w:tab w:val="left" w:pos="6480"/>
        </w:tabs>
        <w:rPr>
          <w:szCs w:val="22"/>
        </w:rPr>
      </w:pPr>
      <w:bookmarkStart w:id="5" w:name="_Hlk510171837"/>
      <w:r w:rsidRPr="004C7F88">
        <w:rPr>
          <w:szCs w:val="22"/>
        </w:rPr>
        <w:t>Continental Palatka, LLC</w:t>
      </w:r>
      <w:bookmarkStart w:id="6" w:name="_Hlk516551276"/>
      <w:bookmarkEnd w:id="5"/>
      <w:r w:rsidR="002D3E32">
        <w:rPr>
          <w:szCs w:val="22"/>
        </w:rPr>
        <w:tab/>
      </w:r>
      <w:r w:rsidRPr="004C7F88">
        <w:rPr>
          <w:szCs w:val="22"/>
        </w:rPr>
        <w:t>Continental Palatka</w:t>
      </w:r>
      <w:bookmarkEnd w:id="6"/>
    </w:p>
    <w:p w14:paraId="7DB497BF" w14:textId="61D2C6A6" w:rsidR="00AE52ED" w:rsidRPr="00AE52ED" w:rsidRDefault="00DD1724" w:rsidP="002D3E32">
      <w:pPr>
        <w:tabs>
          <w:tab w:val="left" w:pos="6480"/>
        </w:tabs>
      </w:pPr>
      <w:bookmarkStart w:id="7" w:name="_Hlk510171906"/>
      <w:r w:rsidRPr="004C7F88">
        <w:rPr>
          <w:szCs w:val="22"/>
        </w:rPr>
        <w:t>886 North Highway 17</w:t>
      </w:r>
      <w:bookmarkEnd w:id="7"/>
      <w:r>
        <w:rPr>
          <w:szCs w:val="22"/>
        </w:rPr>
        <w:tab/>
      </w:r>
      <w:r w:rsidR="00AE52ED" w:rsidRPr="00AE52ED">
        <w:t xml:space="preserve">Facility ID No. </w:t>
      </w:r>
      <w:r w:rsidRPr="004C7F88">
        <w:rPr>
          <w:szCs w:val="22"/>
        </w:rPr>
        <w:t>1070039</w:t>
      </w:r>
    </w:p>
    <w:p w14:paraId="142E7353" w14:textId="5D986ADD" w:rsidR="00AE52ED" w:rsidRDefault="00DD1724" w:rsidP="002D3E32">
      <w:pPr>
        <w:tabs>
          <w:tab w:val="center" w:pos="3168"/>
          <w:tab w:val="left" w:pos="3240"/>
          <w:tab w:val="left" w:pos="3615"/>
          <w:tab w:val="left" w:pos="6480"/>
        </w:tabs>
        <w:spacing w:after="240"/>
      </w:pPr>
      <w:bookmarkStart w:id="8" w:name="_Hlk510171920"/>
      <w:r w:rsidRPr="004C7F88">
        <w:rPr>
          <w:szCs w:val="22"/>
        </w:rPr>
        <w:t>Palatka, Florida 32177</w:t>
      </w:r>
      <w:bookmarkEnd w:id="8"/>
      <w:r>
        <w:rPr>
          <w:szCs w:val="22"/>
        </w:rPr>
        <w:tab/>
      </w:r>
      <w:r>
        <w:rPr>
          <w:szCs w:val="22"/>
        </w:rPr>
        <w:tab/>
      </w:r>
      <w:r>
        <w:rPr>
          <w:szCs w:val="22"/>
        </w:rPr>
        <w:tab/>
      </w:r>
      <w:r>
        <w:rPr>
          <w:szCs w:val="22"/>
        </w:rPr>
        <w:tab/>
      </w:r>
      <w:r w:rsidR="00AE52ED">
        <w:t>Title V Air Operation Permit</w:t>
      </w:r>
      <w:r w:rsidR="00E50809">
        <w:t xml:space="preserve"> </w:t>
      </w:r>
      <w:r w:rsidR="009E2AE0" w:rsidRPr="00B648B5">
        <w:t>Revision</w:t>
      </w:r>
    </w:p>
    <w:p w14:paraId="1FD4E8C8" w14:textId="5B8FD46D" w:rsidR="00AE52ED" w:rsidRPr="008459E4" w:rsidRDefault="00AE52ED" w:rsidP="00C318F9">
      <w:pPr>
        <w:spacing w:before="240"/>
        <w:rPr>
          <w:sz w:val="24"/>
          <w:szCs w:val="24"/>
        </w:rPr>
      </w:pPr>
      <w:bookmarkStart w:id="9" w:name="_Hlk511020909"/>
      <w:r w:rsidRPr="00B648B5">
        <w:rPr>
          <w:szCs w:val="22"/>
        </w:rPr>
        <w:t xml:space="preserve">The purpose of this permit is to </w:t>
      </w:r>
      <w:r w:rsidR="002F1344" w:rsidRPr="00B648B5">
        <w:rPr>
          <w:szCs w:val="22"/>
        </w:rPr>
        <w:t>revise</w:t>
      </w:r>
      <w:r w:rsidR="00EE32B9" w:rsidRPr="00B648B5">
        <w:rPr>
          <w:szCs w:val="22"/>
        </w:rPr>
        <w:t xml:space="preserve"> </w:t>
      </w:r>
      <w:r w:rsidRPr="00B648B5">
        <w:rPr>
          <w:szCs w:val="22"/>
        </w:rPr>
        <w:t xml:space="preserve">Title V </w:t>
      </w:r>
      <w:r w:rsidR="002F1344" w:rsidRPr="00B648B5">
        <w:rPr>
          <w:szCs w:val="22"/>
        </w:rPr>
        <w:t>a</w:t>
      </w:r>
      <w:r w:rsidRPr="00B648B5">
        <w:rPr>
          <w:szCs w:val="22"/>
        </w:rPr>
        <w:t xml:space="preserve">ir </w:t>
      </w:r>
      <w:r w:rsidR="002F1344" w:rsidRPr="00B648B5">
        <w:rPr>
          <w:szCs w:val="22"/>
        </w:rPr>
        <w:t>o</w:t>
      </w:r>
      <w:r w:rsidRPr="00B648B5">
        <w:rPr>
          <w:szCs w:val="22"/>
        </w:rPr>
        <w:t xml:space="preserve">peration </w:t>
      </w:r>
      <w:r w:rsidR="002F1344" w:rsidRPr="00B648B5">
        <w:rPr>
          <w:szCs w:val="22"/>
        </w:rPr>
        <w:t>p</w:t>
      </w:r>
      <w:r w:rsidRPr="00B648B5">
        <w:rPr>
          <w:szCs w:val="22"/>
        </w:rPr>
        <w:t>ermit</w:t>
      </w:r>
      <w:r w:rsidR="00CB0DAA" w:rsidRPr="00B648B5">
        <w:rPr>
          <w:szCs w:val="22"/>
        </w:rPr>
        <w:t xml:space="preserve"> </w:t>
      </w:r>
      <w:r w:rsidR="00B648B5" w:rsidRPr="00B648B5">
        <w:rPr>
          <w:szCs w:val="22"/>
        </w:rPr>
        <w:t xml:space="preserve">to </w:t>
      </w:r>
      <w:bookmarkStart w:id="10" w:name="_Hlk516551309"/>
      <w:r w:rsidR="00B648B5" w:rsidRPr="00B648B5">
        <w:rPr>
          <w:szCs w:val="22"/>
        </w:rPr>
        <w:t>incorporate Construction Permit No.</w:t>
      </w:r>
      <w:r w:rsidR="003F1B17">
        <w:rPr>
          <w:szCs w:val="22"/>
        </w:rPr>
        <w:t xml:space="preserve"> </w:t>
      </w:r>
      <w:r w:rsidR="00B648B5" w:rsidRPr="00B648B5">
        <w:rPr>
          <w:szCs w:val="22"/>
        </w:rPr>
        <w:t>1070039-02</w:t>
      </w:r>
      <w:r w:rsidR="003F1B17">
        <w:rPr>
          <w:szCs w:val="22"/>
        </w:rPr>
        <w:t>7</w:t>
      </w:r>
      <w:r w:rsidR="00B648B5" w:rsidRPr="00B648B5">
        <w:rPr>
          <w:szCs w:val="22"/>
        </w:rPr>
        <w:t>-AC (</w:t>
      </w:r>
      <w:r w:rsidR="006B04A5" w:rsidRPr="00F557B9">
        <w:rPr>
          <w:szCs w:val="22"/>
        </w:rPr>
        <w:t>R</w:t>
      </w:r>
      <w:r w:rsidR="006B04A5">
        <w:rPr>
          <w:szCs w:val="22"/>
        </w:rPr>
        <w:t xml:space="preserve">ailcar unloading station followed by conveyor transport system of </w:t>
      </w:r>
      <w:r w:rsidR="002D3E32">
        <w:rPr>
          <w:szCs w:val="22"/>
        </w:rPr>
        <w:t xml:space="preserve">inbound </w:t>
      </w:r>
      <w:r w:rsidR="006B04A5">
        <w:rPr>
          <w:szCs w:val="22"/>
        </w:rPr>
        <w:t>gypsum</w:t>
      </w:r>
      <w:r w:rsidR="00B648B5" w:rsidRPr="00B648B5">
        <w:rPr>
          <w:szCs w:val="22"/>
        </w:rPr>
        <w:t>)</w:t>
      </w:r>
      <w:r w:rsidR="00B648B5">
        <w:rPr>
          <w:szCs w:val="22"/>
        </w:rPr>
        <w:t xml:space="preserve"> </w:t>
      </w:r>
      <w:bookmarkEnd w:id="10"/>
      <w:r w:rsidR="00CB0DAA">
        <w:rPr>
          <w:szCs w:val="22"/>
        </w:rPr>
        <w:t>for the above referenced facility</w:t>
      </w:r>
      <w:r w:rsidRPr="003044C3">
        <w:rPr>
          <w:szCs w:val="22"/>
        </w:rPr>
        <w:t>.</w:t>
      </w:r>
      <w:bookmarkEnd w:id="9"/>
      <w:r w:rsidR="008820F3">
        <w:rPr>
          <w:szCs w:val="22"/>
        </w:rPr>
        <w:t xml:space="preserve">  </w:t>
      </w:r>
      <w:r w:rsidR="008459E4">
        <w:t xml:space="preserve">The existing </w:t>
      </w:r>
      <w:r w:rsidR="00B648B5" w:rsidRPr="004C7F88">
        <w:rPr>
          <w:szCs w:val="22"/>
        </w:rPr>
        <w:t>Continental Palatka, LLC</w:t>
      </w:r>
      <w:r w:rsidR="009E203C">
        <w:rPr>
          <w:szCs w:val="22"/>
        </w:rPr>
        <w:t>, Continental Palatka</w:t>
      </w:r>
      <w:r w:rsidR="008459E4">
        <w:t xml:space="preserve"> is located </w:t>
      </w:r>
      <w:r w:rsidR="00D86BF0">
        <w:t xml:space="preserve">in </w:t>
      </w:r>
      <w:r w:rsidR="00B648B5">
        <w:t>Putnam</w:t>
      </w:r>
      <w:r w:rsidR="00D86BF0">
        <w:t xml:space="preserve"> County </w:t>
      </w:r>
      <w:r w:rsidR="008459E4">
        <w:t xml:space="preserve">at </w:t>
      </w:r>
      <w:bookmarkStart w:id="11" w:name="_Hlk510173544"/>
      <w:r w:rsidR="004F6C05" w:rsidRPr="004C7F88">
        <w:rPr>
          <w:szCs w:val="22"/>
        </w:rPr>
        <w:t>886 North Highway 17 in Palatka, Florida</w:t>
      </w:r>
      <w:bookmarkEnd w:id="11"/>
      <w:r w:rsidR="004F6C05" w:rsidRPr="004C7F88">
        <w:rPr>
          <w:szCs w:val="22"/>
        </w:rPr>
        <w:t>.  The UTM coordinates are Zone 17, 438.13 km East and 3290.36 km North.</w:t>
      </w:r>
      <w:bookmarkStart w:id="12" w:name="_GoBack"/>
      <w:bookmarkEnd w:id="12"/>
    </w:p>
    <w:p w14:paraId="45F308AA" w14:textId="77777777" w:rsidR="00AE52ED" w:rsidRDefault="00AE52ED" w:rsidP="003F1B17">
      <w:pPr>
        <w:pStyle w:val="BodyText2"/>
        <w:spacing w:before="120"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17A02A97" w14:textId="784EE488" w:rsidR="00AE52ED" w:rsidRPr="00C01B12" w:rsidRDefault="00545070"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highlight w:val="yellow"/>
        </w:rPr>
      </w:pPr>
      <w:r w:rsidRPr="00302B98">
        <w:rPr>
          <w:szCs w:val="22"/>
        </w:rPr>
        <w:t>1070039-0</w:t>
      </w:r>
      <w:r>
        <w:rPr>
          <w:szCs w:val="22"/>
        </w:rPr>
        <w:t>2</w:t>
      </w:r>
      <w:r w:rsidR="003F1B17">
        <w:rPr>
          <w:szCs w:val="22"/>
        </w:rPr>
        <w:t>9</w:t>
      </w:r>
      <w:r w:rsidR="002F1344">
        <w:rPr>
          <w:szCs w:val="22"/>
        </w:rPr>
        <w:t xml:space="preserve">-AV </w:t>
      </w:r>
      <w:r w:rsidR="00AE52ED" w:rsidRPr="00BC4CC4">
        <w:rPr>
          <w:szCs w:val="22"/>
        </w:rPr>
        <w:t>Effective Date</w:t>
      </w:r>
      <w:r w:rsidR="00AE52ED" w:rsidRPr="00545070">
        <w:rPr>
          <w:szCs w:val="22"/>
        </w:rPr>
        <w:t xml:space="preserve">:  </w:t>
      </w:r>
      <w:r w:rsidR="003F1B17">
        <w:rPr>
          <w:b/>
        </w:rPr>
        <w:t>TBD</w:t>
      </w:r>
    </w:p>
    <w:p w14:paraId="768EAB9C" w14:textId="4D1D3CC7" w:rsidR="002F1344" w:rsidRDefault="00C540C6"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302B98">
        <w:rPr>
          <w:szCs w:val="22"/>
        </w:rPr>
        <w:t>1070039-0</w:t>
      </w:r>
      <w:r w:rsidR="00545070">
        <w:rPr>
          <w:szCs w:val="22"/>
        </w:rPr>
        <w:t>25</w:t>
      </w:r>
      <w:r w:rsidR="002F1344" w:rsidRPr="00302B98">
        <w:rPr>
          <w:szCs w:val="22"/>
        </w:rPr>
        <w:t>-AV</w:t>
      </w:r>
      <w:r w:rsidR="002F1344" w:rsidRPr="000D1107">
        <w:rPr>
          <w:szCs w:val="22"/>
        </w:rPr>
        <w:t xml:space="preserve"> Effective Date:  </w:t>
      </w:r>
      <w:r w:rsidR="00545070" w:rsidRPr="0062554F">
        <w:rPr>
          <w:b/>
        </w:rPr>
        <w:t>March 20, 2017</w:t>
      </w:r>
    </w:p>
    <w:p w14:paraId="5A5A67D2" w14:textId="0906FA0D" w:rsidR="00AE52ED" w:rsidRPr="00164C27"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545070" w:rsidRPr="0062554F">
        <w:rPr>
          <w:b/>
          <w:szCs w:val="22"/>
        </w:rPr>
        <w:t>August 7, 2021</w:t>
      </w:r>
    </w:p>
    <w:p w14:paraId="594DCFB6" w14:textId="57A1BDAE" w:rsidR="00AE52ED" w:rsidRPr="00B7362C" w:rsidRDefault="00AE52ED" w:rsidP="00A30923">
      <w:pPr>
        <w:spacing w:after="240"/>
        <w:rPr>
          <w:szCs w:val="22"/>
        </w:rPr>
      </w:pPr>
      <w:r w:rsidRPr="00164C27">
        <w:rPr>
          <w:szCs w:val="22"/>
        </w:rPr>
        <w:t xml:space="preserve">Expiration Date:  </w:t>
      </w:r>
      <w:r w:rsidR="00545070" w:rsidRPr="0062554F">
        <w:rPr>
          <w:b/>
          <w:szCs w:val="22"/>
        </w:rPr>
        <w:t>March 20, 2022</w:t>
      </w:r>
    </w:p>
    <w:p w14:paraId="4BBA8983" w14:textId="77777777" w:rsidR="002A3486" w:rsidRDefault="002A3486" w:rsidP="000A447D">
      <w:pPr>
        <w:spacing w:before="360"/>
        <w:jc w:val="both"/>
        <w:rPr>
          <w:szCs w:val="22"/>
        </w:rPr>
      </w:pPr>
      <w:r>
        <w:rPr>
          <w:szCs w:val="22"/>
        </w:rPr>
        <w:t>Executed in Jacksonville, Florida</w:t>
      </w:r>
    </w:p>
    <w:p w14:paraId="5D4B4742" w14:textId="20BB358F" w:rsidR="0062554F" w:rsidRDefault="003F1B17" w:rsidP="00A30923">
      <w:pPr>
        <w:tabs>
          <w:tab w:val="left" w:pos="6840"/>
        </w:tabs>
        <w:spacing w:after="240"/>
        <w:rPr>
          <w:szCs w:val="22"/>
        </w:rPr>
      </w:pPr>
      <w:r>
        <w:rPr>
          <w:szCs w:val="22"/>
        </w:rPr>
        <w:t>STATE OF FLORIDA DEPARTMENT OF ENVIRONMENTAL PROTECTION</w:t>
      </w:r>
    </w:p>
    <w:p w14:paraId="49027E4C" w14:textId="77777777" w:rsidR="00FA0B2C" w:rsidRPr="0062554F" w:rsidRDefault="00FA0B2C" w:rsidP="00A30923">
      <w:pPr>
        <w:tabs>
          <w:tab w:val="left" w:pos="6840"/>
        </w:tabs>
        <w:spacing w:after="240"/>
        <w:rPr>
          <w:szCs w:val="22"/>
        </w:rPr>
      </w:pPr>
    </w:p>
    <w:p w14:paraId="55201CBB" w14:textId="36600E0D" w:rsidR="00FA0B2C" w:rsidRDefault="00FA0B2C" w:rsidP="00E33A8B">
      <w:pPr>
        <w:rPr>
          <w:szCs w:val="22"/>
        </w:rPr>
      </w:pPr>
      <w:bookmarkStart w:id="13" w:name="_Hlk494089995"/>
      <w:r>
        <w:rPr>
          <w:szCs w:val="22"/>
        </w:rPr>
        <w:t>___________________________</w:t>
      </w:r>
    </w:p>
    <w:p w14:paraId="74AE2E85" w14:textId="2241E5F8" w:rsidR="00E33A8B" w:rsidRPr="000C3DFB" w:rsidRDefault="00E33A8B" w:rsidP="00E33A8B">
      <w:pPr>
        <w:rPr>
          <w:szCs w:val="22"/>
        </w:rPr>
      </w:pPr>
      <w:r w:rsidRPr="000C3DFB">
        <w:rPr>
          <w:szCs w:val="22"/>
        </w:rPr>
        <w:t>Thomas G. Kallemeyn</w:t>
      </w:r>
    </w:p>
    <w:p w14:paraId="31B7196E" w14:textId="593BAA36" w:rsidR="004F6C05" w:rsidRPr="00820485" w:rsidRDefault="00E33A8B" w:rsidP="00E33A8B">
      <w:pPr>
        <w:rPr>
          <w:szCs w:val="22"/>
        </w:rPr>
      </w:pPr>
      <w:r w:rsidRPr="000C3DFB">
        <w:rPr>
          <w:szCs w:val="22"/>
        </w:rPr>
        <w:t>Permitting Program Administrator</w:t>
      </w:r>
    </w:p>
    <w:p w14:paraId="585756A5" w14:textId="77777777" w:rsidR="004F6C05" w:rsidRPr="00820485" w:rsidRDefault="004F6C05" w:rsidP="004F6C05">
      <w:pPr>
        <w:rPr>
          <w:szCs w:val="22"/>
        </w:rPr>
      </w:pPr>
    </w:p>
    <w:p w14:paraId="29A3CEEF" w14:textId="2526DA1D" w:rsidR="004F6C05" w:rsidRDefault="00E33A8B" w:rsidP="004F6C05">
      <w:pPr>
        <w:rPr>
          <w:szCs w:val="22"/>
        </w:rPr>
      </w:pPr>
      <w:r w:rsidRPr="00E33A8B">
        <w:rPr>
          <w:szCs w:val="22"/>
        </w:rPr>
        <w:t>TGK</w:t>
      </w:r>
      <w:r w:rsidR="003F1B17">
        <w:rPr>
          <w:szCs w:val="22"/>
        </w:rPr>
        <w:t>/</w:t>
      </w:r>
      <w:proofErr w:type="spellStart"/>
      <w:r w:rsidR="003F1B17">
        <w:rPr>
          <w:szCs w:val="22"/>
        </w:rPr>
        <w:t>pr</w:t>
      </w:r>
      <w:proofErr w:type="spellEnd"/>
    </w:p>
    <w:p w14:paraId="76652510" w14:textId="04890317" w:rsidR="00CB2EC5" w:rsidRDefault="00CB2EC5" w:rsidP="004F6C05">
      <w:pPr>
        <w:rPr>
          <w:szCs w:val="22"/>
        </w:rPr>
      </w:pPr>
    </w:p>
    <w:p w14:paraId="48B6CEAC" w14:textId="1E118E52" w:rsidR="00CB2EC5" w:rsidRDefault="00CB2EC5" w:rsidP="00CB2EC5"/>
    <w:p w14:paraId="17484022" w14:textId="77777777" w:rsidR="00CB2EC5" w:rsidRPr="00820485" w:rsidRDefault="00CB2EC5" w:rsidP="004F6C05">
      <w:pPr>
        <w:rPr>
          <w:szCs w:val="22"/>
        </w:rPr>
      </w:pPr>
    </w:p>
    <w:bookmarkEnd w:id="13"/>
    <w:p w14:paraId="0C467C3F" w14:textId="77777777" w:rsidR="00AE52ED" w:rsidRDefault="00AE52ED" w:rsidP="00AE52ED">
      <w:pPr>
        <w:jc w:val="both"/>
        <w:rPr>
          <w:szCs w:val="22"/>
        </w:rPr>
      </w:pPr>
    </w:p>
    <w:p w14:paraId="07193310" w14:textId="77777777" w:rsidR="004F6C05" w:rsidRDefault="004F6C05" w:rsidP="00AE52ED">
      <w:pPr>
        <w:jc w:val="both"/>
        <w:rPr>
          <w:szCs w:val="22"/>
        </w:rPr>
        <w:sectPr w:rsidR="004F6C05" w:rsidSect="00B648B5">
          <w:headerReference w:type="even" r:id="rId19"/>
          <w:headerReference w:type="default" r:id="rId20"/>
          <w:footerReference w:type="default" r:id="rId21"/>
          <w:headerReference w:type="first" r:id="rId22"/>
          <w:pgSz w:w="12240" w:h="15840" w:code="1"/>
          <w:pgMar w:top="1140" w:right="1080" w:bottom="720" w:left="1080" w:header="720" w:footer="720" w:gutter="0"/>
          <w:paperSrc w:first="15" w:other="15"/>
          <w:pgNumType w:start="1"/>
          <w:cols w:space="720"/>
          <w:titlePg/>
          <w:docGrid w:linePitch="299"/>
        </w:sectPr>
      </w:pPr>
    </w:p>
    <w:p w14:paraId="6CC8ACCD" w14:textId="77777777" w:rsidR="00C01B12" w:rsidRPr="001E5E57" w:rsidRDefault="00A9193B" w:rsidP="001E5E57">
      <w:pPr>
        <w:spacing w:after="120"/>
        <w:rPr>
          <w:smallCaps/>
          <w:szCs w:val="22"/>
        </w:rPr>
      </w:pPr>
      <w:bookmarkStart w:id="14" w:name="A"/>
      <w:r w:rsidRPr="00A9193B">
        <w:rPr>
          <w:b/>
          <w:szCs w:val="22"/>
          <w:u w:val="single"/>
        </w:rPr>
        <w:lastRenderedPageBreak/>
        <w:t>Subsection</w:t>
      </w:r>
      <w:bookmarkEnd w:id="14"/>
      <w:r w:rsidRPr="00A9193B">
        <w:rPr>
          <w:b/>
          <w:szCs w:val="22"/>
          <w:u w:val="single"/>
        </w:rPr>
        <w:t xml:space="preserve"> A.  Facility Description</w:t>
      </w:r>
      <w:bookmarkStart w:id="15" w:name="SectionIA"/>
      <w:bookmarkEnd w:id="15"/>
      <w:r w:rsidR="001E5E57" w:rsidRPr="001E5E57">
        <w:rPr>
          <w:b/>
          <w:smallCaps/>
          <w:szCs w:val="22"/>
        </w:rPr>
        <w:t>.</w:t>
      </w:r>
    </w:p>
    <w:p w14:paraId="699A12F4" w14:textId="5D0D1D93" w:rsidR="00DA3F7E" w:rsidRPr="00DA3F7E" w:rsidRDefault="00DA3F7E" w:rsidP="00DA3F7E">
      <w:pPr>
        <w:pStyle w:val="BodyText3"/>
        <w:numPr>
          <w:ilvl w:val="12"/>
          <w:numId w:val="0"/>
        </w:numPr>
        <w:rPr>
          <w:sz w:val="22"/>
          <w:szCs w:val="22"/>
        </w:rPr>
      </w:pPr>
      <w:r w:rsidRPr="00DA3F7E">
        <w:rPr>
          <w:sz w:val="22"/>
          <w:szCs w:val="22"/>
        </w:rPr>
        <w:t xml:space="preserve">This is a synthetic gypsum wallboard </w:t>
      </w:r>
      <w:r w:rsidR="00085A2C">
        <w:rPr>
          <w:sz w:val="22"/>
          <w:szCs w:val="22"/>
        </w:rPr>
        <w:t>production</w:t>
      </w:r>
      <w:r w:rsidRPr="00DA3F7E">
        <w:rPr>
          <w:sz w:val="22"/>
          <w:szCs w:val="22"/>
        </w:rPr>
        <w:t xml:space="preserve"> facility.  Major facility activities include raw gypsum material storage and processing, a cage mill dryer system, a calciner, and wallboard production. </w:t>
      </w:r>
      <w:r w:rsidR="00C400DA">
        <w:rPr>
          <w:sz w:val="22"/>
          <w:szCs w:val="22"/>
        </w:rPr>
        <w:t xml:space="preserve"> </w:t>
      </w:r>
      <w:r w:rsidRPr="00DA3F7E">
        <w:rPr>
          <w:sz w:val="22"/>
          <w:szCs w:val="22"/>
        </w:rPr>
        <w:t xml:space="preserve">The cage mill dryer system reduces from about 10% to about 1% the moisture content of the gypsum. </w:t>
      </w:r>
      <w:r w:rsidR="00C400DA">
        <w:rPr>
          <w:sz w:val="22"/>
          <w:szCs w:val="22"/>
        </w:rPr>
        <w:t xml:space="preserve"> </w:t>
      </w:r>
      <w:r w:rsidRPr="00DA3F7E">
        <w:rPr>
          <w:sz w:val="22"/>
          <w:szCs w:val="22"/>
        </w:rPr>
        <w:t>The calciner converts the gypsum to stucco.</w:t>
      </w:r>
    </w:p>
    <w:p w14:paraId="56D61CCA" w14:textId="20C1835D" w:rsidR="00DA3F7E" w:rsidRPr="00DA3F7E" w:rsidRDefault="00DA3F7E" w:rsidP="00DA3F7E">
      <w:pPr>
        <w:pStyle w:val="BodyText3"/>
        <w:numPr>
          <w:ilvl w:val="12"/>
          <w:numId w:val="0"/>
        </w:numPr>
        <w:rPr>
          <w:sz w:val="22"/>
          <w:szCs w:val="22"/>
        </w:rPr>
      </w:pPr>
      <w:r w:rsidRPr="00DA3F7E">
        <w:rPr>
          <w:sz w:val="22"/>
          <w:szCs w:val="22"/>
        </w:rPr>
        <w:t xml:space="preserve">Synthetic gypsum is the primary raw material in wallboard production.  The nearby Seminole Electric Generating Facility delivers gypsum by conveyor(s). </w:t>
      </w:r>
      <w:r w:rsidR="00212864">
        <w:rPr>
          <w:sz w:val="22"/>
          <w:szCs w:val="22"/>
        </w:rPr>
        <w:t xml:space="preserve"> </w:t>
      </w:r>
      <w:r w:rsidRPr="00DA3F7E">
        <w:rPr>
          <w:sz w:val="22"/>
          <w:szCs w:val="22"/>
        </w:rPr>
        <w:t xml:space="preserve">The gypsum is primarily stored in the indoor Active Storage Dome. Synthetic gypsum that arrives by truck unloads into an open stockpile area outside of facility buildings.  </w:t>
      </w:r>
      <w:r w:rsidR="008140E0">
        <w:rPr>
          <w:sz w:val="22"/>
          <w:szCs w:val="22"/>
        </w:rPr>
        <w:t xml:space="preserve">Railcars of gypsum </w:t>
      </w:r>
      <w:r w:rsidR="003E5C25">
        <w:rPr>
          <w:sz w:val="22"/>
          <w:szCs w:val="22"/>
        </w:rPr>
        <w:t xml:space="preserve">also </w:t>
      </w:r>
      <w:r w:rsidR="008140E0">
        <w:rPr>
          <w:sz w:val="22"/>
          <w:szCs w:val="22"/>
        </w:rPr>
        <w:t xml:space="preserve">are unloaded (EU 031) and conveyed using a transport system (EUs 032-036) onto </w:t>
      </w:r>
      <w:r w:rsidR="003E5C25">
        <w:rPr>
          <w:sz w:val="22"/>
          <w:szCs w:val="22"/>
        </w:rPr>
        <w:t>the</w:t>
      </w:r>
      <w:r w:rsidR="008140E0">
        <w:rPr>
          <w:sz w:val="22"/>
          <w:szCs w:val="22"/>
        </w:rPr>
        <w:t xml:space="preserve"> outdoor stockpile.  </w:t>
      </w:r>
      <w:r w:rsidRPr="00DA3F7E">
        <w:rPr>
          <w:sz w:val="22"/>
          <w:szCs w:val="22"/>
        </w:rPr>
        <w:t>Raw gypsum has a free moisture content of typically 10% with a feel and consistency of wet fine sand.  These features of the raw gypsum minimize particulate matter emissions during handling and storage.</w:t>
      </w:r>
    </w:p>
    <w:p w14:paraId="6F1B5EC7" w14:textId="0AA1E40D" w:rsidR="00DA3F7E" w:rsidRPr="00DA3F7E" w:rsidRDefault="00DA3F7E" w:rsidP="00DA3F7E">
      <w:pPr>
        <w:pStyle w:val="BodyText3"/>
        <w:numPr>
          <w:ilvl w:val="12"/>
          <w:numId w:val="0"/>
        </w:numPr>
        <w:rPr>
          <w:sz w:val="22"/>
          <w:szCs w:val="22"/>
        </w:rPr>
      </w:pPr>
      <w:r w:rsidRPr="00DA3F7E">
        <w:rPr>
          <w:sz w:val="22"/>
          <w:szCs w:val="22"/>
        </w:rPr>
        <w:t>From the outdoor storage pile the synthetic gypsum (calcium sulfate dihydrate [CaSO</w:t>
      </w:r>
      <w:r w:rsidRPr="00DA3F7E">
        <w:rPr>
          <w:sz w:val="22"/>
          <w:szCs w:val="22"/>
          <w:vertAlign w:val="subscript"/>
        </w:rPr>
        <w:t>4</w:t>
      </w:r>
      <w:r w:rsidRPr="00C400DA">
        <w:rPr>
          <w:sz w:val="22"/>
          <w:szCs w:val="22"/>
        </w:rPr>
        <w:t xml:space="preserve"> • </w:t>
      </w:r>
      <w:r w:rsidRPr="00DA3F7E">
        <w:rPr>
          <w:sz w:val="22"/>
          <w:szCs w:val="22"/>
        </w:rPr>
        <w:t>2H</w:t>
      </w:r>
      <w:r w:rsidRPr="00DA3F7E">
        <w:rPr>
          <w:sz w:val="22"/>
          <w:szCs w:val="22"/>
          <w:vertAlign w:val="subscript"/>
        </w:rPr>
        <w:t>2</w:t>
      </w:r>
      <w:r w:rsidRPr="00DA3F7E">
        <w:rPr>
          <w:sz w:val="22"/>
          <w:szCs w:val="22"/>
        </w:rPr>
        <w:t xml:space="preserve">O]) transfers by front end loaders to the Active Storage Dome. </w:t>
      </w:r>
      <w:r w:rsidR="00C400DA">
        <w:rPr>
          <w:sz w:val="22"/>
          <w:szCs w:val="22"/>
        </w:rPr>
        <w:t xml:space="preserve"> </w:t>
      </w:r>
      <w:r w:rsidRPr="00DA3F7E">
        <w:rPr>
          <w:sz w:val="22"/>
          <w:szCs w:val="22"/>
        </w:rPr>
        <w:t xml:space="preserve">At most about 25,000 tons of gypsum is stored in the Active Storage Dome. </w:t>
      </w:r>
      <w:r w:rsidR="00C400DA">
        <w:rPr>
          <w:sz w:val="22"/>
          <w:szCs w:val="22"/>
        </w:rPr>
        <w:t xml:space="preserve"> </w:t>
      </w:r>
      <w:r w:rsidRPr="00DA3F7E">
        <w:rPr>
          <w:sz w:val="22"/>
          <w:szCs w:val="22"/>
        </w:rPr>
        <w:t xml:space="preserve">A reclaim system runs underneath the Active Storage Dome to collect and transfer the raw gypsum onto a conveyor.  The raw gypsum transfers along a primary conveyer into the facility process building. When the reclaim system is down for maintenance, front-end loaders deliver the raw gypsum into one of two feed hoppers (EU 011 and an unnumbered unit) that continuously meters the gypsum onto the primary conveyor.  Particulate emissions from each emissions unit vents indoors. </w:t>
      </w:r>
      <w:r w:rsidR="00C400DA">
        <w:rPr>
          <w:sz w:val="22"/>
          <w:szCs w:val="22"/>
        </w:rPr>
        <w:t xml:space="preserve"> </w:t>
      </w:r>
      <w:r w:rsidRPr="00DA3F7E">
        <w:rPr>
          <w:sz w:val="22"/>
          <w:szCs w:val="22"/>
        </w:rPr>
        <w:t>The main conveyor unloads the gypsum into one of two FGD Surge Bins (EUs 001 and 022) that are both controlled by a single control device.</w:t>
      </w:r>
    </w:p>
    <w:p w14:paraId="080FD9A1" w14:textId="67749DD1" w:rsidR="00DA3F7E" w:rsidRPr="00DA3F7E" w:rsidRDefault="00DA3F7E" w:rsidP="00DA3F7E">
      <w:pPr>
        <w:pStyle w:val="BodyText3"/>
        <w:numPr>
          <w:ilvl w:val="12"/>
          <w:numId w:val="0"/>
        </w:numPr>
        <w:rPr>
          <w:sz w:val="22"/>
          <w:szCs w:val="22"/>
        </w:rPr>
      </w:pPr>
      <w:r w:rsidRPr="00DA3F7E">
        <w:rPr>
          <w:sz w:val="22"/>
          <w:szCs w:val="22"/>
        </w:rPr>
        <w:t xml:space="preserve">Cage Mill Drying: </w:t>
      </w:r>
      <w:r w:rsidR="00C400DA">
        <w:rPr>
          <w:sz w:val="22"/>
          <w:szCs w:val="22"/>
        </w:rPr>
        <w:t xml:space="preserve"> </w:t>
      </w:r>
      <w:r w:rsidRPr="00DA3F7E">
        <w:rPr>
          <w:sz w:val="22"/>
          <w:szCs w:val="22"/>
        </w:rPr>
        <w:t>From the surge bins, the synthetic gypsum routes to parallel operating Cage Mill Dryers (EU002 or EU023).  The dryers flash dry the gypsum from about 10% to about 1% moisture content.  The dry heat at each Cage Mill Dryer is from a 55 MMBtu/</w:t>
      </w:r>
      <w:proofErr w:type="spellStart"/>
      <w:r w:rsidRPr="00DA3F7E">
        <w:rPr>
          <w:sz w:val="22"/>
          <w:szCs w:val="22"/>
        </w:rPr>
        <w:t>hr</w:t>
      </w:r>
      <w:proofErr w:type="spellEnd"/>
      <w:r w:rsidRPr="00DA3F7E">
        <w:rPr>
          <w:sz w:val="22"/>
          <w:szCs w:val="22"/>
        </w:rPr>
        <w:t xml:space="preserve"> NG direct-fired burner, one at each EU.  The dried gypsum includes by-products from the NG fuel combustion.  Two dust collectors recover the dried gypsum.  The collected gypsum is conveyed over an air slide system into one of two (2) large Imp Mill Feed Silos.</w:t>
      </w:r>
    </w:p>
    <w:p w14:paraId="631CA72A" w14:textId="0EEFB4CB" w:rsidR="00DA3F7E" w:rsidRPr="00DA3F7E" w:rsidRDefault="00DA3F7E" w:rsidP="00DA3F7E">
      <w:pPr>
        <w:pStyle w:val="BodyText3"/>
        <w:numPr>
          <w:ilvl w:val="12"/>
          <w:numId w:val="0"/>
        </w:numPr>
        <w:rPr>
          <w:sz w:val="22"/>
          <w:szCs w:val="22"/>
        </w:rPr>
      </w:pPr>
      <w:r w:rsidRPr="00DA3F7E">
        <w:rPr>
          <w:sz w:val="22"/>
          <w:szCs w:val="22"/>
        </w:rPr>
        <w:t xml:space="preserve">A small stream of the dried gypsum is sometimes directed into the </w:t>
      </w:r>
      <w:proofErr w:type="spellStart"/>
      <w:r w:rsidRPr="00DA3F7E">
        <w:rPr>
          <w:sz w:val="22"/>
          <w:szCs w:val="22"/>
        </w:rPr>
        <w:t>Landplaster</w:t>
      </w:r>
      <w:proofErr w:type="spellEnd"/>
      <w:r w:rsidRPr="00DA3F7E">
        <w:rPr>
          <w:sz w:val="22"/>
          <w:szCs w:val="22"/>
        </w:rPr>
        <w:t xml:space="preserve"> Bin (EU016).  This stream of dried gypsum is an additive in the Pin Mixer. Before entering the Pin Mixer, the dried gypsum from the </w:t>
      </w:r>
      <w:proofErr w:type="spellStart"/>
      <w:r w:rsidRPr="00DA3F7E">
        <w:rPr>
          <w:sz w:val="22"/>
          <w:szCs w:val="22"/>
        </w:rPr>
        <w:t>Landplaster</w:t>
      </w:r>
      <w:proofErr w:type="spellEnd"/>
      <w:r w:rsidRPr="00DA3F7E">
        <w:rPr>
          <w:sz w:val="22"/>
          <w:szCs w:val="22"/>
        </w:rPr>
        <w:t xml:space="preserve"> Bin is sent to Ball Mills (EU014).  Particulate matter emissions at the </w:t>
      </w:r>
      <w:proofErr w:type="spellStart"/>
      <w:r w:rsidRPr="00DA3F7E">
        <w:rPr>
          <w:sz w:val="22"/>
          <w:szCs w:val="22"/>
        </w:rPr>
        <w:t>Landplaster</w:t>
      </w:r>
      <w:proofErr w:type="spellEnd"/>
      <w:r w:rsidRPr="00DA3F7E">
        <w:rPr>
          <w:sz w:val="22"/>
          <w:szCs w:val="22"/>
        </w:rPr>
        <w:t xml:space="preserve"> Bin and the Ball Mills are controlled by an End Trim Dust Collector (EP-016) and a BMA Dust Collector (EP-014), respectively. </w:t>
      </w:r>
      <w:r w:rsidR="00C400DA">
        <w:rPr>
          <w:sz w:val="22"/>
          <w:szCs w:val="22"/>
        </w:rPr>
        <w:t xml:space="preserve"> </w:t>
      </w:r>
      <w:r w:rsidRPr="00DA3F7E">
        <w:rPr>
          <w:sz w:val="22"/>
          <w:szCs w:val="22"/>
        </w:rPr>
        <w:t>Both dust collectors vent indoors.</w:t>
      </w:r>
    </w:p>
    <w:p w14:paraId="5D45E081" w14:textId="719E84E1" w:rsidR="00DA3F7E" w:rsidRPr="00DA3F7E" w:rsidRDefault="00DA3F7E" w:rsidP="00DA3F7E">
      <w:pPr>
        <w:pStyle w:val="BodyText3"/>
        <w:numPr>
          <w:ilvl w:val="12"/>
          <w:numId w:val="0"/>
        </w:numPr>
        <w:rPr>
          <w:sz w:val="22"/>
          <w:szCs w:val="22"/>
        </w:rPr>
      </w:pPr>
      <w:r w:rsidRPr="00DA3F7E">
        <w:rPr>
          <w:sz w:val="22"/>
          <w:szCs w:val="22"/>
        </w:rPr>
        <w:t>Imp Mill Flash Calcining Systems: From the Imp Mill Feed Silos (EU003 and EU018), the dried gypsum convey</w:t>
      </w:r>
      <w:r w:rsidR="009267A7">
        <w:rPr>
          <w:sz w:val="22"/>
          <w:szCs w:val="22"/>
        </w:rPr>
        <w:t>s</w:t>
      </w:r>
      <w:r w:rsidRPr="00DA3F7E">
        <w:rPr>
          <w:sz w:val="22"/>
          <w:szCs w:val="22"/>
        </w:rPr>
        <w:t xml:space="preserve"> to the Imp Mill Flash Calciners (EU004 and EU019). </w:t>
      </w:r>
      <w:r w:rsidR="00FF6087">
        <w:rPr>
          <w:sz w:val="22"/>
          <w:szCs w:val="22"/>
        </w:rPr>
        <w:t xml:space="preserve"> </w:t>
      </w:r>
      <w:r w:rsidRPr="00DA3F7E">
        <w:rPr>
          <w:sz w:val="22"/>
          <w:szCs w:val="22"/>
        </w:rPr>
        <w:t>The mills grind the 1% moisture dried gypsum to a specified fineness and the calciners remove chemically bound water to form stucco (calcium sulfate hemihydrate [CaSO</w:t>
      </w:r>
      <w:r w:rsidRPr="00DA3F7E">
        <w:rPr>
          <w:sz w:val="22"/>
          <w:szCs w:val="22"/>
          <w:vertAlign w:val="subscript"/>
        </w:rPr>
        <w:t>4</w:t>
      </w:r>
      <w:r w:rsidRPr="00DA3F7E">
        <w:rPr>
          <w:sz w:val="22"/>
          <w:szCs w:val="22"/>
        </w:rPr>
        <w:t xml:space="preserve"> • ½H</w:t>
      </w:r>
      <w:r w:rsidRPr="00DA3F7E">
        <w:rPr>
          <w:sz w:val="22"/>
          <w:szCs w:val="22"/>
          <w:vertAlign w:val="subscript"/>
        </w:rPr>
        <w:t>2</w:t>
      </w:r>
      <w:r w:rsidRPr="00DA3F7E">
        <w:rPr>
          <w:sz w:val="22"/>
          <w:szCs w:val="22"/>
        </w:rPr>
        <w:t>O]).  The product stucco water content is 5.5% to 6%.  Heat at each calciner is from separate 40 MMBtu/</w:t>
      </w:r>
      <w:proofErr w:type="spellStart"/>
      <w:r w:rsidRPr="00DA3F7E">
        <w:rPr>
          <w:sz w:val="22"/>
          <w:szCs w:val="22"/>
        </w:rPr>
        <w:t>hr</w:t>
      </w:r>
      <w:proofErr w:type="spellEnd"/>
      <w:r w:rsidRPr="00DA3F7E">
        <w:rPr>
          <w:sz w:val="22"/>
          <w:szCs w:val="22"/>
        </w:rPr>
        <w:t xml:space="preserve"> burners.  The stucco product includes NG combustion by-products.  Two dust collectors, one after each calciner, separates the warm gas from the stucco.  The exhaust gas discharges to the atmosphere.  The stucco routes into one of two bins for storing the stucco at the Imp Mill Air Cooling System.</w:t>
      </w:r>
    </w:p>
    <w:p w14:paraId="5CC2A46E" w14:textId="20A8C6AD" w:rsidR="00DA3F7E" w:rsidRPr="00DA3F7E" w:rsidRDefault="00DA3F7E" w:rsidP="00DA3F7E">
      <w:pPr>
        <w:pStyle w:val="BodyText3"/>
        <w:numPr>
          <w:ilvl w:val="12"/>
          <w:numId w:val="0"/>
        </w:numPr>
        <w:rPr>
          <w:sz w:val="22"/>
          <w:szCs w:val="22"/>
        </w:rPr>
      </w:pPr>
      <w:r w:rsidRPr="00DA3F7E">
        <w:rPr>
          <w:sz w:val="22"/>
          <w:szCs w:val="22"/>
        </w:rPr>
        <w:t xml:space="preserve">From the bins, the IMP Mill Air Cooling System pneumatically conveys cooled stucco through one of two </w:t>
      </w:r>
      <w:r w:rsidR="00C400DA" w:rsidRPr="00DA3F7E">
        <w:rPr>
          <w:sz w:val="22"/>
          <w:szCs w:val="22"/>
        </w:rPr>
        <w:t>parallel</w:t>
      </w:r>
      <w:r w:rsidRPr="00DA3F7E">
        <w:rPr>
          <w:sz w:val="22"/>
          <w:szCs w:val="22"/>
        </w:rPr>
        <w:t xml:space="preserve"> processing dust collectors (EUs 005 and 020) that separate the cooling air from the stucco.  The cool air discharges to the atmosphere.  The stucco drops to an air slide into one of two 690-ton stucco storage silos (EUs 006 and 021).  From the storage silos, the stucco conveys by air slides and bucket elevators to a screw conveyor and then into the Pin Mixer.</w:t>
      </w:r>
    </w:p>
    <w:p w14:paraId="322AFB8F" w14:textId="6B0BAA20" w:rsidR="00DA3F7E" w:rsidRPr="00DA3F7E" w:rsidRDefault="00DA3F7E" w:rsidP="00C400DA">
      <w:pPr>
        <w:pStyle w:val="BodyText3"/>
        <w:numPr>
          <w:ilvl w:val="12"/>
          <w:numId w:val="0"/>
        </w:numPr>
        <w:spacing w:before="240"/>
        <w:rPr>
          <w:sz w:val="22"/>
          <w:szCs w:val="22"/>
        </w:rPr>
      </w:pPr>
      <w:r w:rsidRPr="00DA3F7E">
        <w:rPr>
          <w:sz w:val="22"/>
          <w:szCs w:val="22"/>
        </w:rPr>
        <w:t>The facility adds wet and dry additives to mix with the stucco at the Pin Mixer.  The major additives are starch, vermiculite, potash, boric acid, sugar, fiberglass, and foaming agents.  The dry additive starch arrives by truck and railcar</w:t>
      </w:r>
      <w:r w:rsidR="009267A7">
        <w:rPr>
          <w:sz w:val="22"/>
          <w:szCs w:val="22"/>
        </w:rPr>
        <w:t xml:space="preserve">, and </w:t>
      </w:r>
      <w:r w:rsidRPr="00DA3F7E">
        <w:rPr>
          <w:sz w:val="22"/>
          <w:szCs w:val="22"/>
        </w:rPr>
        <w:t xml:space="preserve">is pneumatically transferred into the starch silo (EU 007).  </w:t>
      </w:r>
      <w:r w:rsidR="009267A7" w:rsidRPr="00DA3F7E">
        <w:rPr>
          <w:sz w:val="22"/>
          <w:szCs w:val="22"/>
        </w:rPr>
        <w:t xml:space="preserve">The starch silo is exterior to plant buildings.  </w:t>
      </w:r>
      <w:r w:rsidRPr="00DA3F7E">
        <w:rPr>
          <w:sz w:val="22"/>
          <w:szCs w:val="22"/>
        </w:rPr>
        <w:t xml:space="preserve">Similarly, vermiculite received by truck gets transferred into a storage bin (EU 015).  The vermiculite bin is inside the plant production building and exhausts air laden dust indoors.  The starch and vermiculite along </w:t>
      </w:r>
      <w:r w:rsidRPr="00DA3F7E">
        <w:rPr>
          <w:sz w:val="22"/>
          <w:szCs w:val="22"/>
        </w:rPr>
        <w:lastRenderedPageBreak/>
        <w:t>with other raw materials feed by screw conveyor separate from the stucco screw conveyor into the Pin Mixer.  Wet additives added are a fiberglass slurry, a retardant, a disperser, wax, soap (containing 12% isopropyl alcohol), and edge paste.</w:t>
      </w:r>
    </w:p>
    <w:p w14:paraId="3601707F" w14:textId="77777777" w:rsidR="00DA3F7E" w:rsidRPr="00DA3F7E" w:rsidRDefault="00DA3F7E" w:rsidP="00DA3F7E">
      <w:pPr>
        <w:pStyle w:val="BodyText3"/>
        <w:numPr>
          <w:ilvl w:val="12"/>
          <w:numId w:val="0"/>
        </w:numPr>
        <w:rPr>
          <w:sz w:val="22"/>
          <w:szCs w:val="22"/>
        </w:rPr>
      </w:pPr>
      <w:r w:rsidRPr="00DA3F7E">
        <w:rPr>
          <w:sz w:val="22"/>
          <w:szCs w:val="22"/>
        </w:rPr>
        <w:t>Other raw additives received by bag or tote are manually fed into small hopper bins.  These bins continuously discharge additives onto the additives screw conveyor leading to the Pin Mixer.  A Nuisance Dust Collector pulls dust laden air above several emission areas inside the building and discharges the control device exhaust into the building.  Wet additive tanks of various sizes supply the wet additives.</w:t>
      </w:r>
    </w:p>
    <w:p w14:paraId="70457FEA" w14:textId="2D653814" w:rsidR="00DA3F7E" w:rsidRPr="00DA3F7E" w:rsidRDefault="00DA3F7E" w:rsidP="00DA3F7E">
      <w:pPr>
        <w:pStyle w:val="BodyText3"/>
        <w:numPr>
          <w:ilvl w:val="12"/>
          <w:numId w:val="0"/>
        </w:numPr>
        <w:rPr>
          <w:sz w:val="22"/>
          <w:szCs w:val="22"/>
        </w:rPr>
      </w:pPr>
      <w:r w:rsidRPr="00DA3F7E">
        <w:rPr>
          <w:sz w:val="22"/>
          <w:szCs w:val="22"/>
        </w:rPr>
        <w:t>Wallboard Production: The Palatka facility can produce approximately 950 million square feet of wallboard per year.  At the Pin Mixer, which is a small mixing tank, the stucco mixes with wet and dry additives to form a slurry.  The slurry from the Pin Mixer is distributed between a top and a bottom layer of paper to form a gypsum board on the wallboard production line.</w:t>
      </w:r>
    </w:p>
    <w:p w14:paraId="354934A9" w14:textId="77777777" w:rsidR="00DA3F7E" w:rsidRPr="00DA3F7E" w:rsidRDefault="00DA3F7E" w:rsidP="00DA3F7E">
      <w:pPr>
        <w:pStyle w:val="BodyText3"/>
        <w:numPr>
          <w:ilvl w:val="12"/>
          <w:numId w:val="0"/>
        </w:numPr>
        <w:rPr>
          <w:sz w:val="22"/>
          <w:szCs w:val="22"/>
        </w:rPr>
      </w:pPr>
      <w:r w:rsidRPr="00DA3F7E">
        <w:rPr>
          <w:sz w:val="22"/>
          <w:szCs w:val="22"/>
        </w:rPr>
        <w:t>The wet gypsum board moves by open conveyor down the length of the production building.  This travel time allows the board to dry set.  At the end of the forming conveyor, the gypsum boards are flipped, cut to desired size, and fed into the Wallboard Dryer (EU013).  Within the Wallboard Dryer are a set of NG burners with a combined heat input rating of approximately 186 MMBtu/hr.  Two stacks are positioned on the Wallboard Dryer.  The first stack is located at the “wet-end” (i.e. entry point) of the Wallboard Dryer (EP-013A) and the second stack is located at the “dry-end” (EP-013B).  Negligible emissions come from the wet-end stack as the combustion exhaust from the Wallboard Dryer burners vent through the dry end stack.</w:t>
      </w:r>
    </w:p>
    <w:p w14:paraId="54760C96" w14:textId="6C8592A7" w:rsidR="00DA3F7E" w:rsidRPr="00DA3F7E" w:rsidRDefault="00DA3F7E" w:rsidP="00DA3F7E">
      <w:pPr>
        <w:pStyle w:val="BodyText3"/>
        <w:numPr>
          <w:ilvl w:val="12"/>
          <w:numId w:val="0"/>
        </w:numPr>
        <w:rPr>
          <w:sz w:val="22"/>
          <w:szCs w:val="22"/>
        </w:rPr>
      </w:pPr>
      <w:r w:rsidRPr="00DA3F7E">
        <w:rPr>
          <w:sz w:val="22"/>
          <w:szCs w:val="22"/>
        </w:rPr>
        <w:t xml:space="preserve">After accepted boards have dried in the Board Dryer, they are cut, trimmed, taped, and stacked.  To ensure appropriate wallboard quality, the paper covering </w:t>
      </w:r>
      <w:r w:rsidR="00B41D4C">
        <w:rPr>
          <w:sz w:val="22"/>
          <w:szCs w:val="22"/>
        </w:rPr>
        <w:t>is</w:t>
      </w:r>
      <w:r w:rsidRPr="00DA3F7E">
        <w:rPr>
          <w:sz w:val="22"/>
          <w:szCs w:val="22"/>
        </w:rPr>
        <w:t xml:space="preserve"> dried prior to introduction to the forming machine. Six</w:t>
      </w:r>
      <w:r w:rsidR="00FF6087">
        <w:rPr>
          <w:sz w:val="22"/>
          <w:szCs w:val="22"/>
        </w:rPr>
        <w:t>,</w:t>
      </w:r>
      <w:r w:rsidRPr="00DA3F7E">
        <w:rPr>
          <w:sz w:val="22"/>
          <w:szCs w:val="22"/>
        </w:rPr>
        <w:t xml:space="preserve"> small 0.1 MMBtu/</w:t>
      </w:r>
      <w:proofErr w:type="spellStart"/>
      <w:r w:rsidRPr="00DA3F7E">
        <w:rPr>
          <w:sz w:val="22"/>
          <w:szCs w:val="22"/>
        </w:rPr>
        <w:t>hr</w:t>
      </w:r>
      <w:proofErr w:type="spellEnd"/>
      <w:r w:rsidRPr="00DA3F7E">
        <w:rPr>
          <w:sz w:val="22"/>
          <w:szCs w:val="22"/>
        </w:rPr>
        <w:t xml:space="preserve"> natural gas burners provide the heat to dry the paper as it unw</w:t>
      </w:r>
      <w:r w:rsidR="00B41D4C">
        <w:rPr>
          <w:sz w:val="22"/>
          <w:szCs w:val="22"/>
        </w:rPr>
        <w:t>inds</w:t>
      </w:r>
      <w:r w:rsidRPr="00DA3F7E">
        <w:rPr>
          <w:sz w:val="22"/>
          <w:szCs w:val="22"/>
        </w:rPr>
        <w:t xml:space="preserve"> from parent paper rolls delivered to the plant.  An inkjet printing system marks the paper with appropriate identification marks and information.  The inkjet printing process is an insignificant source of fugitive VOC and HAP emissions.  Gypsum dusts generated from the sawing and trimming operations are collected in the End Trim Dust Collector (EP-016) and recycled into the process at the Synthetic Gypsum Storage Bin.</w:t>
      </w:r>
    </w:p>
    <w:p w14:paraId="4FCDC47C" w14:textId="77777777" w:rsidR="00DA3F7E" w:rsidRPr="00DA3F7E" w:rsidRDefault="00DA3F7E" w:rsidP="00DA3F7E">
      <w:pPr>
        <w:pStyle w:val="BodyText3"/>
        <w:numPr>
          <w:ilvl w:val="12"/>
          <w:numId w:val="0"/>
        </w:numPr>
        <w:rPr>
          <w:sz w:val="22"/>
          <w:szCs w:val="22"/>
        </w:rPr>
      </w:pPr>
      <w:r w:rsidRPr="00DA3F7E">
        <w:rPr>
          <w:sz w:val="22"/>
          <w:szCs w:val="22"/>
        </w:rPr>
        <w:t>A wet board reject system removes flawed wet boards from the line before fed through the Wallboard Dryer.  Front end loaders transfer these wet boards to an outdoor Waste Wallboard Storage pile.  The wet board rejects (or normal boards if there is a low supply of reject boards) are sent to a Dunnage Machine that applies glue to make five-board stacks and saws the five-board stacks into small “two-by-fours” (also called dunnage pieces). The two-by-fours are used as spacers for storing finished wallboards in the warehouse and on trucks.  The stacks of wallboard are safely handled by fork lift.  The End Trim Dust Collector (EP-016) captures the dust generated by the Dunnage Machine (EU008).</w:t>
      </w:r>
    </w:p>
    <w:p w14:paraId="23F7BBC4" w14:textId="77777777" w:rsidR="00DA3F7E" w:rsidRPr="00DA3F7E" w:rsidRDefault="00DA3F7E" w:rsidP="00DA3F7E">
      <w:pPr>
        <w:pStyle w:val="BodyText3"/>
        <w:numPr>
          <w:ilvl w:val="12"/>
          <w:numId w:val="0"/>
        </w:numPr>
        <w:rPr>
          <w:sz w:val="22"/>
          <w:szCs w:val="22"/>
        </w:rPr>
      </w:pPr>
      <w:r w:rsidRPr="00DA3F7E">
        <w:rPr>
          <w:sz w:val="22"/>
          <w:szCs w:val="22"/>
        </w:rPr>
        <w:t>Wallboard Trimming Recycling System: Large pieces of leftover wallboard generated by the sawing and trimming operations are transported via front-end loaders to the Active Storage Building.  It is here that a Reclaim Processing and Screening System (EU024) separates debris, soil, and paper from the reclaim wallboard material.  By removing the paper material, a higher percent of reclaim board can be used as raw material.  The Reclaim Processing and Screening System emission unit includes: portable tubular screens (sometimes cited as trommel screens), stationary screens, and bucket separators (modules that attach to the arms of a front-end loader).</w:t>
      </w:r>
    </w:p>
    <w:p w14:paraId="71EB0533" w14:textId="77777777" w:rsidR="00FF6087" w:rsidRDefault="00DA3F7E" w:rsidP="00DA3F7E">
      <w:pPr>
        <w:spacing w:before="240" w:after="120"/>
        <w:rPr>
          <w:szCs w:val="22"/>
        </w:rPr>
      </w:pPr>
      <w:r>
        <w:rPr>
          <w:szCs w:val="22"/>
        </w:rPr>
        <w:t>T</w:t>
      </w:r>
      <w:r w:rsidRPr="005F24AC">
        <w:rPr>
          <w:szCs w:val="22"/>
        </w:rPr>
        <w:t xml:space="preserve">he </w:t>
      </w:r>
      <w:r>
        <w:rPr>
          <w:szCs w:val="22"/>
        </w:rPr>
        <w:t>leftover wall</w:t>
      </w:r>
      <w:r w:rsidRPr="005F24AC">
        <w:rPr>
          <w:szCs w:val="22"/>
        </w:rPr>
        <w:t>board</w:t>
      </w:r>
      <w:r>
        <w:rPr>
          <w:szCs w:val="22"/>
        </w:rPr>
        <w:t xml:space="preserve"> remnants after removal of debris, dirt and paper </w:t>
      </w:r>
      <w:r w:rsidRPr="005F24AC">
        <w:rPr>
          <w:szCs w:val="22"/>
        </w:rPr>
        <w:t>are ground up</w:t>
      </w:r>
      <w:r>
        <w:rPr>
          <w:szCs w:val="22"/>
        </w:rPr>
        <w:t xml:space="preserve"> and </w:t>
      </w:r>
      <w:r w:rsidRPr="005F24AC">
        <w:rPr>
          <w:szCs w:val="22"/>
        </w:rPr>
        <w:t>pulverized</w:t>
      </w:r>
      <w:r>
        <w:rPr>
          <w:szCs w:val="22"/>
        </w:rPr>
        <w:t xml:space="preserve"> by a recycle grinder system.  The recycled wallboard remnants are</w:t>
      </w:r>
      <w:r w:rsidRPr="005F24AC">
        <w:rPr>
          <w:szCs w:val="22"/>
        </w:rPr>
        <w:t xml:space="preserve"> reintroduced into the process</w:t>
      </w:r>
      <w:r>
        <w:rPr>
          <w:szCs w:val="22"/>
        </w:rPr>
        <w:t xml:space="preserve"> by </w:t>
      </w:r>
      <w:r w:rsidRPr="005F24AC">
        <w:rPr>
          <w:szCs w:val="22"/>
        </w:rPr>
        <w:t>dropp</w:t>
      </w:r>
      <w:r>
        <w:rPr>
          <w:szCs w:val="22"/>
        </w:rPr>
        <w:t>ing the material</w:t>
      </w:r>
      <w:r w:rsidRPr="005F24AC">
        <w:rPr>
          <w:szCs w:val="22"/>
        </w:rPr>
        <w:t xml:space="preserve"> onto the primary conveyor that leads into the Mill Building.</w:t>
      </w:r>
    </w:p>
    <w:p w14:paraId="60335BCE" w14:textId="77777777" w:rsidR="00FF6087" w:rsidRDefault="00FF6087">
      <w:pPr>
        <w:rPr>
          <w:szCs w:val="22"/>
        </w:rPr>
      </w:pPr>
      <w:r>
        <w:rPr>
          <w:szCs w:val="22"/>
        </w:rPr>
        <w:br w:type="page"/>
      </w:r>
    </w:p>
    <w:p w14:paraId="2D55C56E" w14:textId="77777777" w:rsidR="00C01B12" w:rsidRPr="001E5E57" w:rsidRDefault="00C01B12" w:rsidP="00DA3F7E">
      <w:pPr>
        <w:spacing w:before="240" w:after="120"/>
        <w:rPr>
          <w:b/>
          <w:smallCaps/>
          <w:szCs w:val="22"/>
        </w:rPr>
      </w:pPr>
      <w:bookmarkStart w:id="16" w:name="B"/>
      <w:r w:rsidRPr="00A30956">
        <w:rPr>
          <w:b/>
          <w:szCs w:val="22"/>
          <w:u w:val="single"/>
        </w:rPr>
        <w:lastRenderedPageBreak/>
        <w:t>Subsection</w:t>
      </w:r>
      <w:bookmarkEnd w:id="16"/>
      <w:r w:rsidRPr="00A30956">
        <w:rPr>
          <w:b/>
          <w:szCs w:val="22"/>
          <w:u w:val="single"/>
        </w:rPr>
        <w:t xml:space="preserve"> B.  Summary of Emissions Units</w:t>
      </w:r>
      <w:bookmarkStart w:id="17" w:name="SectionIB"/>
      <w:bookmarkEnd w:id="17"/>
      <w:r w:rsidR="001E5E57" w:rsidRPr="00A30956">
        <w:rPr>
          <w:b/>
          <w:szCs w:val="22"/>
          <w:u w:val="single"/>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0"/>
        <w:gridCol w:w="1710"/>
        <w:gridCol w:w="3060"/>
      </w:tblGrid>
      <w:tr w:rsidR="009C7F5E" w:rsidRPr="0073553D" w14:paraId="160B2E18" w14:textId="77777777" w:rsidTr="00D96256">
        <w:trPr>
          <w:trHeight w:val="260"/>
        </w:trPr>
        <w:tc>
          <w:tcPr>
            <w:tcW w:w="810" w:type="dxa"/>
          </w:tcPr>
          <w:p w14:paraId="4AABEDDA" w14:textId="70D10C25" w:rsidR="009C7F5E" w:rsidRPr="00D96256" w:rsidRDefault="00D96256" w:rsidP="00756AAF">
            <w:pPr>
              <w:tabs>
                <w:tab w:val="left" w:pos="0"/>
                <w:tab w:val="left" w:pos="1170"/>
                <w:tab w:val="left" w:pos="1530"/>
                <w:tab w:val="left" w:pos="1710"/>
                <w:tab w:val="left" w:pos="4860"/>
                <w:tab w:val="left" w:pos="6750"/>
                <w:tab w:val="left" w:pos="8280"/>
              </w:tabs>
              <w:jc w:val="center"/>
              <w:rPr>
                <w:b/>
              </w:rPr>
            </w:pPr>
            <w:r w:rsidRPr="00D96256">
              <w:rPr>
                <w:b/>
              </w:rPr>
              <w:t>EU</w:t>
            </w:r>
          </w:p>
        </w:tc>
        <w:tc>
          <w:tcPr>
            <w:tcW w:w="4500" w:type="dxa"/>
          </w:tcPr>
          <w:p w14:paraId="40D0B15E" w14:textId="7274B176" w:rsidR="00C37A91" w:rsidRPr="002D3E32" w:rsidRDefault="009C7F5E" w:rsidP="00756AAF">
            <w:pPr>
              <w:tabs>
                <w:tab w:val="left" w:pos="0"/>
                <w:tab w:val="left" w:pos="1170"/>
                <w:tab w:val="left" w:pos="1530"/>
                <w:tab w:val="left" w:pos="1710"/>
                <w:tab w:val="left" w:pos="4860"/>
                <w:tab w:val="left" w:pos="6750"/>
                <w:tab w:val="left" w:pos="8280"/>
              </w:tabs>
              <w:rPr>
                <w:b/>
              </w:rPr>
            </w:pPr>
            <w:r w:rsidRPr="002D3E32">
              <w:rPr>
                <w:b/>
              </w:rPr>
              <w:t>Description</w:t>
            </w:r>
          </w:p>
        </w:tc>
        <w:tc>
          <w:tcPr>
            <w:tcW w:w="1710" w:type="dxa"/>
          </w:tcPr>
          <w:p w14:paraId="21312F94" w14:textId="77777777" w:rsidR="009C7F5E" w:rsidRPr="002D3E32" w:rsidRDefault="009C7F5E" w:rsidP="00756AAF">
            <w:pPr>
              <w:tabs>
                <w:tab w:val="left" w:pos="0"/>
                <w:tab w:val="left" w:pos="1170"/>
                <w:tab w:val="left" w:pos="1530"/>
                <w:tab w:val="left" w:pos="1710"/>
                <w:tab w:val="left" w:pos="4860"/>
                <w:tab w:val="left" w:pos="6750"/>
                <w:tab w:val="left" w:pos="8280"/>
              </w:tabs>
              <w:rPr>
                <w:b/>
              </w:rPr>
            </w:pPr>
            <w:r w:rsidRPr="002D3E32">
              <w:rPr>
                <w:b/>
              </w:rPr>
              <w:t>Emission Point</w:t>
            </w:r>
          </w:p>
        </w:tc>
        <w:tc>
          <w:tcPr>
            <w:tcW w:w="3060" w:type="dxa"/>
          </w:tcPr>
          <w:p w14:paraId="76FAFEBA" w14:textId="77777777" w:rsidR="009C7F5E" w:rsidRPr="002D3E32" w:rsidRDefault="009C7F5E" w:rsidP="00756AAF">
            <w:pPr>
              <w:tabs>
                <w:tab w:val="left" w:pos="0"/>
                <w:tab w:val="left" w:pos="1170"/>
                <w:tab w:val="left" w:pos="1530"/>
                <w:tab w:val="left" w:pos="1710"/>
                <w:tab w:val="left" w:pos="4860"/>
                <w:tab w:val="left" w:pos="6750"/>
                <w:tab w:val="left" w:pos="8280"/>
              </w:tabs>
              <w:rPr>
                <w:b/>
              </w:rPr>
            </w:pPr>
            <w:r w:rsidRPr="002D3E32">
              <w:rPr>
                <w:b/>
              </w:rPr>
              <w:t>Filter System</w:t>
            </w:r>
          </w:p>
        </w:tc>
      </w:tr>
      <w:tr w:rsidR="009C7F5E" w:rsidRPr="0073553D" w14:paraId="3CC00CF1" w14:textId="77777777" w:rsidTr="00D96256">
        <w:tc>
          <w:tcPr>
            <w:tcW w:w="10080" w:type="dxa"/>
            <w:gridSpan w:val="4"/>
          </w:tcPr>
          <w:p w14:paraId="45F40065" w14:textId="77777777" w:rsidR="009C7F5E" w:rsidRPr="0073553D" w:rsidRDefault="009C7F5E" w:rsidP="00756AAF">
            <w:pPr>
              <w:tabs>
                <w:tab w:val="left" w:pos="0"/>
                <w:tab w:val="left" w:pos="1170"/>
                <w:tab w:val="left" w:pos="1530"/>
                <w:tab w:val="left" w:pos="1710"/>
                <w:tab w:val="left" w:pos="4860"/>
                <w:tab w:val="left" w:pos="6750"/>
                <w:tab w:val="left" w:pos="8280"/>
              </w:tabs>
              <w:rPr>
                <w:b/>
                <w:u w:val="single"/>
              </w:rPr>
            </w:pPr>
            <w:r w:rsidRPr="0073553D">
              <w:rPr>
                <w:i/>
              </w:rPr>
              <w:t>Regulated Emissions Units and associated Emission Points</w:t>
            </w:r>
          </w:p>
        </w:tc>
      </w:tr>
      <w:tr w:rsidR="009C7F5E" w:rsidRPr="0073553D" w14:paraId="3477DB6C" w14:textId="77777777" w:rsidTr="00D96256">
        <w:tc>
          <w:tcPr>
            <w:tcW w:w="810" w:type="dxa"/>
          </w:tcPr>
          <w:p w14:paraId="2EBD42C2"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001</w:t>
            </w:r>
          </w:p>
        </w:tc>
        <w:tc>
          <w:tcPr>
            <w:tcW w:w="4500" w:type="dxa"/>
          </w:tcPr>
          <w:p w14:paraId="2DB6D1B6"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rPr>
                <w:snapToGrid w:val="0"/>
              </w:rPr>
              <w:t xml:space="preserve">FGD Surge Bin #1 (55-ton Bin) </w:t>
            </w:r>
            <w:r w:rsidRPr="0073553D">
              <w:t xml:space="preserve"> </w:t>
            </w:r>
          </w:p>
        </w:tc>
        <w:tc>
          <w:tcPr>
            <w:tcW w:w="1710" w:type="dxa"/>
          </w:tcPr>
          <w:p w14:paraId="599806A9"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EP-01</w:t>
            </w:r>
          </w:p>
        </w:tc>
        <w:tc>
          <w:tcPr>
            <w:tcW w:w="3060" w:type="dxa"/>
          </w:tcPr>
          <w:p w14:paraId="38446F8A"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rPr>
                <w:snapToGrid w:val="0"/>
              </w:rPr>
              <w:t>FGD Surge Bin Filter</w:t>
            </w:r>
          </w:p>
        </w:tc>
      </w:tr>
      <w:tr w:rsidR="009C7F5E" w:rsidRPr="0073553D" w14:paraId="240A84DB" w14:textId="77777777" w:rsidTr="00D96256">
        <w:trPr>
          <w:cantSplit/>
          <w:trHeight w:val="323"/>
        </w:trPr>
        <w:tc>
          <w:tcPr>
            <w:tcW w:w="810" w:type="dxa"/>
            <w:tcBorders>
              <w:bottom w:val="single" w:sz="4" w:space="0" w:color="auto"/>
            </w:tcBorders>
          </w:tcPr>
          <w:p w14:paraId="7529935A"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002</w:t>
            </w:r>
          </w:p>
        </w:tc>
        <w:tc>
          <w:tcPr>
            <w:tcW w:w="4500" w:type="dxa"/>
            <w:tcBorders>
              <w:bottom w:val="single" w:sz="4" w:space="0" w:color="auto"/>
            </w:tcBorders>
          </w:tcPr>
          <w:p w14:paraId="5706CAB8"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Cage Mill Dryer System #1</w:t>
            </w:r>
          </w:p>
        </w:tc>
        <w:tc>
          <w:tcPr>
            <w:tcW w:w="1710" w:type="dxa"/>
          </w:tcPr>
          <w:p w14:paraId="3A9BEBC1"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EP-02</w:t>
            </w:r>
          </w:p>
        </w:tc>
        <w:tc>
          <w:tcPr>
            <w:tcW w:w="3060" w:type="dxa"/>
          </w:tcPr>
          <w:p w14:paraId="0AB02F12"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rPr>
                <w:snapToGrid w:val="0"/>
              </w:rPr>
              <w:t>Dust Collector</w:t>
            </w:r>
          </w:p>
        </w:tc>
      </w:tr>
      <w:tr w:rsidR="009C7F5E" w:rsidRPr="0073553D" w14:paraId="5FC238EC" w14:textId="77777777" w:rsidTr="00D96256">
        <w:trPr>
          <w:cantSplit/>
        </w:trPr>
        <w:tc>
          <w:tcPr>
            <w:tcW w:w="810" w:type="dxa"/>
          </w:tcPr>
          <w:p w14:paraId="42978BB1"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003</w:t>
            </w:r>
          </w:p>
        </w:tc>
        <w:tc>
          <w:tcPr>
            <w:tcW w:w="4500" w:type="dxa"/>
          </w:tcPr>
          <w:p w14:paraId="4AD6DFBD" w14:textId="77777777" w:rsidR="009C7F5E" w:rsidRPr="0073553D" w:rsidRDefault="009C7F5E" w:rsidP="00756AAF">
            <w:r w:rsidRPr="0073553D">
              <w:rPr>
                <w:snapToGrid w:val="0"/>
              </w:rPr>
              <w:t>Imp Mill Feed Silo A (170-ton Bin)</w:t>
            </w:r>
          </w:p>
        </w:tc>
        <w:tc>
          <w:tcPr>
            <w:tcW w:w="1710" w:type="dxa"/>
          </w:tcPr>
          <w:p w14:paraId="305238B7" w14:textId="246D8B2B" w:rsidR="009C7F5E" w:rsidRPr="0073553D" w:rsidRDefault="009C7F5E" w:rsidP="00756AAF">
            <w:r w:rsidRPr="0073553D">
              <w:t>EP-02/23</w:t>
            </w:r>
          </w:p>
        </w:tc>
        <w:tc>
          <w:tcPr>
            <w:tcW w:w="3060" w:type="dxa"/>
          </w:tcPr>
          <w:p w14:paraId="5D56A343" w14:textId="77777777" w:rsidR="009C7F5E" w:rsidRPr="0073553D" w:rsidRDefault="009C7F5E" w:rsidP="00756AAF">
            <w:r w:rsidRPr="0073553D">
              <w:t>Dust Collector/Bin Filter</w:t>
            </w:r>
          </w:p>
        </w:tc>
      </w:tr>
      <w:tr w:rsidR="009C7F5E" w:rsidRPr="0073553D" w14:paraId="7DDEA872" w14:textId="77777777" w:rsidTr="00D96256">
        <w:trPr>
          <w:cantSplit/>
        </w:trPr>
        <w:tc>
          <w:tcPr>
            <w:tcW w:w="810" w:type="dxa"/>
          </w:tcPr>
          <w:p w14:paraId="390EB20B"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004</w:t>
            </w:r>
          </w:p>
        </w:tc>
        <w:tc>
          <w:tcPr>
            <w:tcW w:w="4500" w:type="dxa"/>
          </w:tcPr>
          <w:p w14:paraId="03D11097"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Imp Mill Flash Calciner System A</w:t>
            </w:r>
          </w:p>
        </w:tc>
        <w:tc>
          <w:tcPr>
            <w:tcW w:w="1710" w:type="dxa"/>
          </w:tcPr>
          <w:p w14:paraId="06761400"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EP-04</w:t>
            </w:r>
          </w:p>
        </w:tc>
        <w:tc>
          <w:tcPr>
            <w:tcW w:w="3060" w:type="dxa"/>
          </w:tcPr>
          <w:p w14:paraId="7AE9FEBE" w14:textId="77777777" w:rsidR="009C7F5E" w:rsidRPr="0073553D" w:rsidRDefault="009C7F5E" w:rsidP="00756AAF">
            <w:r w:rsidRPr="0073553D">
              <w:rPr>
                <w:snapToGrid w:val="0"/>
              </w:rPr>
              <w:t>Dust Collector</w:t>
            </w:r>
          </w:p>
        </w:tc>
      </w:tr>
      <w:tr w:rsidR="009C7F5E" w:rsidRPr="0073553D" w14:paraId="3CF10975" w14:textId="77777777" w:rsidTr="00D96256">
        <w:trPr>
          <w:cantSplit/>
        </w:trPr>
        <w:tc>
          <w:tcPr>
            <w:tcW w:w="810" w:type="dxa"/>
          </w:tcPr>
          <w:p w14:paraId="61F10D21"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005</w:t>
            </w:r>
          </w:p>
        </w:tc>
        <w:tc>
          <w:tcPr>
            <w:tcW w:w="4500" w:type="dxa"/>
          </w:tcPr>
          <w:p w14:paraId="7791A498"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Imp Mill Air Cooling System A</w:t>
            </w:r>
          </w:p>
        </w:tc>
        <w:tc>
          <w:tcPr>
            <w:tcW w:w="1710" w:type="dxa"/>
          </w:tcPr>
          <w:p w14:paraId="296453DB"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EP-05</w:t>
            </w:r>
          </w:p>
        </w:tc>
        <w:tc>
          <w:tcPr>
            <w:tcW w:w="3060" w:type="dxa"/>
          </w:tcPr>
          <w:p w14:paraId="08F1BD1F" w14:textId="77777777" w:rsidR="009C7F5E" w:rsidRPr="0073553D" w:rsidRDefault="009C7F5E" w:rsidP="00756AAF">
            <w:r w:rsidRPr="0073553D">
              <w:rPr>
                <w:snapToGrid w:val="0"/>
              </w:rPr>
              <w:t>System Collector</w:t>
            </w:r>
          </w:p>
        </w:tc>
      </w:tr>
      <w:tr w:rsidR="009C7F5E" w:rsidRPr="0073553D" w14:paraId="125F284A" w14:textId="77777777" w:rsidTr="00D96256">
        <w:trPr>
          <w:cantSplit/>
        </w:trPr>
        <w:tc>
          <w:tcPr>
            <w:tcW w:w="810" w:type="dxa"/>
          </w:tcPr>
          <w:p w14:paraId="06049404"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006</w:t>
            </w:r>
          </w:p>
        </w:tc>
        <w:tc>
          <w:tcPr>
            <w:tcW w:w="4500" w:type="dxa"/>
          </w:tcPr>
          <w:p w14:paraId="78AF0E01" w14:textId="77777777" w:rsidR="009C7F5E" w:rsidRPr="0073553D" w:rsidRDefault="009C7F5E" w:rsidP="00756AAF">
            <w:r w:rsidRPr="0073553D">
              <w:rPr>
                <w:snapToGrid w:val="0"/>
              </w:rPr>
              <w:t>Stucco Silo A (690-ton Bin)</w:t>
            </w:r>
          </w:p>
        </w:tc>
        <w:tc>
          <w:tcPr>
            <w:tcW w:w="1710" w:type="dxa"/>
          </w:tcPr>
          <w:p w14:paraId="6EB9312D"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EP-06</w:t>
            </w:r>
          </w:p>
        </w:tc>
        <w:tc>
          <w:tcPr>
            <w:tcW w:w="3060" w:type="dxa"/>
          </w:tcPr>
          <w:p w14:paraId="51A06C14" w14:textId="77777777" w:rsidR="009C7F5E" w:rsidRPr="0073553D" w:rsidRDefault="009C7F5E" w:rsidP="00756AAF">
            <w:r w:rsidRPr="0073553D">
              <w:rPr>
                <w:snapToGrid w:val="0"/>
              </w:rPr>
              <w:t>Silo Filter</w:t>
            </w:r>
          </w:p>
        </w:tc>
      </w:tr>
      <w:tr w:rsidR="009C7F5E" w:rsidRPr="0073553D" w14:paraId="4C7F46AA" w14:textId="77777777" w:rsidTr="00D96256">
        <w:tc>
          <w:tcPr>
            <w:tcW w:w="810" w:type="dxa"/>
          </w:tcPr>
          <w:p w14:paraId="67995D5F"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007</w:t>
            </w:r>
          </w:p>
        </w:tc>
        <w:tc>
          <w:tcPr>
            <w:tcW w:w="4500" w:type="dxa"/>
          </w:tcPr>
          <w:p w14:paraId="019FF216"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 xml:space="preserve">Starch Silo </w:t>
            </w:r>
          </w:p>
        </w:tc>
        <w:tc>
          <w:tcPr>
            <w:tcW w:w="1710" w:type="dxa"/>
          </w:tcPr>
          <w:p w14:paraId="7016F108"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EP-07</w:t>
            </w:r>
          </w:p>
        </w:tc>
        <w:tc>
          <w:tcPr>
            <w:tcW w:w="3060" w:type="dxa"/>
          </w:tcPr>
          <w:p w14:paraId="3B29C535" w14:textId="77777777" w:rsidR="009C7F5E" w:rsidRPr="0073553D" w:rsidRDefault="009C7F5E" w:rsidP="00756AAF">
            <w:r w:rsidRPr="0073553D">
              <w:rPr>
                <w:snapToGrid w:val="0"/>
              </w:rPr>
              <w:t>Starch Silo Vent Filter</w:t>
            </w:r>
          </w:p>
        </w:tc>
      </w:tr>
      <w:tr w:rsidR="009C7F5E" w:rsidRPr="0073553D" w14:paraId="04F717FC" w14:textId="77777777" w:rsidTr="00D96256">
        <w:tc>
          <w:tcPr>
            <w:tcW w:w="810" w:type="dxa"/>
          </w:tcPr>
          <w:p w14:paraId="49C6BB61"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008</w:t>
            </w:r>
          </w:p>
        </w:tc>
        <w:tc>
          <w:tcPr>
            <w:tcW w:w="4500" w:type="dxa"/>
          </w:tcPr>
          <w:p w14:paraId="680F46FC" w14:textId="77777777" w:rsidR="009C7F5E" w:rsidRPr="0073553D" w:rsidRDefault="009C7F5E" w:rsidP="00756AAF">
            <w:r w:rsidRPr="0073553D">
              <w:rPr>
                <w:snapToGrid w:val="0"/>
              </w:rPr>
              <w:t>Sawing Systems/Dunnage Machines</w:t>
            </w:r>
          </w:p>
        </w:tc>
        <w:tc>
          <w:tcPr>
            <w:tcW w:w="1710" w:type="dxa"/>
          </w:tcPr>
          <w:p w14:paraId="2D232E14" w14:textId="77777777" w:rsidR="009C7F5E" w:rsidRPr="0073553D" w:rsidRDefault="009C7F5E" w:rsidP="00756AAF">
            <w:r w:rsidRPr="0073553D">
              <w:rPr>
                <w:snapToGrid w:val="0"/>
              </w:rPr>
              <w:t>EP-16</w:t>
            </w:r>
          </w:p>
        </w:tc>
        <w:tc>
          <w:tcPr>
            <w:tcW w:w="3060" w:type="dxa"/>
          </w:tcPr>
          <w:p w14:paraId="39AB8AC2" w14:textId="77777777" w:rsidR="009C7F5E" w:rsidRPr="0073553D" w:rsidRDefault="009C7F5E" w:rsidP="00756AAF">
            <w:r w:rsidRPr="0073553D">
              <w:rPr>
                <w:snapToGrid w:val="0"/>
              </w:rPr>
              <w:t>End Trim Dust Collector</w:t>
            </w:r>
          </w:p>
        </w:tc>
      </w:tr>
      <w:tr w:rsidR="009C7F5E" w:rsidRPr="0073553D" w14:paraId="0B9E86E1" w14:textId="77777777" w:rsidTr="00D96256">
        <w:tc>
          <w:tcPr>
            <w:tcW w:w="810" w:type="dxa"/>
          </w:tcPr>
          <w:p w14:paraId="53657BF8"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010</w:t>
            </w:r>
          </w:p>
        </w:tc>
        <w:tc>
          <w:tcPr>
            <w:tcW w:w="4500" w:type="dxa"/>
          </w:tcPr>
          <w:p w14:paraId="7751CC55"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Belt Conveyors and Bucket Elevators.</w:t>
            </w:r>
          </w:p>
        </w:tc>
        <w:tc>
          <w:tcPr>
            <w:tcW w:w="1710" w:type="dxa"/>
          </w:tcPr>
          <w:p w14:paraId="1818C0A8"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Fugitive</w:t>
            </w:r>
          </w:p>
        </w:tc>
        <w:tc>
          <w:tcPr>
            <w:tcW w:w="3060" w:type="dxa"/>
          </w:tcPr>
          <w:p w14:paraId="08A3B68A"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None</w:t>
            </w:r>
          </w:p>
        </w:tc>
      </w:tr>
      <w:tr w:rsidR="009C7F5E" w:rsidRPr="0073553D" w14:paraId="4B96025A" w14:textId="77777777" w:rsidTr="00D96256">
        <w:tc>
          <w:tcPr>
            <w:tcW w:w="810" w:type="dxa"/>
          </w:tcPr>
          <w:p w14:paraId="5BA928CC"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011</w:t>
            </w:r>
          </w:p>
        </w:tc>
        <w:tc>
          <w:tcPr>
            <w:tcW w:w="4500" w:type="dxa"/>
          </w:tcPr>
          <w:p w14:paraId="038F09C2"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Emergency Live Bottom Feed Hopper.</w:t>
            </w:r>
          </w:p>
        </w:tc>
        <w:tc>
          <w:tcPr>
            <w:tcW w:w="1710" w:type="dxa"/>
          </w:tcPr>
          <w:p w14:paraId="2175FD51" w14:textId="3FA9D1C4" w:rsidR="009C7F5E" w:rsidRPr="0073553D" w:rsidRDefault="009C7F5E" w:rsidP="00756AAF">
            <w:pPr>
              <w:tabs>
                <w:tab w:val="left" w:pos="0"/>
                <w:tab w:val="left" w:pos="1170"/>
                <w:tab w:val="left" w:pos="1530"/>
                <w:tab w:val="left" w:pos="1710"/>
                <w:tab w:val="left" w:pos="4860"/>
                <w:tab w:val="left" w:pos="6750"/>
                <w:tab w:val="left" w:pos="8280"/>
              </w:tabs>
              <w:rPr>
                <w:strike/>
              </w:rPr>
            </w:pPr>
            <w:r w:rsidRPr="0073553D">
              <w:t xml:space="preserve">EP-11 </w:t>
            </w:r>
          </w:p>
        </w:tc>
        <w:tc>
          <w:tcPr>
            <w:tcW w:w="3060" w:type="dxa"/>
          </w:tcPr>
          <w:p w14:paraId="4683DBDA"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rPr>
                <w:bCs/>
              </w:rPr>
              <w:t>BC-9 Nuisance Dust Collector</w:t>
            </w:r>
          </w:p>
        </w:tc>
      </w:tr>
      <w:tr w:rsidR="009C7F5E" w:rsidRPr="0073553D" w14:paraId="1B51089F" w14:textId="77777777" w:rsidTr="00D96256">
        <w:trPr>
          <w:cantSplit/>
        </w:trPr>
        <w:tc>
          <w:tcPr>
            <w:tcW w:w="810" w:type="dxa"/>
            <w:vMerge w:val="restart"/>
          </w:tcPr>
          <w:p w14:paraId="54E50D76"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013</w:t>
            </w:r>
          </w:p>
        </w:tc>
        <w:tc>
          <w:tcPr>
            <w:tcW w:w="4500" w:type="dxa"/>
            <w:vMerge w:val="restart"/>
          </w:tcPr>
          <w:p w14:paraId="72424EBE"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Wallboard Dryer (4 Natural Gas Burners)</w:t>
            </w:r>
          </w:p>
        </w:tc>
        <w:tc>
          <w:tcPr>
            <w:tcW w:w="1710" w:type="dxa"/>
            <w:vMerge w:val="restart"/>
          </w:tcPr>
          <w:p w14:paraId="74D3B7EC" w14:textId="29ECB403" w:rsidR="009C7F5E" w:rsidRPr="0073553D" w:rsidRDefault="009C7F5E" w:rsidP="00756AAF">
            <w:pPr>
              <w:tabs>
                <w:tab w:val="left" w:pos="0"/>
                <w:tab w:val="left" w:pos="1170"/>
                <w:tab w:val="left" w:pos="1530"/>
                <w:tab w:val="left" w:pos="1710"/>
                <w:tab w:val="left" w:pos="4860"/>
                <w:tab w:val="left" w:pos="6750"/>
                <w:tab w:val="left" w:pos="8280"/>
              </w:tabs>
            </w:pPr>
            <w:r w:rsidRPr="0073553D">
              <w:t>EP-13A</w:t>
            </w:r>
          </w:p>
          <w:p w14:paraId="7943BDF6" w14:textId="60F04FB6" w:rsidR="009C7F5E" w:rsidRPr="0073553D" w:rsidRDefault="009C7F5E" w:rsidP="00756AAF">
            <w:pPr>
              <w:tabs>
                <w:tab w:val="left" w:pos="0"/>
                <w:tab w:val="left" w:pos="1170"/>
                <w:tab w:val="left" w:pos="1530"/>
                <w:tab w:val="left" w:pos="1710"/>
                <w:tab w:val="left" w:pos="4860"/>
                <w:tab w:val="left" w:pos="6750"/>
                <w:tab w:val="left" w:pos="8280"/>
              </w:tabs>
            </w:pPr>
            <w:r w:rsidRPr="0073553D">
              <w:t>EP-13B</w:t>
            </w:r>
          </w:p>
        </w:tc>
        <w:tc>
          <w:tcPr>
            <w:tcW w:w="3060" w:type="dxa"/>
          </w:tcPr>
          <w:p w14:paraId="36DB6F7E"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None</w:t>
            </w:r>
          </w:p>
        </w:tc>
      </w:tr>
      <w:tr w:rsidR="009C7F5E" w:rsidRPr="0073553D" w14:paraId="59E2DFD6" w14:textId="77777777" w:rsidTr="00D96256">
        <w:trPr>
          <w:cantSplit/>
        </w:trPr>
        <w:tc>
          <w:tcPr>
            <w:tcW w:w="810" w:type="dxa"/>
            <w:vMerge/>
          </w:tcPr>
          <w:p w14:paraId="0EC4790E"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p>
        </w:tc>
        <w:tc>
          <w:tcPr>
            <w:tcW w:w="4500" w:type="dxa"/>
            <w:vMerge/>
          </w:tcPr>
          <w:p w14:paraId="2264D7E4" w14:textId="77777777" w:rsidR="009C7F5E" w:rsidRPr="0073553D" w:rsidRDefault="009C7F5E" w:rsidP="00756AAF">
            <w:pPr>
              <w:tabs>
                <w:tab w:val="left" w:pos="0"/>
                <w:tab w:val="left" w:pos="1170"/>
                <w:tab w:val="left" w:pos="1530"/>
                <w:tab w:val="left" w:pos="1710"/>
                <w:tab w:val="left" w:pos="4860"/>
                <w:tab w:val="left" w:pos="6750"/>
                <w:tab w:val="left" w:pos="8280"/>
              </w:tabs>
            </w:pPr>
          </w:p>
        </w:tc>
        <w:tc>
          <w:tcPr>
            <w:tcW w:w="1710" w:type="dxa"/>
            <w:vMerge/>
          </w:tcPr>
          <w:p w14:paraId="11BB1C73" w14:textId="77777777" w:rsidR="009C7F5E" w:rsidRPr="0073553D" w:rsidRDefault="009C7F5E" w:rsidP="00756AAF">
            <w:pPr>
              <w:tabs>
                <w:tab w:val="left" w:pos="0"/>
                <w:tab w:val="left" w:pos="1170"/>
                <w:tab w:val="left" w:pos="1530"/>
                <w:tab w:val="left" w:pos="1710"/>
                <w:tab w:val="left" w:pos="4860"/>
                <w:tab w:val="left" w:pos="6750"/>
                <w:tab w:val="left" w:pos="8280"/>
              </w:tabs>
            </w:pPr>
          </w:p>
        </w:tc>
        <w:tc>
          <w:tcPr>
            <w:tcW w:w="3060" w:type="dxa"/>
          </w:tcPr>
          <w:p w14:paraId="523F1A5A" w14:textId="77777777" w:rsidR="009C7F5E" w:rsidRPr="0073553D" w:rsidRDefault="009C7F5E" w:rsidP="00756AAF">
            <w:pPr>
              <w:tabs>
                <w:tab w:val="left" w:pos="0"/>
                <w:tab w:val="left" w:pos="1170"/>
                <w:tab w:val="left" w:pos="1530"/>
                <w:tab w:val="left" w:pos="1710"/>
                <w:tab w:val="left" w:pos="4860"/>
                <w:tab w:val="left" w:pos="6750"/>
                <w:tab w:val="left" w:pos="8280"/>
              </w:tabs>
            </w:pPr>
            <w:r w:rsidRPr="0073553D">
              <w:t>None</w:t>
            </w:r>
          </w:p>
        </w:tc>
      </w:tr>
      <w:tr w:rsidR="009C7F5E" w:rsidRPr="0073553D" w14:paraId="29ED7FE4" w14:textId="77777777" w:rsidTr="00D96256">
        <w:tc>
          <w:tcPr>
            <w:tcW w:w="810" w:type="dxa"/>
          </w:tcPr>
          <w:p w14:paraId="6FB1F938"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014</w:t>
            </w:r>
          </w:p>
        </w:tc>
        <w:tc>
          <w:tcPr>
            <w:tcW w:w="4500" w:type="dxa"/>
          </w:tcPr>
          <w:p w14:paraId="19B2C970" w14:textId="77777777" w:rsidR="009C7F5E" w:rsidRPr="0073553D" w:rsidRDefault="009C7F5E" w:rsidP="00756AAF">
            <w:r w:rsidRPr="0073553D">
              <w:rPr>
                <w:snapToGrid w:val="0"/>
              </w:rPr>
              <w:t>Ball Mills</w:t>
            </w:r>
          </w:p>
        </w:tc>
        <w:tc>
          <w:tcPr>
            <w:tcW w:w="1710" w:type="dxa"/>
          </w:tcPr>
          <w:p w14:paraId="7AE69D55" w14:textId="3040E210" w:rsidR="009C7F5E" w:rsidRPr="0073553D" w:rsidRDefault="009C7F5E" w:rsidP="00756AAF">
            <w:r w:rsidRPr="0073553D">
              <w:rPr>
                <w:snapToGrid w:val="0"/>
              </w:rPr>
              <w:t>EP-14</w:t>
            </w:r>
          </w:p>
        </w:tc>
        <w:tc>
          <w:tcPr>
            <w:tcW w:w="3060" w:type="dxa"/>
          </w:tcPr>
          <w:p w14:paraId="7C2EC94D" w14:textId="77777777" w:rsidR="009C7F5E" w:rsidRPr="0073553D" w:rsidRDefault="009C7F5E" w:rsidP="00756AAF">
            <w:r w:rsidRPr="0073553D">
              <w:rPr>
                <w:snapToGrid w:val="0"/>
              </w:rPr>
              <w:t>BMA Dust Collector</w:t>
            </w:r>
          </w:p>
        </w:tc>
      </w:tr>
      <w:tr w:rsidR="009C7F5E" w:rsidRPr="0073553D" w14:paraId="362AF3FE" w14:textId="77777777" w:rsidTr="00D96256">
        <w:tc>
          <w:tcPr>
            <w:tcW w:w="810" w:type="dxa"/>
          </w:tcPr>
          <w:p w14:paraId="17501D7B"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016</w:t>
            </w:r>
          </w:p>
        </w:tc>
        <w:tc>
          <w:tcPr>
            <w:tcW w:w="4500" w:type="dxa"/>
          </w:tcPr>
          <w:p w14:paraId="7787AE61" w14:textId="77777777" w:rsidR="009C7F5E" w:rsidRPr="0073553D" w:rsidRDefault="009C7F5E" w:rsidP="00756AAF">
            <w:proofErr w:type="spellStart"/>
            <w:r w:rsidRPr="0073553D">
              <w:rPr>
                <w:snapToGrid w:val="0"/>
              </w:rPr>
              <w:t>Landplaster</w:t>
            </w:r>
            <w:proofErr w:type="spellEnd"/>
            <w:r w:rsidRPr="0073553D">
              <w:rPr>
                <w:snapToGrid w:val="0"/>
              </w:rPr>
              <w:t xml:space="preserve"> Bin</w:t>
            </w:r>
          </w:p>
        </w:tc>
        <w:tc>
          <w:tcPr>
            <w:tcW w:w="1710" w:type="dxa"/>
          </w:tcPr>
          <w:p w14:paraId="2B39B002" w14:textId="6519AA40" w:rsidR="009C7F5E" w:rsidRPr="0073553D" w:rsidRDefault="009C7F5E" w:rsidP="00756AAF">
            <w:r w:rsidRPr="0073553D">
              <w:rPr>
                <w:snapToGrid w:val="0"/>
              </w:rPr>
              <w:t>EP-16</w:t>
            </w:r>
          </w:p>
        </w:tc>
        <w:tc>
          <w:tcPr>
            <w:tcW w:w="3060" w:type="dxa"/>
          </w:tcPr>
          <w:p w14:paraId="5F21FE70" w14:textId="77777777" w:rsidR="009C7F5E" w:rsidRPr="0073553D" w:rsidRDefault="009C7F5E" w:rsidP="00756AAF">
            <w:r w:rsidRPr="0073553D">
              <w:rPr>
                <w:snapToGrid w:val="0"/>
              </w:rPr>
              <w:t>End Trim Dust Collector</w:t>
            </w:r>
          </w:p>
        </w:tc>
      </w:tr>
      <w:tr w:rsidR="009C7F5E" w:rsidRPr="0073553D" w14:paraId="1DB85AAC" w14:textId="77777777" w:rsidTr="00D96256">
        <w:tc>
          <w:tcPr>
            <w:tcW w:w="810" w:type="dxa"/>
          </w:tcPr>
          <w:p w14:paraId="28DF20EE"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017</w:t>
            </w:r>
          </w:p>
        </w:tc>
        <w:tc>
          <w:tcPr>
            <w:tcW w:w="4500" w:type="dxa"/>
          </w:tcPr>
          <w:p w14:paraId="12FF1325" w14:textId="77777777" w:rsidR="009C7F5E" w:rsidRPr="0073553D" w:rsidRDefault="009C7F5E" w:rsidP="00756AAF">
            <w:pPr>
              <w:rPr>
                <w:snapToGrid w:val="0"/>
              </w:rPr>
            </w:pPr>
            <w:r w:rsidRPr="0073553D">
              <w:rPr>
                <w:snapToGrid w:val="0"/>
              </w:rPr>
              <w:t>Additives System and Pin Mixer</w:t>
            </w:r>
          </w:p>
        </w:tc>
        <w:tc>
          <w:tcPr>
            <w:tcW w:w="1710" w:type="dxa"/>
          </w:tcPr>
          <w:p w14:paraId="5E8E2D42" w14:textId="2E81DD3A" w:rsidR="009C7F5E" w:rsidRPr="0073553D" w:rsidRDefault="009C7F5E" w:rsidP="00756AAF">
            <w:pPr>
              <w:rPr>
                <w:snapToGrid w:val="0"/>
              </w:rPr>
            </w:pPr>
            <w:r w:rsidRPr="0073553D">
              <w:rPr>
                <w:snapToGrid w:val="0"/>
              </w:rPr>
              <w:t>EP-17</w:t>
            </w:r>
          </w:p>
        </w:tc>
        <w:tc>
          <w:tcPr>
            <w:tcW w:w="3060" w:type="dxa"/>
          </w:tcPr>
          <w:p w14:paraId="0F6B2D5F" w14:textId="77777777" w:rsidR="009C7F5E" w:rsidRPr="0073553D" w:rsidRDefault="009C7F5E" w:rsidP="00756AAF">
            <w:pPr>
              <w:rPr>
                <w:snapToGrid w:val="0"/>
              </w:rPr>
            </w:pPr>
            <w:r w:rsidRPr="0073553D">
              <w:rPr>
                <w:snapToGrid w:val="0"/>
              </w:rPr>
              <w:t>Nuisance Dust Collector</w:t>
            </w:r>
          </w:p>
        </w:tc>
      </w:tr>
      <w:tr w:rsidR="009C7F5E" w:rsidRPr="0073553D" w14:paraId="4DCD0139" w14:textId="77777777" w:rsidTr="00D96256">
        <w:tc>
          <w:tcPr>
            <w:tcW w:w="810" w:type="dxa"/>
          </w:tcPr>
          <w:p w14:paraId="447B4510"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018</w:t>
            </w:r>
          </w:p>
        </w:tc>
        <w:tc>
          <w:tcPr>
            <w:tcW w:w="4500" w:type="dxa"/>
          </w:tcPr>
          <w:p w14:paraId="481542B7" w14:textId="77777777" w:rsidR="009C7F5E" w:rsidRPr="0073553D" w:rsidRDefault="009C7F5E" w:rsidP="00756AAF">
            <w:pPr>
              <w:rPr>
                <w:snapToGrid w:val="0"/>
              </w:rPr>
            </w:pPr>
            <w:r w:rsidRPr="0073553D">
              <w:rPr>
                <w:snapToGrid w:val="0"/>
              </w:rPr>
              <w:t>Imp Mill Feed Silo B (170-ton Bin)</w:t>
            </w:r>
          </w:p>
        </w:tc>
        <w:tc>
          <w:tcPr>
            <w:tcW w:w="1710" w:type="dxa"/>
          </w:tcPr>
          <w:p w14:paraId="72AD4064" w14:textId="3863B6FC" w:rsidR="009C7F5E" w:rsidRPr="0073553D" w:rsidRDefault="000D7163" w:rsidP="00756AAF">
            <w:pPr>
              <w:rPr>
                <w:snapToGrid w:val="0"/>
              </w:rPr>
            </w:pPr>
            <w:r>
              <w:rPr>
                <w:snapToGrid w:val="0"/>
              </w:rPr>
              <w:t>EP-02/</w:t>
            </w:r>
            <w:r w:rsidR="009C7F5E" w:rsidRPr="0073553D">
              <w:rPr>
                <w:snapToGrid w:val="0"/>
              </w:rPr>
              <w:t>23</w:t>
            </w:r>
          </w:p>
        </w:tc>
        <w:tc>
          <w:tcPr>
            <w:tcW w:w="3060" w:type="dxa"/>
          </w:tcPr>
          <w:p w14:paraId="7B8C3B54" w14:textId="77777777" w:rsidR="009C7F5E" w:rsidRPr="0073553D" w:rsidRDefault="009C7F5E" w:rsidP="00756AAF">
            <w:pPr>
              <w:rPr>
                <w:snapToGrid w:val="0"/>
              </w:rPr>
            </w:pPr>
            <w:r w:rsidRPr="0073553D">
              <w:rPr>
                <w:snapToGrid w:val="0"/>
              </w:rPr>
              <w:t>Dust Collector/Bin Filter</w:t>
            </w:r>
          </w:p>
        </w:tc>
      </w:tr>
      <w:tr w:rsidR="009C7F5E" w:rsidRPr="0073553D" w14:paraId="1E168955" w14:textId="77777777" w:rsidTr="00D96256">
        <w:tc>
          <w:tcPr>
            <w:tcW w:w="810" w:type="dxa"/>
          </w:tcPr>
          <w:p w14:paraId="4CB4BD5A"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019</w:t>
            </w:r>
          </w:p>
        </w:tc>
        <w:tc>
          <w:tcPr>
            <w:tcW w:w="4500" w:type="dxa"/>
          </w:tcPr>
          <w:p w14:paraId="4CD0F0C6" w14:textId="77777777" w:rsidR="009C7F5E" w:rsidRPr="0073553D" w:rsidRDefault="009C7F5E" w:rsidP="00756AAF">
            <w:pPr>
              <w:rPr>
                <w:snapToGrid w:val="0"/>
              </w:rPr>
            </w:pPr>
            <w:r w:rsidRPr="0073553D">
              <w:t>Imp Mill Flash Calciner System B</w:t>
            </w:r>
          </w:p>
        </w:tc>
        <w:tc>
          <w:tcPr>
            <w:tcW w:w="1710" w:type="dxa"/>
          </w:tcPr>
          <w:p w14:paraId="06B1B5EC" w14:textId="4E4039B3" w:rsidR="009C7F5E" w:rsidRPr="0073553D" w:rsidRDefault="009C7F5E" w:rsidP="00756AAF">
            <w:pPr>
              <w:rPr>
                <w:snapToGrid w:val="0"/>
              </w:rPr>
            </w:pPr>
            <w:r w:rsidRPr="0073553D">
              <w:rPr>
                <w:snapToGrid w:val="0"/>
              </w:rPr>
              <w:t>EP-19</w:t>
            </w:r>
          </w:p>
        </w:tc>
        <w:tc>
          <w:tcPr>
            <w:tcW w:w="3060" w:type="dxa"/>
          </w:tcPr>
          <w:p w14:paraId="6A9CD7FA" w14:textId="77777777" w:rsidR="009C7F5E" w:rsidRPr="0073553D" w:rsidRDefault="009C7F5E" w:rsidP="00756AAF">
            <w:pPr>
              <w:rPr>
                <w:snapToGrid w:val="0"/>
              </w:rPr>
            </w:pPr>
            <w:r w:rsidRPr="0073553D">
              <w:rPr>
                <w:snapToGrid w:val="0"/>
              </w:rPr>
              <w:t>Dust Collector</w:t>
            </w:r>
          </w:p>
        </w:tc>
      </w:tr>
      <w:tr w:rsidR="009C7F5E" w:rsidRPr="0073553D" w14:paraId="433B3B6A" w14:textId="77777777" w:rsidTr="00D96256">
        <w:tc>
          <w:tcPr>
            <w:tcW w:w="810" w:type="dxa"/>
          </w:tcPr>
          <w:p w14:paraId="619F50DA"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020</w:t>
            </w:r>
          </w:p>
        </w:tc>
        <w:tc>
          <w:tcPr>
            <w:tcW w:w="4500" w:type="dxa"/>
          </w:tcPr>
          <w:p w14:paraId="37EDA645" w14:textId="77777777" w:rsidR="009C7F5E" w:rsidRPr="0073553D" w:rsidRDefault="009C7F5E" w:rsidP="00756AAF">
            <w:pPr>
              <w:rPr>
                <w:snapToGrid w:val="0"/>
              </w:rPr>
            </w:pPr>
            <w:r w:rsidRPr="0073553D">
              <w:t xml:space="preserve">Imp Mill Cooling System B </w:t>
            </w:r>
          </w:p>
        </w:tc>
        <w:tc>
          <w:tcPr>
            <w:tcW w:w="1710" w:type="dxa"/>
          </w:tcPr>
          <w:p w14:paraId="33106E33" w14:textId="7F7443DE" w:rsidR="009C7F5E" w:rsidRPr="0073553D" w:rsidRDefault="009C7F5E" w:rsidP="00756AAF">
            <w:pPr>
              <w:rPr>
                <w:snapToGrid w:val="0"/>
              </w:rPr>
            </w:pPr>
            <w:r w:rsidRPr="0073553D">
              <w:rPr>
                <w:snapToGrid w:val="0"/>
              </w:rPr>
              <w:t>EP-20</w:t>
            </w:r>
          </w:p>
        </w:tc>
        <w:tc>
          <w:tcPr>
            <w:tcW w:w="3060" w:type="dxa"/>
          </w:tcPr>
          <w:p w14:paraId="186058CC" w14:textId="77777777" w:rsidR="009C7F5E" w:rsidRPr="0073553D" w:rsidRDefault="009C7F5E" w:rsidP="00756AAF">
            <w:pPr>
              <w:rPr>
                <w:snapToGrid w:val="0"/>
              </w:rPr>
            </w:pPr>
            <w:r w:rsidRPr="0073553D">
              <w:rPr>
                <w:snapToGrid w:val="0"/>
              </w:rPr>
              <w:t>System Filter</w:t>
            </w:r>
          </w:p>
        </w:tc>
      </w:tr>
      <w:tr w:rsidR="009C7F5E" w:rsidRPr="0073553D" w14:paraId="5ACC8C95" w14:textId="77777777" w:rsidTr="00D96256">
        <w:tc>
          <w:tcPr>
            <w:tcW w:w="810" w:type="dxa"/>
          </w:tcPr>
          <w:p w14:paraId="526318EA"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021</w:t>
            </w:r>
          </w:p>
        </w:tc>
        <w:tc>
          <w:tcPr>
            <w:tcW w:w="4500" w:type="dxa"/>
          </w:tcPr>
          <w:p w14:paraId="3EBFA6D2" w14:textId="77777777" w:rsidR="009C7F5E" w:rsidRPr="0073553D" w:rsidRDefault="009C7F5E" w:rsidP="00756AAF">
            <w:pPr>
              <w:rPr>
                <w:snapToGrid w:val="0"/>
              </w:rPr>
            </w:pPr>
            <w:r w:rsidRPr="0073553D">
              <w:rPr>
                <w:snapToGrid w:val="0"/>
              </w:rPr>
              <w:t>Stucco Silo B (690-ton Bin)</w:t>
            </w:r>
          </w:p>
        </w:tc>
        <w:tc>
          <w:tcPr>
            <w:tcW w:w="1710" w:type="dxa"/>
          </w:tcPr>
          <w:p w14:paraId="596F89A6" w14:textId="184DDFD8" w:rsidR="009C7F5E" w:rsidRPr="0073553D" w:rsidRDefault="009C7F5E" w:rsidP="00756AAF">
            <w:pPr>
              <w:rPr>
                <w:snapToGrid w:val="0"/>
              </w:rPr>
            </w:pPr>
            <w:r w:rsidRPr="0073553D">
              <w:rPr>
                <w:snapToGrid w:val="0"/>
              </w:rPr>
              <w:t>EP-21</w:t>
            </w:r>
          </w:p>
        </w:tc>
        <w:tc>
          <w:tcPr>
            <w:tcW w:w="3060" w:type="dxa"/>
          </w:tcPr>
          <w:p w14:paraId="27008A76" w14:textId="77777777" w:rsidR="009C7F5E" w:rsidRPr="0073553D" w:rsidRDefault="009C7F5E" w:rsidP="00756AAF">
            <w:pPr>
              <w:rPr>
                <w:snapToGrid w:val="0"/>
              </w:rPr>
            </w:pPr>
            <w:r w:rsidRPr="0073553D">
              <w:rPr>
                <w:snapToGrid w:val="0"/>
              </w:rPr>
              <w:t>Silo Filter</w:t>
            </w:r>
          </w:p>
        </w:tc>
      </w:tr>
      <w:tr w:rsidR="009C7F5E" w:rsidRPr="0073553D" w14:paraId="73ED23F1" w14:textId="77777777" w:rsidTr="00D96256">
        <w:tc>
          <w:tcPr>
            <w:tcW w:w="810" w:type="dxa"/>
          </w:tcPr>
          <w:p w14:paraId="743A2769"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022</w:t>
            </w:r>
          </w:p>
        </w:tc>
        <w:tc>
          <w:tcPr>
            <w:tcW w:w="4500" w:type="dxa"/>
          </w:tcPr>
          <w:p w14:paraId="7606EDF0" w14:textId="77777777" w:rsidR="009C7F5E" w:rsidRPr="0073553D" w:rsidRDefault="009C7F5E" w:rsidP="00756AAF">
            <w:pPr>
              <w:rPr>
                <w:snapToGrid w:val="0"/>
              </w:rPr>
            </w:pPr>
            <w:r w:rsidRPr="0073553D">
              <w:rPr>
                <w:snapToGrid w:val="0"/>
              </w:rPr>
              <w:t xml:space="preserve">FGD Surge Bin (55-ton Bin) </w:t>
            </w:r>
            <w:r w:rsidRPr="0073553D">
              <w:t>#2</w:t>
            </w:r>
          </w:p>
        </w:tc>
        <w:tc>
          <w:tcPr>
            <w:tcW w:w="1710" w:type="dxa"/>
          </w:tcPr>
          <w:p w14:paraId="02E307B4" w14:textId="33B6673B" w:rsidR="009C7F5E" w:rsidRPr="0073553D" w:rsidRDefault="009C7F5E" w:rsidP="00756AAF">
            <w:pPr>
              <w:rPr>
                <w:snapToGrid w:val="0"/>
              </w:rPr>
            </w:pPr>
            <w:r w:rsidRPr="0073553D">
              <w:rPr>
                <w:snapToGrid w:val="0"/>
              </w:rPr>
              <w:t>EP-22</w:t>
            </w:r>
          </w:p>
        </w:tc>
        <w:tc>
          <w:tcPr>
            <w:tcW w:w="3060" w:type="dxa"/>
          </w:tcPr>
          <w:p w14:paraId="5AAB2D13" w14:textId="77777777" w:rsidR="009C7F5E" w:rsidRPr="0073553D" w:rsidRDefault="009C7F5E" w:rsidP="00756AAF">
            <w:pPr>
              <w:rPr>
                <w:snapToGrid w:val="0"/>
              </w:rPr>
            </w:pPr>
            <w:r w:rsidRPr="0073553D">
              <w:rPr>
                <w:snapToGrid w:val="0"/>
              </w:rPr>
              <w:t xml:space="preserve">FGD Surge Bin Filter </w:t>
            </w:r>
          </w:p>
        </w:tc>
      </w:tr>
      <w:tr w:rsidR="009C7F5E" w:rsidRPr="0073553D" w14:paraId="37C556BA" w14:textId="77777777" w:rsidTr="00D96256">
        <w:tc>
          <w:tcPr>
            <w:tcW w:w="810" w:type="dxa"/>
          </w:tcPr>
          <w:p w14:paraId="6B88D6EC"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023</w:t>
            </w:r>
          </w:p>
        </w:tc>
        <w:tc>
          <w:tcPr>
            <w:tcW w:w="4500" w:type="dxa"/>
          </w:tcPr>
          <w:p w14:paraId="7BAA1E08" w14:textId="77777777" w:rsidR="009C7F5E" w:rsidRPr="0073553D" w:rsidRDefault="009C7F5E" w:rsidP="00756AAF">
            <w:pPr>
              <w:rPr>
                <w:snapToGrid w:val="0"/>
              </w:rPr>
            </w:pPr>
            <w:r w:rsidRPr="0073553D">
              <w:t>Cage Mill Dryer System #2</w:t>
            </w:r>
          </w:p>
        </w:tc>
        <w:tc>
          <w:tcPr>
            <w:tcW w:w="1710" w:type="dxa"/>
          </w:tcPr>
          <w:p w14:paraId="484F1450" w14:textId="05D46D26" w:rsidR="009C7F5E" w:rsidRPr="0073553D" w:rsidRDefault="009C7F5E" w:rsidP="00756AAF">
            <w:pPr>
              <w:rPr>
                <w:snapToGrid w:val="0"/>
              </w:rPr>
            </w:pPr>
            <w:r w:rsidRPr="0073553D">
              <w:rPr>
                <w:snapToGrid w:val="0"/>
              </w:rPr>
              <w:t>EP-23</w:t>
            </w:r>
          </w:p>
        </w:tc>
        <w:tc>
          <w:tcPr>
            <w:tcW w:w="3060" w:type="dxa"/>
          </w:tcPr>
          <w:p w14:paraId="1CCB2133" w14:textId="77777777" w:rsidR="009C7F5E" w:rsidRPr="0073553D" w:rsidRDefault="009C7F5E" w:rsidP="00756AAF">
            <w:pPr>
              <w:rPr>
                <w:snapToGrid w:val="0"/>
              </w:rPr>
            </w:pPr>
            <w:r w:rsidRPr="0073553D">
              <w:rPr>
                <w:snapToGrid w:val="0"/>
              </w:rPr>
              <w:t>Dust Collector</w:t>
            </w:r>
          </w:p>
        </w:tc>
      </w:tr>
      <w:tr w:rsidR="009C7F5E" w:rsidRPr="0073553D" w14:paraId="725665ED" w14:textId="77777777" w:rsidTr="00D96256">
        <w:tc>
          <w:tcPr>
            <w:tcW w:w="810" w:type="dxa"/>
          </w:tcPr>
          <w:p w14:paraId="289CF610" w14:textId="77777777" w:rsidR="009C7F5E" w:rsidRPr="0073553D" w:rsidRDefault="009C7F5E" w:rsidP="00756AAF">
            <w:pPr>
              <w:tabs>
                <w:tab w:val="left" w:pos="0"/>
                <w:tab w:val="left" w:pos="1170"/>
                <w:tab w:val="left" w:pos="1530"/>
                <w:tab w:val="left" w:pos="1710"/>
                <w:tab w:val="left" w:pos="4860"/>
                <w:tab w:val="left" w:pos="6750"/>
                <w:tab w:val="left" w:pos="8280"/>
              </w:tabs>
              <w:jc w:val="center"/>
            </w:pPr>
            <w:r w:rsidRPr="0073553D">
              <w:t>024</w:t>
            </w:r>
          </w:p>
        </w:tc>
        <w:tc>
          <w:tcPr>
            <w:tcW w:w="4500" w:type="dxa"/>
          </w:tcPr>
          <w:p w14:paraId="28988B25" w14:textId="77777777" w:rsidR="009C7F5E" w:rsidRPr="0073553D" w:rsidRDefault="009C7F5E" w:rsidP="00756AAF">
            <w:r w:rsidRPr="0073553D">
              <w:t>Reclaim Processing and Screening</w:t>
            </w:r>
          </w:p>
        </w:tc>
        <w:tc>
          <w:tcPr>
            <w:tcW w:w="1710" w:type="dxa"/>
          </w:tcPr>
          <w:p w14:paraId="7F1EE148" w14:textId="75DBD0D7" w:rsidR="009C7F5E" w:rsidRPr="0073553D" w:rsidRDefault="009C7F5E" w:rsidP="00756AAF">
            <w:pPr>
              <w:rPr>
                <w:snapToGrid w:val="0"/>
              </w:rPr>
            </w:pPr>
            <w:r w:rsidRPr="0073553D">
              <w:rPr>
                <w:snapToGrid w:val="0"/>
              </w:rPr>
              <w:t>EP-24</w:t>
            </w:r>
          </w:p>
        </w:tc>
        <w:tc>
          <w:tcPr>
            <w:tcW w:w="3060" w:type="dxa"/>
          </w:tcPr>
          <w:p w14:paraId="5EB57500" w14:textId="77777777" w:rsidR="009C7F5E" w:rsidRPr="0073553D" w:rsidRDefault="009C7F5E" w:rsidP="00756AAF">
            <w:pPr>
              <w:rPr>
                <w:snapToGrid w:val="0"/>
              </w:rPr>
            </w:pPr>
            <w:r w:rsidRPr="0073553D">
              <w:rPr>
                <w:snapToGrid w:val="0"/>
              </w:rPr>
              <w:t>None</w:t>
            </w:r>
          </w:p>
        </w:tc>
      </w:tr>
      <w:tr w:rsidR="009C7F5E" w:rsidRPr="001E04B8" w14:paraId="17CC1795" w14:textId="77777777" w:rsidTr="00D96256">
        <w:tc>
          <w:tcPr>
            <w:tcW w:w="810" w:type="dxa"/>
            <w:tcBorders>
              <w:top w:val="single" w:sz="4" w:space="0" w:color="auto"/>
              <w:left w:val="single" w:sz="4" w:space="0" w:color="auto"/>
              <w:bottom w:val="single" w:sz="4" w:space="0" w:color="auto"/>
              <w:right w:val="single" w:sz="4" w:space="0" w:color="auto"/>
            </w:tcBorders>
          </w:tcPr>
          <w:p w14:paraId="776FAA1E" w14:textId="77777777" w:rsidR="009C7F5E" w:rsidRPr="001E04B8" w:rsidRDefault="009C7F5E" w:rsidP="00756AAF">
            <w:pPr>
              <w:tabs>
                <w:tab w:val="left" w:pos="0"/>
                <w:tab w:val="left" w:pos="1170"/>
                <w:tab w:val="left" w:pos="1530"/>
                <w:tab w:val="left" w:pos="1710"/>
                <w:tab w:val="left" w:pos="4860"/>
                <w:tab w:val="left" w:pos="6750"/>
                <w:tab w:val="left" w:pos="8280"/>
              </w:tabs>
              <w:jc w:val="center"/>
            </w:pPr>
            <w:r w:rsidRPr="001E04B8">
              <w:t>028</w:t>
            </w:r>
          </w:p>
        </w:tc>
        <w:tc>
          <w:tcPr>
            <w:tcW w:w="4500" w:type="dxa"/>
            <w:tcBorders>
              <w:top w:val="single" w:sz="4" w:space="0" w:color="auto"/>
              <w:left w:val="single" w:sz="4" w:space="0" w:color="auto"/>
              <w:bottom w:val="single" w:sz="4" w:space="0" w:color="auto"/>
              <w:right w:val="single" w:sz="4" w:space="0" w:color="auto"/>
            </w:tcBorders>
          </w:tcPr>
          <w:p w14:paraId="11DE3D95" w14:textId="0D96DDF1" w:rsidR="009C7F5E" w:rsidRPr="00A9136B" w:rsidRDefault="009C7F5E" w:rsidP="00756AAF">
            <w:r w:rsidRPr="00A9136B">
              <w:t xml:space="preserve">Perkins diesel fired emergency </w:t>
            </w:r>
            <w:r w:rsidR="000455B7" w:rsidRPr="00A9136B">
              <w:t xml:space="preserve">engine </w:t>
            </w:r>
            <w:r w:rsidRPr="00A9136B">
              <w:t>(219 HP)</w:t>
            </w:r>
          </w:p>
        </w:tc>
        <w:tc>
          <w:tcPr>
            <w:tcW w:w="1710" w:type="dxa"/>
            <w:tcBorders>
              <w:top w:val="single" w:sz="4" w:space="0" w:color="auto"/>
              <w:left w:val="single" w:sz="4" w:space="0" w:color="auto"/>
              <w:bottom w:val="single" w:sz="4" w:space="0" w:color="auto"/>
              <w:right w:val="single" w:sz="4" w:space="0" w:color="auto"/>
            </w:tcBorders>
          </w:tcPr>
          <w:p w14:paraId="15ED3A33" w14:textId="0A018DF0" w:rsidR="009C7F5E" w:rsidRPr="001E04B8" w:rsidRDefault="009C7F5E" w:rsidP="00756AAF">
            <w:r w:rsidRPr="001E04B8">
              <w:t>EP-28</w:t>
            </w:r>
          </w:p>
        </w:tc>
        <w:tc>
          <w:tcPr>
            <w:tcW w:w="3060" w:type="dxa"/>
            <w:tcBorders>
              <w:top w:val="single" w:sz="4" w:space="0" w:color="auto"/>
              <w:left w:val="single" w:sz="4" w:space="0" w:color="auto"/>
              <w:bottom w:val="single" w:sz="4" w:space="0" w:color="auto"/>
              <w:right w:val="single" w:sz="4" w:space="0" w:color="auto"/>
            </w:tcBorders>
          </w:tcPr>
          <w:p w14:paraId="48DE6B6D" w14:textId="77777777" w:rsidR="009C7F5E" w:rsidRPr="001E04B8" w:rsidRDefault="009C7F5E" w:rsidP="00756AAF">
            <w:r w:rsidRPr="001E04B8">
              <w:t>N/A</w:t>
            </w:r>
          </w:p>
        </w:tc>
      </w:tr>
      <w:tr w:rsidR="009C7F5E" w:rsidRPr="001E04B8" w14:paraId="00BB755B" w14:textId="77777777" w:rsidTr="00D96256">
        <w:tc>
          <w:tcPr>
            <w:tcW w:w="810" w:type="dxa"/>
            <w:tcBorders>
              <w:top w:val="single" w:sz="4" w:space="0" w:color="auto"/>
              <w:left w:val="single" w:sz="4" w:space="0" w:color="auto"/>
              <w:bottom w:val="single" w:sz="4" w:space="0" w:color="auto"/>
              <w:right w:val="single" w:sz="4" w:space="0" w:color="auto"/>
            </w:tcBorders>
          </w:tcPr>
          <w:p w14:paraId="0BB16096" w14:textId="77777777" w:rsidR="009C7F5E" w:rsidRPr="001E04B8" w:rsidRDefault="009C7F5E" w:rsidP="00756AAF">
            <w:pPr>
              <w:tabs>
                <w:tab w:val="left" w:pos="0"/>
                <w:tab w:val="left" w:pos="1170"/>
                <w:tab w:val="left" w:pos="1530"/>
                <w:tab w:val="left" w:pos="1710"/>
                <w:tab w:val="left" w:pos="4860"/>
                <w:tab w:val="left" w:pos="6750"/>
                <w:tab w:val="left" w:pos="8280"/>
              </w:tabs>
              <w:jc w:val="center"/>
            </w:pPr>
            <w:r w:rsidRPr="001E04B8">
              <w:t>029</w:t>
            </w:r>
          </w:p>
        </w:tc>
        <w:tc>
          <w:tcPr>
            <w:tcW w:w="4500" w:type="dxa"/>
            <w:tcBorders>
              <w:top w:val="single" w:sz="4" w:space="0" w:color="auto"/>
              <w:left w:val="single" w:sz="4" w:space="0" w:color="auto"/>
              <w:bottom w:val="single" w:sz="4" w:space="0" w:color="auto"/>
              <w:right w:val="single" w:sz="4" w:space="0" w:color="auto"/>
            </w:tcBorders>
          </w:tcPr>
          <w:p w14:paraId="2ED30979" w14:textId="65789397" w:rsidR="009C7F5E" w:rsidRPr="00A9136B" w:rsidRDefault="009C7F5E" w:rsidP="00756AAF">
            <w:r w:rsidRPr="00A9136B">
              <w:t xml:space="preserve">Perkins diesel fired emergency </w:t>
            </w:r>
            <w:r w:rsidR="000455B7" w:rsidRPr="00A9136B">
              <w:t xml:space="preserve">engine </w:t>
            </w:r>
            <w:r w:rsidRPr="00A9136B">
              <w:t>(166HP)</w:t>
            </w:r>
          </w:p>
        </w:tc>
        <w:tc>
          <w:tcPr>
            <w:tcW w:w="1710" w:type="dxa"/>
            <w:tcBorders>
              <w:top w:val="single" w:sz="4" w:space="0" w:color="auto"/>
              <w:left w:val="single" w:sz="4" w:space="0" w:color="auto"/>
              <w:bottom w:val="single" w:sz="4" w:space="0" w:color="auto"/>
              <w:right w:val="single" w:sz="4" w:space="0" w:color="auto"/>
            </w:tcBorders>
          </w:tcPr>
          <w:p w14:paraId="711F3C86" w14:textId="5271C4CB" w:rsidR="009C7F5E" w:rsidRPr="001E04B8" w:rsidRDefault="009C7F5E" w:rsidP="00756AAF">
            <w:r w:rsidRPr="001E04B8">
              <w:t>EP-29</w:t>
            </w:r>
          </w:p>
        </w:tc>
        <w:tc>
          <w:tcPr>
            <w:tcW w:w="3060" w:type="dxa"/>
            <w:tcBorders>
              <w:top w:val="single" w:sz="4" w:space="0" w:color="auto"/>
              <w:left w:val="single" w:sz="4" w:space="0" w:color="auto"/>
              <w:bottom w:val="single" w:sz="4" w:space="0" w:color="auto"/>
              <w:right w:val="single" w:sz="4" w:space="0" w:color="auto"/>
            </w:tcBorders>
          </w:tcPr>
          <w:p w14:paraId="5661CB27" w14:textId="77777777" w:rsidR="009C7F5E" w:rsidRPr="001E04B8" w:rsidRDefault="009C7F5E" w:rsidP="00756AAF">
            <w:r w:rsidRPr="001E04B8">
              <w:t>N/A</w:t>
            </w:r>
          </w:p>
        </w:tc>
      </w:tr>
      <w:tr w:rsidR="009C7F5E" w:rsidRPr="001E04B8" w14:paraId="09A0B2B0" w14:textId="77777777" w:rsidTr="00D96256">
        <w:tc>
          <w:tcPr>
            <w:tcW w:w="810" w:type="dxa"/>
            <w:tcBorders>
              <w:top w:val="single" w:sz="4" w:space="0" w:color="auto"/>
              <w:left w:val="single" w:sz="4" w:space="0" w:color="auto"/>
              <w:bottom w:val="single" w:sz="4" w:space="0" w:color="auto"/>
              <w:right w:val="single" w:sz="4" w:space="0" w:color="auto"/>
            </w:tcBorders>
          </w:tcPr>
          <w:p w14:paraId="3291E3E6" w14:textId="77777777" w:rsidR="009C7F5E" w:rsidRPr="001E04B8" w:rsidRDefault="009C7F5E" w:rsidP="00756AAF">
            <w:pPr>
              <w:tabs>
                <w:tab w:val="left" w:pos="0"/>
                <w:tab w:val="left" w:pos="1170"/>
                <w:tab w:val="left" w:pos="1530"/>
                <w:tab w:val="left" w:pos="1710"/>
                <w:tab w:val="left" w:pos="4860"/>
                <w:tab w:val="left" w:pos="6750"/>
                <w:tab w:val="left" w:pos="8280"/>
              </w:tabs>
              <w:jc w:val="center"/>
            </w:pPr>
            <w:r w:rsidRPr="001E04B8">
              <w:t>030</w:t>
            </w:r>
          </w:p>
        </w:tc>
        <w:tc>
          <w:tcPr>
            <w:tcW w:w="4500" w:type="dxa"/>
            <w:tcBorders>
              <w:top w:val="single" w:sz="4" w:space="0" w:color="auto"/>
              <w:left w:val="single" w:sz="4" w:space="0" w:color="auto"/>
              <w:bottom w:val="single" w:sz="4" w:space="0" w:color="auto"/>
              <w:right w:val="single" w:sz="4" w:space="0" w:color="auto"/>
            </w:tcBorders>
          </w:tcPr>
          <w:p w14:paraId="21E0BF1B" w14:textId="77777777" w:rsidR="009C7F5E" w:rsidRPr="001E04B8" w:rsidRDefault="009C7F5E" w:rsidP="00756AAF">
            <w:r w:rsidRPr="001E04B8">
              <w:t>John Deere Water Pump</w:t>
            </w:r>
          </w:p>
        </w:tc>
        <w:tc>
          <w:tcPr>
            <w:tcW w:w="1710" w:type="dxa"/>
            <w:tcBorders>
              <w:top w:val="single" w:sz="4" w:space="0" w:color="auto"/>
              <w:left w:val="single" w:sz="4" w:space="0" w:color="auto"/>
              <w:bottom w:val="single" w:sz="4" w:space="0" w:color="auto"/>
              <w:right w:val="single" w:sz="4" w:space="0" w:color="auto"/>
            </w:tcBorders>
          </w:tcPr>
          <w:p w14:paraId="461037E7" w14:textId="6E52A1DF" w:rsidR="009C7F5E" w:rsidRPr="001E04B8" w:rsidRDefault="009C7F5E" w:rsidP="00756AAF">
            <w:r w:rsidRPr="001E04B8">
              <w:t>EP 30</w:t>
            </w:r>
          </w:p>
        </w:tc>
        <w:tc>
          <w:tcPr>
            <w:tcW w:w="3060" w:type="dxa"/>
            <w:tcBorders>
              <w:top w:val="single" w:sz="4" w:space="0" w:color="auto"/>
              <w:left w:val="single" w:sz="4" w:space="0" w:color="auto"/>
              <w:bottom w:val="single" w:sz="4" w:space="0" w:color="auto"/>
              <w:right w:val="single" w:sz="4" w:space="0" w:color="auto"/>
            </w:tcBorders>
          </w:tcPr>
          <w:p w14:paraId="773D66E1" w14:textId="77777777" w:rsidR="009C7F5E" w:rsidRPr="001E04B8" w:rsidRDefault="009C7F5E" w:rsidP="00756AAF">
            <w:r w:rsidRPr="001E04B8">
              <w:t>N/A</w:t>
            </w:r>
          </w:p>
        </w:tc>
      </w:tr>
      <w:tr w:rsidR="006B1954" w:rsidRPr="001E04B8" w14:paraId="599F3DEC" w14:textId="77777777" w:rsidTr="001B56E0">
        <w:tc>
          <w:tcPr>
            <w:tcW w:w="810" w:type="dxa"/>
            <w:tcBorders>
              <w:top w:val="single" w:sz="4" w:space="0" w:color="auto"/>
              <w:left w:val="single" w:sz="4" w:space="0" w:color="auto"/>
              <w:bottom w:val="single" w:sz="4" w:space="0" w:color="auto"/>
              <w:right w:val="single" w:sz="4" w:space="0" w:color="auto"/>
            </w:tcBorders>
          </w:tcPr>
          <w:p w14:paraId="1E2F679B" w14:textId="0647D99C" w:rsidR="006B1954" w:rsidRPr="001E04B8" w:rsidRDefault="006B1954" w:rsidP="006B1954">
            <w:pPr>
              <w:tabs>
                <w:tab w:val="left" w:pos="0"/>
                <w:tab w:val="left" w:pos="1170"/>
                <w:tab w:val="left" w:pos="1530"/>
                <w:tab w:val="left" w:pos="1710"/>
                <w:tab w:val="left" w:pos="4860"/>
                <w:tab w:val="left" w:pos="6750"/>
                <w:tab w:val="left" w:pos="8280"/>
              </w:tabs>
              <w:jc w:val="center"/>
            </w:pPr>
            <w:r>
              <w:t>031</w:t>
            </w:r>
          </w:p>
        </w:tc>
        <w:tc>
          <w:tcPr>
            <w:tcW w:w="4500" w:type="dxa"/>
            <w:tcBorders>
              <w:top w:val="single" w:sz="4" w:space="0" w:color="auto"/>
              <w:left w:val="single" w:sz="4" w:space="0" w:color="auto"/>
              <w:bottom w:val="single" w:sz="4" w:space="0" w:color="auto"/>
              <w:right w:val="single" w:sz="4" w:space="0" w:color="auto"/>
            </w:tcBorders>
            <w:vAlign w:val="center"/>
          </w:tcPr>
          <w:p w14:paraId="1BA65E1B" w14:textId="2BDF5221" w:rsidR="006B1954" w:rsidRPr="001E04B8" w:rsidRDefault="006B1954" w:rsidP="006B1954">
            <w:r>
              <w:rPr>
                <w:szCs w:val="22"/>
              </w:rPr>
              <w:t>Railcar unloading</w:t>
            </w:r>
          </w:p>
        </w:tc>
        <w:tc>
          <w:tcPr>
            <w:tcW w:w="1710" w:type="dxa"/>
            <w:tcBorders>
              <w:top w:val="single" w:sz="4" w:space="0" w:color="auto"/>
              <w:left w:val="single" w:sz="4" w:space="0" w:color="auto"/>
              <w:bottom w:val="single" w:sz="4" w:space="0" w:color="auto"/>
              <w:right w:val="single" w:sz="4" w:space="0" w:color="auto"/>
            </w:tcBorders>
          </w:tcPr>
          <w:p w14:paraId="5874FF82" w14:textId="0E6DFD17" w:rsidR="006B1954" w:rsidRPr="001E04B8" w:rsidRDefault="006B1954" w:rsidP="006B1954">
            <w:r>
              <w:t>Fugitive</w:t>
            </w:r>
          </w:p>
        </w:tc>
        <w:tc>
          <w:tcPr>
            <w:tcW w:w="3060" w:type="dxa"/>
            <w:tcBorders>
              <w:top w:val="single" w:sz="4" w:space="0" w:color="auto"/>
              <w:left w:val="single" w:sz="4" w:space="0" w:color="auto"/>
              <w:bottom w:val="single" w:sz="4" w:space="0" w:color="auto"/>
              <w:right w:val="single" w:sz="4" w:space="0" w:color="auto"/>
            </w:tcBorders>
          </w:tcPr>
          <w:p w14:paraId="1B7B05EE" w14:textId="1CFBCAA1" w:rsidR="006B1954" w:rsidRPr="001E04B8" w:rsidRDefault="006B1954" w:rsidP="006B1954">
            <w:r w:rsidRPr="001E04B8">
              <w:t>N/A</w:t>
            </w:r>
          </w:p>
        </w:tc>
      </w:tr>
      <w:tr w:rsidR="006B1954" w:rsidRPr="001E04B8" w14:paraId="2B3F40D6" w14:textId="77777777" w:rsidTr="001B56E0">
        <w:tc>
          <w:tcPr>
            <w:tcW w:w="810" w:type="dxa"/>
            <w:tcBorders>
              <w:top w:val="single" w:sz="4" w:space="0" w:color="auto"/>
              <w:left w:val="single" w:sz="4" w:space="0" w:color="auto"/>
              <w:bottom w:val="single" w:sz="4" w:space="0" w:color="auto"/>
              <w:right w:val="single" w:sz="4" w:space="0" w:color="auto"/>
            </w:tcBorders>
          </w:tcPr>
          <w:p w14:paraId="667CC31A" w14:textId="3E1D6D4B" w:rsidR="006B1954" w:rsidRPr="001E04B8" w:rsidRDefault="006B1954" w:rsidP="006B1954">
            <w:pPr>
              <w:tabs>
                <w:tab w:val="left" w:pos="0"/>
                <w:tab w:val="left" w:pos="1170"/>
                <w:tab w:val="left" w:pos="1530"/>
                <w:tab w:val="left" w:pos="1710"/>
                <w:tab w:val="left" w:pos="4860"/>
                <w:tab w:val="left" w:pos="6750"/>
                <w:tab w:val="left" w:pos="8280"/>
              </w:tabs>
              <w:jc w:val="center"/>
            </w:pPr>
            <w:r>
              <w:t>032</w:t>
            </w:r>
          </w:p>
        </w:tc>
        <w:tc>
          <w:tcPr>
            <w:tcW w:w="4500" w:type="dxa"/>
            <w:tcBorders>
              <w:top w:val="single" w:sz="4" w:space="0" w:color="auto"/>
              <w:left w:val="single" w:sz="4" w:space="0" w:color="auto"/>
              <w:bottom w:val="single" w:sz="4" w:space="0" w:color="auto"/>
              <w:right w:val="single" w:sz="4" w:space="0" w:color="auto"/>
            </w:tcBorders>
            <w:vAlign w:val="center"/>
          </w:tcPr>
          <w:p w14:paraId="5B55A14C" w14:textId="315E92C2" w:rsidR="006B1954" w:rsidRPr="001E04B8" w:rsidRDefault="006B1954" w:rsidP="006B1954">
            <w:r>
              <w:rPr>
                <w:szCs w:val="22"/>
              </w:rPr>
              <w:t>Feed hopper to belt C1</w:t>
            </w:r>
          </w:p>
        </w:tc>
        <w:tc>
          <w:tcPr>
            <w:tcW w:w="1710" w:type="dxa"/>
            <w:tcBorders>
              <w:top w:val="single" w:sz="4" w:space="0" w:color="auto"/>
              <w:left w:val="single" w:sz="4" w:space="0" w:color="auto"/>
              <w:bottom w:val="single" w:sz="4" w:space="0" w:color="auto"/>
              <w:right w:val="single" w:sz="4" w:space="0" w:color="auto"/>
            </w:tcBorders>
          </w:tcPr>
          <w:p w14:paraId="7F19CD2D" w14:textId="281D5222" w:rsidR="006B1954" w:rsidRPr="001E04B8" w:rsidRDefault="006B1954" w:rsidP="006B1954">
            <w:r>
              <w:t>Fugitive</w:t>
            </w:r>
          </w:p>
        </w:tc>
        <w:tc>
          <w:tcPr>
            <w:tcW w:w="3060" w:type="dxa"/>
            <w:tcBorders>
              <w:top w:val="single" w:sz="4" w:space="0" w:color="auto"/>
              <w:left w:val="single" w:sz="4" w:space="0" w:color="auto"/>
              <w:bottom w:val="single" w:sz="4" w:space="0" w:color="auto"/>
              <w:right w:val="single" w:sz="4" w:space="0" w:color="auto"/>
            </w:tcBorders>
          </w:tcPr>
          <w:p w14:paraId="1BE13F1F" w14:textId="02994D6C" w:rsidR="006B1954" w:rsidRPr="001E04B8" w:rsidRDefault="006B1954" w:rsidP="006B1954">
            <w:r w:rsidRPr="001E04B8">
              <w:t>N/A</w:t>
            </w:r>
          </w:p>
        </w:tc>
      </w:tr>
      <w:tr w:rsidR="006B1954" w:rsidRPr="001E04B8" w14:paraId="77268E91" w14:textId="77777777" w:rsidTr="001B56E0">
        <w:tc>
          <w:tcPr>
            <w:tcW w:w="810" w:type="dxa"/>
            <w:tcBorders>
              <w:top w:val="single" w:sz="4" w:space="0" w:color="auto"/>
              <w:left w:val="single" w:sz="4" w:space="0" w:color="auto"/>
              <w:bottom w:val="single" w:sz="4" w:space="0" w:color="auto"/>
              <w:right w:val="single" w:sz="4" w:space="0" w:color="auto"/>
            </w:tcBorders>
          </w:tcPr>
          <w:p w14:paraId="1142479B" w14:textId="32B649B3" w:rsidR="006B1954" w:rsidRPr="001E04B8" w:rsidRDefault="006B1954" w:rsidP="006B1954">
            <w:pPr>
              <w:tabs>
                <w:tab w:val="left" w:pos="0"/>
                <w:tab w:val="left" w:pos="1170"/>
                <w:tab w:val="left" w:pos="1530"/>
                <w:tab w:val="left" w:pos="1710"/>
                <w:tab w:val="left" w:pos="4860"/>
                <w:tab w:val="left" w:pos="6750"/>
                <w:tab w:val="left" w:pos="8280"/>
              </w:tabs>
              <w:jc w:val="center"/>
            </w:pPr>
            <w:r>
              <w:t>033</w:t>
            </w:r>
          </w:p>
        </w:tc>
        <w:tc>
          <w:tcPr>
            <w:tcW w:w="4500" w:type="dxa"/>
            <w:tcBorders>
              <w:top w:val="single" w:sz="4" w:space="0" w:color="auto"/>
              <w:left w:val="single" w:sz="4" w:space="0" w:color="auto"/>
              <w:bottom w:val="single" w:sz="4" w:space="0" w:color="auto"/>
              <w:right w:val="single" w:sz="4" w:space="0" w:color="auto"/>
            </w:tcBorders>
            <w:vAlign w:val="center"/>
          </w:tcPr>
          <w:p w14:paraId="36C1CA2B" w14:textId="1430DCFE" w:rsidR="006B1954" w:rsidRPr="001E04B8" w:rsidRDefault="006B1954" w:rsidP="006B1954">
            <w:r>
              <w:rPr>
                <w:szCs w:val="22"/>
              </w:rPr>
              <w:t>Transfer point belt C1 to C2</w:t>
            </w:r>
          </w:p>
        </w:tc>
        <w:tc>
          <w:tcPr>
            <w:tcW w:w="1710" w:type="dxa"/>
            <w:tcBorders>
              <w:top w:val="single" w:sz="4" w:space="0" w:color="auto"/>
              <w:left w:val="single" w:sz="4" w:space="0" w:color="auto"/>
              <w:bottom w:val="single" w:sz="4" w:space="0" w:color="auto"/>
              <w:right w:val="single" w:sz="4" w:space="0" w:color="auto"/>
            </w:tcBorders>
          </w:tcPr>
          <w:p w14:paraId="4375AAB0" w14:textId="2B469D92" w:rsidR="006B1954" w:rsidRPr="001E04B8" w:rsidRDefault="006B1954" w:rsidP="006B1954">
            <w:r>
              <w:t>Fugitive</w:t>
            </w:r>
          </w:p>
        </w:tc>
        <w:tc>
          <w:tcPr>
            <w:tcW w:w="3060" w:type="dxa"/>
            <w:tcBorders>
              <w:top w:val="single" w:sz="4" w:space="0" w:color="auto"/>
              <w:left w:val="single" w:sz="4" w:space="0" w:color="auto"/>
              <w:bottom w:val="single" w:sz="4" w:space="0" w:color="auto"/>
              <w:right w:val="single" w:sz="4" w:space="0" w:color="auto"/>
            </w:tcBorders>
          </w:tcPr>
          <w:p w14:paraId="1421FE54" w14:textId="4E3BCDEC" w:rsidR="006B1954" w:rsidRPr="001E04B8" w:rsidRDefault="006B1954" w:rsidP="006B1954">
            <w:r w:rsidRPr="001E04B8">
              <w:t>N/A</w:t>
            </w:r>
          </w:p>
        </w:tc>
      </w:tr>
      <w:tr w:rsidR="006B1954" w:rsidRPr="001E04B8" w14:paraId="108FCE16" w14:textId="77777777" w:rsidTr="001B56E0">
        <w:tc>
          <w:tcPr>
            <w:tcW w:w="810" w:type="dxa"/>
            <w:tcBorders>
              <w:top w:val="single" w:sz="4" w:space="0" w:color="auto"/>
              <w:left w:val="single" w:sz="4" w:space="0" w:color="auto"/>
              <w:bottom w:val="single" w:sz="4" w:space="0" w:color="auto"/>
              <w:right w:val="single" w:sz="4" w:space="0" w:color="auto"/>
            </w:tcBorders>
          </w:tcPr>
          <w:p w14:paraId="7F0F0F9C" w14:textId="062AC755" w:rsidR="006B1954" w:rsidRPr="001E04B8" w:rsidRDefault="006B1954" w:rsidP="006B1954">
            <w:pPr>
              <w:tabs>
                <w:tab w:val="left" w:pos="0"/>
                <w:tab w:val="left" w:pos="1170"/>
                <w:tab w:val="left" w:pos="1530"/>
                <w:tab w:val="left" w:pos="1710"/>
                <w:tab w:val="left" w:pos="4860"/>
                <w:tab w:val="left" w:pos="6750"/>
                <w:tab w:val="left" w:pos="8280"/>
              </w:tabs>
              <w:jc w:val="center"/>
            </w:pPr>
            <w:r>
              <w:t>034</w:t>
            </w:r>
          </w:p>
        </w:tc>
        <w:tc>
          <w:tcPr>
            <w:tcW w:w="4500" w:type="dxa"/>
            <w:tcBorders>
              <w:top w:val="single" w:sz="4" w:space="0" w:color="auto"/>
              <w:left w:val="single" w:sz="4" w:space="0" w:color="auto"/>
              <w:bottom w:val="single" w:sz="4" w:space="0" w:color="auto"/>
              <w:right w:val="single" w:sz="4" w:space="0" w:color="auto"/>
            </w:tcBorders>
            <w:vAlign w:val="center"/>
          </w:tcPr>
          <w:p w14:paraId="7FD6D5D2" w14:textId="319ABED0" w:rsidR="006B1954" w:rsidRPr="001E04B8" w:rsidRDefault="006B1954" w:rsidP="006B1954">
            <w:r>
              <w:rPr>
                <w:szCs w:val="22"/>
              </w:rPr>
              <w:t>Transfer point belt C2 to C3</w:t>
            </w:r>
          </w:p>
        </w:tc>
        <w:tc>
          <w:tcPr>
            <w:tcW w:w="1710" w:type="dxa"/>
            <w:tcBorders>
              <w:top w:val="single" w:sz="4" w:space="0" w:color="auto"/>
              <w:left w:val="single" w:sz="4" w:space="0" w:color="auto"/>
              <w:bottom w:val="single" w:sz="4" w:space="0" w:color="auto"/>
              <w:right w:val="single" w:sz="4" w:space="0" w:color="auto"/>
            </w:tcBorders>
          </w:tcPr>
          <w:p w14:paraId="6FD5C6C2" w14:textId="606A4819" w:rsidR="006B1954" w:rsidRPr="001E04B8" w:rsidRDefault="006B1954" w:rsidP="006B1954">
            <w:r>
              <w:t>Fugitive</w:t>
            </w:r>
          </w:p>
        </w:tc>
        <w:tc>
          <w:tcPr>
            <w:tcW w:w="3060" w:type="dxa"/>
            <w:tcBorders>
              <w:top w:val="single" w:sz="4" w:space="0" w:color="auto"/>
              <w:left w:val="single" w:sz="4" w:space="0" w:color="auto"/>
              <w:bottom w:val="single" w:sz="4" w:space="0" w:color="auto"/>
              <w:right w:val="single" w:sz="4" w:space="0" w:color="auto"/>
            </w:tcBorders>
          </w:tcPr>
          <w:p w14:paraId="7736E8D9" w14:textId="6F74A059" w:rsidR="006B1954" w:rsidRPr="001E04B8" w:rsidRDefault="006B1954" w:rsidP="006B1954">
            <w:r w:rsidRPr="001E04B8">
              <w:t>N/A</w:t>
            </w:r>
          </w:p>
        </w:tc>
      </w:tr>
      <w:tr w:rsidR="006B1954" w:rsidRPr="001E04B8" w14:paraId="122544D0" w14:textId="77777777" w:rsidTr="001B56E0">
        <w:tc>
          <w:tcPr>
            <w:tcW w:w="810" w:type="dxa"/>
            <w:tcBorders>
              <w:top w:val="single" w:sz="4" w:space="0" w:color="auto"/>
              <w:left w:val="single" w:sz="4" w:space="0" w:color="auto"/>
              <w:bottom w:val="single" w:sz="4" w:space="0" w:color="auto"/>
              <w:right w:val="single" w:sz="4" w:space="0" w:color="auto"/>
            </w:tcBorders>
          </w:tcPr>
          <w:p w14:paraId="6A8D4585" w14:textId="00AF6C47" w:rsidR="006B1954" w:rsidRPr="001E04B8" w:rsidRDefault="006B1954" w:rsidP="006B1954">
            <w:pPr>
              <w:tabs>
                <w:tab w:val="left" w:pos="0"/>
                <w:tab w:val="left" w:pos="1170"/>
                <w:tab w:val="left" w:pos="1530"/>
                <w:tab w:val="left" w:pos="1710"/>
                <w:tab w:val="left" w:pos="4860"/>
                <w:tab w:val="left" w:pos="6750"/>
                <w:tab w:val="left" w:pos="8280"/>
              </w:tabs>
              <w:jc w:val="center"/>
            </w:pPr>
            <w:r>
              <w:t>035</w:t>
            </w:r>
          </w:p>
        </w:tc>
        <w:tc>
          <w:tcPr>
            <w:tcW w:w="4500" w:type="dxa"/>
            <w:tcBorders>
              <w:top w:val="single" w:sz="4" w:space="0" w:color="auto"/>
              <w:left w:val="single" w:sz="4" w:space="0" w:color="auto"/>
              <w:bottom w:val="single" w:sz="4" w:space="0" w:color="auto"/>
              <w:right w:val="single" w:sz="4" w:space="0" w:color="auto"/>
            </w:tcBorders>
            <w:vAlign w:val="center"/>
          </w:tcPr>
          <w:p w14:paraId="48B0F507" w14:textId="1896F06E" w:rsidR="006B1954" w:rsidRPr="001E04B8" w:rsidRDefault="006B1954" w:rsidP="006B1954">
            <w:r>
              <w:rPr>
                <w:szCs w:val="22"/>
              </w:rPr>
              <w:t>Transfer point belt C3 to TRS</w:t>
            </w:r>
          </w:p>
        </w:tc>
        <w:tc>
          <w:tcPr>
            <w:tcW w:w="1710" w:type="dxa"/>
            <w:tcBorders>
              <w:top w:val="single" w:sz="4" w:space="0" w:color="auto"/>
              <w:left w:val="single" w:sz="4" w:space="0" w:color="auto"/>
              <w:bottom w:val="single" w:sz="4" w:space="0" w:color="auto"/>
              <w:right w:val="single" w:sz="4" w:space="0" w:color="auto"/>
            </w:tcBorders>
          </w:tcPr>
          <w:p w14:paraId="47B4F518" w14:textId="77342002" w:rsidR="006B1954" w:rsidRPr="001E04B8" w:rsidRDefault="006B1954" w:rsidP="006B1954">
            <w:r>
              <w:t>Fugitive</w:t>
            </w:r>
          </w:p>
        </w:tc>
        <w:tc>
          <w:tcPr>
            <w:tcW w:w="3060" w:type="dxa"/>
            <w:tcBorders>
              <w:top w:val="single" w:sz="4" w:space="0" w:color="auto"/>
              <w:left w:val="single" w:sz="4" w:space="0" w:color="auto"/>
              <w:bottom w:val="single" w:sz="4" w:space="0" w:color="auto"/>
              <w:right w:val="single" w:sz="4" w:space="0" w:color="auto"/>
            </w:tcBorders>
          </w:tcPr>
          <w:p w14:paraId="042B749C" w14:textId="683877BB" w:rsidR="006B1954" w:rsidRPr="001E04B8" w:rsidRDefault="006B1954" w:rsidP="006B1954">
            <w:r w:rsidRPr="001E04B8">
              <w:t>N/A</w:t>
            </w:r>
          </w:p>
        </w:tc>
      </w:tr>
      <w:tr w:rsidR="006B1954" w:rsidRPr="001E04B8" w14:paraId="55C6AA12" w14:textId="77777777" w:rsidTr="00D96256">
        <w:tc>
          <w:tcPr>
            <w:tcW w:w="810" w:type="dxa"/>
            <w:tcBorders>
              <w:top w:val="single" w:sz="4" w:space="0" w:color="auto"/>
              <w:left w:val="single" w:sz="4" w:space="0" w:color="auto"/>
              <w:bottom w:val="single" w:sz="4" w:space="0" w:color="auto"/>
              <w:right w:val="single" w:sz="4" w:space="0" w:color="auto"/>
            </w:tcBorders>
          </w:tcPr>
          <w:p w14:paraId="5DD1BD60" w14:textId="4A8FC94D" w:rsidR="006B1954" w:rsidRPr="001E04B8" w:rsidRDefault="006B1954" w:rsidP="006B1954">
            <w:pPr>
              <w:tabs>
                <w:tab w:val="left" w:pos="0"/>
                <w:tab w:val="left" w:pos="1170"/>
                <w:tab w:val="left" w:pos="1530"/>
                <w:tab w:val="left" w:pos="1710"/>
                <w:tab w:val="left" w:pos="4860"/>
                <w:tab w:val="left" w:pos="6750"/>
                <w:tab w:val="left" w:pos="8280"/>
              </w:tabs>
              <w:jc w:val="center"/>
            </w:pPr>
            <w:r>
              <w:t>036</w:t>
            </w:r>
          </w:p>
        </w:tc>
        <w:tc>
          <w:tcPr>
            <w:tcW w:w="4500" w:type="dxa"/>
            <w:tcBorders>
              <w:top w:val="single" w:sz="4" w:space="0" w:color="auto"/>
              <w:left w:val="single" w:sz="4" w:space="0" w:color="auto"/>
              <w:bottom w:val="single" w:sz="4" w:space="0" w:color="auto"/>
              <w:right w:val="single" w:sz="4" w:space="0" w:color="auto"/>
            </w:tcBorders>
          </w:tcPr>
          <w:p w14:paraId="525AEBDC" w14:textId="07CEE4EA" w:rsidR="006B1954" w:rsidRPr="001E04B8" w:rsidRDefault="006B1954" w:rsidP="006B1954">
            <w:r>
              <w:t>TRS to Stockpile</w:t>
            </w:r>
          </w:p>
        </w:tc>
        <w:tc>
          <w:tcPr>
            <w:tcW w:w="1710" w:type="dxa"/>
            <w:tcBorders>
              <w:top w:val="single" w:sz="4" w:space="0" w:color="auto"/>
              <w:left w:val="single" w:sz="4" w:space="0" w:color="auto"/>
              <w:bottom w:val="single" w:sz="4" w:space="0" w:color="auto"/>
              <w:right w:val="single" w:sz="4" w:space="0" w:color="auto"/>
            </w:tcBorders>
          </w:tcPr>
          <w:p w14:paraId="05173004" w14:textId="474C1473" w:rsidR="006B1954" w:rsidRPr="001E04B8" w:rsidRDefault="006B1954" w:rsidP="006B1954">
            <w:r>
              <w:t>Fugitive</w:t>
            </w:r>
          </w:p>
        </w:tc>
        <w:tc>
          <w:tcPr>
            <w:tcW w:w="3060" w:type="dxa"/>
            <w:tcBorders>
              <w:top w:val="single" w:sz="4" w:space="0" w:color="auto"/>
              <w:left w:val="single" w:sz="4" w:space="0" w:color="auto"/>
              <w:bottom w:val="single" w:sz="4" w:space="0" w:color="auto"/>
              <w:right w:val="single" w:sz="4" w:space="0" w:color="auto"/>
            </w:tcBorders>
          </w:tcPr>
          <w:p w14:paraId="6599BBCE" w14:textId="59563572" w:rsidR="006B1954" w:rsidRPr="001E04B8" w:rsidRDefault="006B1954" w:rsidP="006B1954">
            <w:r w:rsidRPr="001E04B8">
              <w:t>N/A</w:t>
            </w:r>
          </w:p>
        </w:tc>
      </w:tr>
      <w:tr w:rsidR="006B1954" w:rsidRPr="001E04B8" w14:paraId="38203E81" w14:textId="77777777" w:rsidTr="00D96256">
        <w:tc>
          <w:tcPr>
            <w:tcW w:w="10080" w:type="dxa"/>
            <w:gridSpan w:val="4"/>
          </w:tcPr>
          <w:p w14:paraId="6F4B559C" w14:textId="77777777" w:rsidR="006B1954" w:rsidRPr="001E04B8" w:rsidRDefault="006B1954" w:rsidP="006B1954">
            <w:pPr>
              <w:rPr>
                <w:i/>
              </w:rPr>
            </w:pPr>
            <w:r w:rsidRPr="001E04B8">
              <w:rPr>
                <w:i/>
              </w:rPr>
              <w:t>Unregulated Emissions Units and Activities</w:t>
            </w:r>
          </w:p>
        </w:tc>
      </w:tr>
      <w:tr w:rsidR="006B1954" w:rsidRPr="001E04B8" w14:paraId="757DFB5F" w14:textId="77777777" w:rsidTr="00D96256">
        <w:tc>
          <w:tcPr>
            <w:tcW w:w="810" w:type="dxa"/>
          </w:tcPr>
          <w:p w14:paraId="480AA604"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36083FA2" w14:textId="691D87C2" w:rsidR="006B1954" w:rsidRPr="001E04B8" w:rsidRDefault="006B1954" w:rsidP="006B1954">
            <w:r w:rsidRPr="001E04B8">
              <w:t>Paved &amp; unpaved roads (fugitive emissions)</w:t>
            </w:r>
          </w:p>
        </w:tc>
      </w:tr>
      <w:tr w:rsidR="006B1954" w:rsidRPr="001E04B8" w14:paraId="34DD7101" w14:textId="77777777" w:rsidTr="00D96256">
        <w:tc>
          <w:tcPr>
            <w:tcW w:w="810" w:type="dxa"/>
          </w:tcPr>
          <w:p w14:paraId="7D215D53"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7D54AF7E" w14:textId="77C0C758" w:rsidR="006B1954" w:rsidRPr="001E04B8" w:rsidRDefault="006B1954" w:rsidP="006B1954">
            <w:r w:rsidRPr="001E04B8">
              <w:t>Raw material &amp; product storage piles, conveying &amp; handling</w:t>
            </w:r>
          </w:p>
        </w:tc>
      </w:tr>
      <w:tr w:rsidR="006B1954" w:rsidRPr="001E04B8" w14:paraId="16BD6EA7" w14:textId="77777777" w:rsidTr="00D96256">
        <w:tc>
          <w:tcPr>
            <w:tcW w:w="810" w:type="dxa"/>
          </w:tcPr>
          <w:p w14:paraId="2E45137F"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31B20D85" w14:textId="3D086625" w:rsidR="006B1954" w:rsidRPr="001E04B8" w:rsidRDefault="006B1954" w:rsidP="006B1954">
            <w:r w:rsidRPr="001E04B8">
              <w:t>Wood and metalworking shops</w:t>
            </w:r>
          </w:p>
        </w:tc>
      </w:tr>
      <w:tr w:rsidR="006B1954" w:rsidRPr="001E04B8" w14:paraId="03D7CBF5" w14:textId="77777777" w:rsidTr="00D96256">
        <w:tc>
          <w:tcPr>
            <w:tcW w:w="810" w:type="dxa"/>
          </w:tcPr>
          <w:p w14:paraId="7C4AAD25"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7A1E9F72" w14:textId="640D0673" w:rsidR="006B1954" w:rsidRPr="001E04B8" w:rsidRDefault="006B1954" w:rsidP="006B1954">
            <w:r w:rsidRPr="001E04B8">
              <w:t xml:space="preserve">Painting operations/paint shop </w:t>
            </w:r>
            <w:r w:rsidRPr="001E04B8">
              <w:rPr>
                <w:vertAlign w:val="superscript"/>
              </w:rPr>
              <w:t>1</w:t>
            </w:r>
          </w:p>
        </w:tc>
      </w:tr>
      <w:tr w:rsidR="006B1954" w:rsidRPr="001E04B8" w14:paraId="74DE2CBB" w14:textId="77777777" w:rsidTr="00D96256">
        <w:tc>
          <w:tcPr>
            <w:tcW w:w="810" w:type="dxa"/>
          </w:tcPr>
          <w:p w14:paraId="08B82D14"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2C05C834" w14:textId="1EB38881" w:rsidR="006B1954" w:rsidRPr="001E04B8" w:rsidRDefault="006B1954" w:rsidP="006B1954">
            <w:r w:rsidRPr="001E04B8">
              <w:t xml:space="preserve">Sandblasting </w:t>
            </w:r>
            <w:r w:rsidRPr="001E04B8">
              <w:rPr>
                <w:vertAlign w:val="superscript"/>
              </w:rPr>
              <w:t>2</w:t>
            </w:r>
          </w:p>
        </w:tc>
      </w:tr>
      <w:tr w:rsidR="006B1954" w:rsidRPr="001E04B8" w14:paraId="578F5FB2" w14:textId="77777777" w:rsidTr="00D96256">
        <w:tc>
          <w:tcPr>
            <w:tcW w:w="810" w:type="dxa"/>
          </w:tcPr>
          <w:p w14:paraId="0A670AD5"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4C50EC8B" w14:textId="31AF347B" w:rsidR="006B1954" w:rsidRPr="001E04B8" w:rsidRDefault="006B1954" w:rsidP="006B1954">
            <w:r w:rsidRPr="001E04B8">
              <w:t xml:space="preserve">Pipe leaks </w:t>
            </w:r>
            <w:r w:rsidRPr="001E04B8">
              <w:rPr>
                <w:vertAlign w:val="superscript"/>
              </w:rPr>
              <w:t>3</w:t>
            </w:r>
          </w:p>
        </w:tc>
      </w:tr>
      <w:tr w:rsidR="006B1954" w:rsidRPr="001E04B8" w14:paraId="28BB4283" w14:textId="77777777" w:rsidTr="00D96256">
        <w:tc>
          <w:tcPr>
            <w:tcW w:w="810" w:type="dxa"/>
          </w:tcPr>
          <w:p w14:paraId="32570948"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6F9B027C" w14:textId="690D6D6F" w:rsidR="006B1954" w:rsidRPr="001E04B8" w:rsidRDefault="006B1954" w:rsidP="006B1954">
            <w:r w:rsidRPr="001E04B8">
              <w:t xml:space="preserve">Pump seals </w:t>
            </w:r>
            <w:r w:rsidRPr="001E04B8">
              <w:rPr>
                <w:vertAlign w:val="superscript"/>
              </w:rPr>
              <w:t>3</w:t>
            </w:r>
          </w:p>
        </w:tc>
      </w:tr>
      <w:tr w:rsidR="006B1954" w:rsidRPr="001E04B8" w14:paraId="62A00D6B" w14:textId="77777777" w:rsidTr="00D96256">
        <w:tc>
          <w:tcPr>
            <w:tcW w:w="810" w:type="dxa"/>
          </w:tcPr>
          <w:p w14:paraId="32F371FC"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0718EF46" w14:textId="0F4EE33F" w:rsidR="006B1954" w:rsidRPr="001E04B8" w:rsidRDefault="006B1954" w:rsidP="006B1954">
            <w:r w:rsidRPr="001E04B8">
              <w:t>Packing leaks</w:t>
            </w:r>
          </w:p>
        </w:tc>
      </w:tr>
      <w:tr w:rsidR="006B1954" w:rsidRPr="001E04B8" w14:paraId="63DAB7DE" w14:textId="77777777" w:rsidTr="00D96256">
        <w:tc>
          <w:tcPr>
            <w:tcW w:w="810" w:type="dxa"/>
          </w:tcPr>
          <w:p w14:paraId="77361F97"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7078C2EB" w14:textId="642BC9E0" w:rsidR="006B1954" w:rsidRPr="001E04B8" w:rsidRDefault="006B1954" w:rsidP="006B1954">
            <w:r w:rsidRPr="001E04B8">
              <w:t>Unconfined particulate from road dust/ miscellaneous sources</w:t>
            </w:r>
          </w:p>
        </w:tc>
      </w:tr>
      <w:tr w:rsidR="006B1954" w:rsidRPr="001E04B8" w14:paraId="39EBB199" w14:textId="77777777" w:rsidTr="00D96256">
        <w:tc>
          <w:tcPr>
            <w:tcW w:w="810" w:type="dxa"/>
          </w:tcPr>
          <w:p w14:paraId="045BD94F" w14:textId="77777777" w:rsidR="006B1954" w:rsidRPr="001E04B8" w:rsidRDefault="006B1954" w:rsidP="006B1954">
            <w:pPr>
              <w:tabs>
                <w:tab w:val="left" w:pos="0"/>
                <w:tab w:val="left" w:pos="1170"/>
                <w:tab w:val="left" w:pos="1530"/>
                <w:tab w:val="left" w:pos="1710"/>
                <w:tab w:val="left" w:pos="4860"/>
                <w:tab w:val="left" w:pos="6750"/>
                <w:tab w:val="left" w:pos="8280"/>
              </w:tabs>
              <w:jc w:val="center"/>
            </w:pPr>
          </w:p>
        </w:tc>
        <w:tc>
          <w:tcPr>
            <w:tcW w:w="9270" w:type="dxa"/>
            <w:gridSpan w:val="3"/>
          </w:tcPr>
          <w:p w14:paraId="52AC6000" w14:textId="15C66208" w:rsidR="006B1954" w:rsidRPr="001E04B8" w:rsidRDefault="006B1954" w:rsidP="006B1954">
            <w:r w:rsidRPr="001E04B8">
              <w:t>Machine shops</w:t>
            </w:r>
          </w:p>
        </w:tc>
      </w:tr>
    </w:tbl>
    <w:p w14:paraId="0BA011A5" w14:textId="77777777" w:rsidR="00E21D52" w:rsidRDefault="00E21D52" w:rsidP="007A7BB5">
      <w:pPr>
        <w:rPr>
          <w:sz w:val="20"/>
          <w:vertAlign w:val="superscript"/>
        </w:rPr>
      </w:pPr>
    </w:p>
    <w:p w14:paraId="04963018" w14:textId="77777777" w:rsidR="00E21D52" w:rsidRDefault="00E21D52">
      <w:pPr>
        <w:rPr>
          <w:sz w:val="20"/>
          <w:vertAlign w:val="superscript"/>
        </w:rPr>
      </w:pPr>
      <w:r>
        <w:rPr>
          <w:sz w:val="20"/>
          <w:vertAlign w:val="superscript"/>
        </w:rPr>
        <w:br w:type="page"/>
      </w:r>
    </w:p>
    <w:p w14:paraId="15262190" w14:textId="00374BB5" w:rsidR="007A7BB5" w:rsidRPr="001C0104" w:rsidRDefault="007A7BB5" w:rsidP="007A7BB5">
      <w:pPr>
        <w:rPr>
          <w:sz w:val="20"/>
        </w:rPr>
      </w:pP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8910"/>
      </w:tblGrid>
      <w:tr w:rsidR="0080700E" w:rsidRPr="001E04B8" w14:paraId="3025E082" w14:textId="77777777" w:rsidTr="008558BB">
        <w:tc>
          <w:tcPr>
            <w:tcW w:w="10008" w:type="dxa"/>
            <w:gridSpan w:val="2"/>
          </w:tcPr>
          <w:p w14:paraId="02C3E49C" w14:textId="1B5945F9" w:rsidR="0080700E" w:rsidRPr="001E04B8" w:rsidRDefault="0080700E" w:rsidP="0080700E">
            <w:r w:rsidRPr="001E04B8">
              <w:rPr>
                <w:i/>
              </w:rPr>
              <w:t>Unregulated Emissions Units and Activities</w:t>
            </w:r>
            <w:r w:rsidR="009A4A1D">
              <w:rPr>
                <w:i/>
              </w:rPr>
              <w:t xml:space="preserve"> (continued)</w:t>
            </w:r>
          </w:p>
        </w:tc>
      </w:tr>
      <w:tr w:rsidR="004D5773" w:rsidRPr="001E04B8" w14:paraId="0E8E21F1" w14:textId="77777777" w:rsidTr="001B56E0">
        <w:tc>
          <w:tcPr>
            <w:tcW w:w="1098" w:type="dxa"/>
          </w:tcPr>
          <w:p w14:paraId="0B6CBABC"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654476CA" w14:textId="27D22558" w:rsidR="004D5773" w:rsidRPr="001E04B8" w:rsidRDefault="004D5773" w:rsidP="004D5773">
            <w:r w:rsidRPr="001E04B8">
              <w:t>Lubricating oil reservoirs</w:t>
            </w:r>
          </w:p>
        </w:tc>
      </w:tr>
      <w:tr w:rsidR="004D5773" w:rsidRPr="001E04B8" w14:paraId="3ED43925" w14:textId="77777777" w:rsidTr="001B56E0">
        <w:tc>
          <w:tcPr>
            <w:tcW w:w="1098" w:type="dxa"/>
          </w:tcPr>
          <w:p w14:paraId="7DB8C601"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3491220E" w14:textId="43EF75DD" w:rsidR="004D5773" w:rsidRPr="001E04B8" w:rsidRDefault="004D5773" w:rsidP="004D5773">
            <w:r w:rsidRPr="001E04B8">
              <w:t>Fire training</w:t>
            </w:r>
          </w:p>
        </w:tc>
      </w:tr>
      <w:tr w:rsidR="004D5773" w:rsidRPr="001E04B8" w14:paraId="09102EC7" w14:textId="77777777" w:rsidTr="001B56E0">
        <w:tc>
          <w:tcPr>
            <w:tcW w:w="1098" w:type="dxa"/>
          </w:tcPr>
          <w:p w14:paraId="6EA113E9"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3485B8D2" w14:textId="54897168" w:rsidR="004D5773" w:rsidRPr="001E04B8" w:rsidRDefault="004D5773" w:rsidP="004D5773">
            <w:r w:rsidRPr="001E04B8">
              <w:t>Loading/unloading/storage of packaged materials</w:t>
            </w:r>
          </w:p>
        </w:tc>
      </w:tr>
      <w:tr w:rsidR="004D5773" w:rsidRPr="001E04B8" w14:paraId="361642D1" w14:textId="77777777" w:rsidTr="001B56E0">
        <w:tc>
          <w:tcPr>
            <w:tcW w:w="1098" w:type="dxa"/>
          </w:tcPr>
          <w:p w14:paraId="4CDF3DA4"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2B4CA302" w14:textId="37D07F9E" w:rsidR="004D5773" w:rsidRPr="001E04B8" w:rsidRDefault="004D5773" w:rsidP="004D5773">
            <w:r w:rsidRPr="001E04B8">
              <w:t>Lab vents</w:t>
            </w:r>
          </w:p>
        </w:tc>
      </w:tr>
      <w:tr w:rsidR="004D5773" w:rsidRPr="001E04B8" w14:paraId="06A9938E" w14:textId="77777777" w:rsidTr="001B56E0">
        <w:tc>
          <w:tcPr>
            <w:tcW w:w="1098" w:type="dxa"/>
          </w:tcPr>
          <w:p w14:paraId="48378DE9"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7E4DB870" w14:textId="1F761649" w:rsidR="004D5773" w:rsidRPr="001E04B8" w:rsidRDefault="004D5773" w:rsidP="004D5773">
            <w:r w:rsidRPr="001E04B8">
              <w:t>Refueling</w:t>
            </w:r>
          </w:p>
        </w:tc>
      </w:tr>
      <w:tr w:rsidR="004D5773" w:rsidRPr="001E04B8" w14:paraId="2682F55D" w14:textId="77777777" w:rsidTr="001B56E0">
        <w:tc>
          <w:tcPr>
            <w:tcW w:w="1098" w:type="dxa"/>
          </w:tcPr>
          <w:p w14:paraId="328E7399"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6C5225D9" w14:textId="66167B2F" w:rsidR="004D5773" w:rsidRPr="001E04B8" w:rsidRDefault="004D5773" w:rsidP="004D5773">
            <w:r w:rsidRPr="001E04B8">
              <w:t>Space heaters</w:t>
            </w:r>
          </w:p>
        </w:tc>
      </w:tr>
      <w:tr w:rsidR="004D5773" w:rsidRPr="001E04B8" w14:paraId="2ACDD922" w14:textId="77777777" w:rsidTr="001B56E0">
        <w:tc>
          <w:tcPr>
            <w:tcW w:w="1098" w:type="dxa"/>
          </w:tcPr>
          <w:p w14:paraId="090BAA42"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5B3C13BB" w14:textId="33696553" w:rsidR="004D5773" w:rsidRPr="001E04B8" w:rsidRDefault="004D5773" w:rsidP="004D5773">
            <w:r w:rsidRPr="001E04B8">
              <w:t>General purpose painting</w:t>
            </w:r>
          </w:p>
        </w:tc>
      </w:tr>
      <w:tr w:rsidR="004D5773" w:rsidRPr="001E04B8" w14:paraId="00FB5DC1" w14:textId="77777777" w:rsidTr="001B56E0">
        <w:tc>
          <w:tcPr>
            <w:tcW w:w="1098" w:type="dxa"/>
          </w:tcPr>
          <w:p w14:paraId="360FABEB"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34B78F25" w14:textId="032B5B0E" w:rsidR="004D5773" w:rsidRPr="001E04B8" w:rsidRDefault="004D5773" w:rsidP="004D5773">
            <w:r w:rsidRPr="001E04B8">
              <w:t xml:space="preserve">Gypsum handling and storage system </w:t>
            </w:r>
            <w:r w:rsidRPr="001E04B8">
              <w:rPr>
                <w:vertAlign w:val="superscript"/>
              </w:rPr>
              <w:t>4</w:t>
            </w:r>
          </w:p>
        </w:tc>
      </w:tr>
      <w:tr w:rsidR="004D5773" w:rsidRPr="001E04B8" w14:paraId="60A18FA1" w14:textId="77777777" w:rsidTr="001B56E0">
        <w:tc>
          <w:tcPr>
            <w:tcW w:w="1098" w:type="dxa"/>
          </w:tcPr>
          <w:p w14:paraId="46486A63" w14:textId="77777777" w:rsidR="004D5773" w:rsidRPr="001E04B8" w:rsidRDefault="004D5773" w:rsidP="004D5773">
            <w:pPr>
              <w:tabs>
                <w:tab w:val="left" w:pos="0"/>
                <w:tab w:val="left" w:pos="1170"/>
                <w:tab w:val="left" w:pos="1530"/>
                <w:tab w:val="left" w:pos="1710"/>
                <w:tab w:val="left" w:pos="4860"/>
                <w:tab w:val="left" w:pos="6750"/>
                <w:tab w:val="left" w:pos="8280"/>
              </w:tabs>
              <w:jc w:val="center"/>
            </w:pPr>
          </w:p>
        </w:tc>
        <w:tc>
          <w:tcPr>
            <w:tcW w:w="8910" w:type="dxa"/>
          </w:tcPr>
          <w:p w14:paraId="4C291F46" w14:textId="17D94787" w:rsidR="004D5773" w:rsidRPr="001E04B8" w:rsidRDefault="004D5773" w:rsidP="004D5773">
            <w:r w:rsidRPr="001E04B8">
              <w:t xml:space="preserve">Limestone handling and storage system </w:t>
            </w:r>
            <w:r w:rsidRPr="001E04B8">
              <w:rPr>
                <w:vertAlign w:val="superscript"/>
              </w:rPr>
              <w:t>4</w:t>
            </w:r>
          </w:p>
        </w:tc>
      </w:tr>
    </w:tbl>
    <w:p w14:paraId="5BB86D9B" w14:textId="77777777" w:rsidR="00E21D52" w:rsidRPr="001C0104" w:rsidRDefault="00E21D52" w:rsidP="00E21D52">
      <w:pPr>
        <w:rPr>
          <w:sz w:val="20"/>
        </w:rPr>
      </w:pPr>
      <w:r w:rsidRPr="001C0104">
        <w:rPr>
          <w:sz w:val="20"/>
          <w:vertAlign w:val="superscript"/>
        </w:rPr>
        <w:t xml:space="preserve">1 </w:t>
      </w:r>
      <w:r w:rsidRPr="001C0104">
        <w:rPr>
          <w:sz w:val="20"/>
        </w:rPr>
        <w:t>Not to exceed HAP and VOC rule reporting thresholds.</w:t>
      </w:r>
    </w:p>
    <w:p w14:paraId="4D51BBFC" w14:textId="77777777" w:rsidR="00E21D52" w:rsidRDefault="00E21D52" w:rsidP="00E21D52">
      <w:pPr>
        <w:rPr>
          <w:sz w:val="20"/>
        </w:rPr>
      </w:pPr>
      <w:r w:rsidRPr="001C0104">
        <w:rPr>
          <w:sz w:val="20"/>
          <w:vertAlign w:val="superscript"/>
        </w:rPr>
        <w:t>2</w:t>
      </w:r>
      <w:r w:rsidRPr="001C0104">
        <w:rPr>
          <w:sz w:val="20"/>
        </w:rPr>
        <w:t xml:space="preserve"> With the exception of off property drift.</w:t>
      </w:r>
    </w:p>
    <w:p w14:paraId="713CE581" w14:textId="53A582DE" w:rsidR="00E21D52" w:rsidRDefault="00E21D52" w:rsidP="00E21D52">
      <w:pPr>
        <w:rPr>
          <w:sz w:val="20"/>
          <w:vertAlign w:val="superscript"/>
        </w:rPr>
      </w:pPr>
      <w:r w:rsidRPr="001C0104">
        <w:rPr>
          <w:sz w:val="20"/>
          <w:vertAlign w:val="superscript"/>
        </w:rPr>
        <w:t>3</w:t>
      </w:r>
      <w:r w:rsidRPr="001C0104">
        <w:rPr>
          <w:sz w:val="20"/>
        </w:rPr>
        <w:t xml:space="preserve"> In accordance with manufacturer’s specified allowances under normal operation.</w:t>
      </w:r>
    </w:p>
    <w:p w14:paraId="148C227D" w14:textId="6D51ABE8" w:rsidR="001C0104" w:rsidRPr="001C0104" w:rsidRDefault="001C0104" w:rsidP="001C0104">
      <w:pPr>
        <w:rPr>
          <w:sz w:val="20"/>
        </w:rPr>
      </w:pPr>
      <w:r w:rsidRPr="001C0104">
        <w:rPr>
          <w:sz w:val="20"/>
          <w:vertAlign w:val="superscript"/>
        </w:rPr>
        <w:t>4</w:t>
      </w:r>
      <w:r w:rsidRPr="001C0104">
        <w:rPr>
          <w:sz w:val="20"/>
        </w:rPr>
        <w:t xml:space="preserve"> Unregulated with the exception of compliance with Title V Permit No. 1070039-018, </w:t>
      </w:r>
      <w:r w:rsidRPr="00CD6F05">
        <w:rPr>
          <w:b/>
          <w:sz w:val="20"/>
        </w:rPr>
        <w:t>Facility-Wide Condition No. 3</w:t>
      </w:r>
      <w:r w:rsidRPr="001C0104">
        <w:rPr>
          <w:sz w:val="20"/>
        </w:rPr>
        <w:t>.</w:t>
      </w:r>
    </w:p>
    <w:p w14:paraId="5F13C1EA" w14:textId="58ED77AD" w:rsidR="00AE52ED" w:rsidRPr="00B7362C" w:rsidRDefault="00147329" w:rsidP="00147329">
      <w:pPr>
        <w:spacing w:before="120" w:after="120"/>
        <w:jc w:val="both"/>
        <w:rPr>
          <w:szCs w:val="22"/>
        </w:rPr>
      </w:pPr>
      <w:r w:rsidRPr="00302B98">
        <w:t>Also included in this permit are miscellaneous insignificant emissions units and/or activities (see Appendix I</w:t>
      </w:r>
      <w:r w:rsidR="00AB23B2" w:rsidRPr="00302B98">
        <w:t>,</w:t>
      </w:r>
      <w:r w:rsidRPr="00302B98">
        <w:t xml:space="preserve"> List of Insignificant Emissions Units and/or Activities).</w:t>
      </w:r>
    </w:p>
    <w:p w14:paraId="14032A2B" w14:textId="77777777" w:rsidR="00C01B12" w:rsidRPr="00A30956" w:rsidRDefault="00C01B12" w:rsidP="00A30956">
      <w:pPr>
        <w:spacing w:after="120"/>
        <w:rPr>
          <w:b/>
          <w:szCs w:val="22"/>
          <w:u w:val="single"/>
        </w:rPr>
      </w:pPr>
      <w:bookmarkStart w:id="18" w:name="C"/>
      <w:r w:rsidRPr="00A30956">
        <w:rPr>
          <w:b/>
          <w:szCs w:val="22"/>
          <w:u w:val="single"/>
        </w:rPr>
        <w:t>Subsection</w:t>
      </w:r>
      <w:bookmarkEnd w:id="18"/>
      <w:r w:rsidRPr="00A30956">
        <w:rPr>
          <w:b/>
          <w:szCs w:val="22"/>
          <w:u w:val="single"/>
        </w:rPr>
        <w:t xml:space="preserve">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58756645" w14:textId="0B5F4177" w:rsidR="00C01B12" w:rsidRPr="00C550C4" w:rsidRDefault="00FA5059" w:rsidP="00110EDE">
      <w:pPr>
        <w:autoSpaceDE w:val="0"/>
        <w:autoSpaceDN w:val="0"/>
        <w:adjustRightInd w:val="0"/>
        <w:spacing w:after="120"/>
        <w:rPr>
          <w:szCs w:val="22"/>
        </w:rPr>
      </w:pPr>
      <w:r w:rsidRPr="00C01B12">
        <w:rPr>
          <w:szCs w:val="22"/>
        </w:rPr>
        <w:t xml:space="preserve">Based on the Title V </w:t>
      </w:r>
      <w:r w:rsidR="002F1344">
        <w:rPr>
          <w:szCs w:val="22"/>
        </w:rPr>
        <w:t>a</w:t>
      </w:r>
      <w:r w:rsidRPr="00C01B12">
        <w:rPr>
          <w:szCs w:val="22"/>
        </w:rPr>
        <w:t xml:space="preserve">ir </w:t>
      </w:r>
      <w:r w:rsidR="002F1344">
        <w:rPr>
          <w:szCs w:val="22"/>
        </w:rPr>
        <w:t>o</w:t>
      </w:r>
      <w:r w:rsidRPr="00C01B12">
        <w:rPr>
          <w:szCs w:val="22"/>
        </w:rPr>
        <w:t xml:space="preserve">peration </w:t>
      </w:r>
      <w:r w:rsidR="002F1344">
        <w:rPr>
          <w:szCs w:val="22"/>
        </w:rPr>
        <w:t xml:space="preserve">permit </w:t>
      </w:r>
      <w:r w:rsidR="009E2AE0" w:rsidRPr="00C641EF">
        <w:rPr>
          <w:szCs w:val="22"/>
        </w:rPr>
        <w:t>revision</w:t>
      </w:r>
      <w:r w:rsidRPr="00C641EF">
        <w:rPr>
          <w:szCs w:val="22"/>
        </w:rPr>
        <w:t xml:space="preserve"> application received </w:t>
      </w:r>
      <w:r w:rsidR="008558BB">
        <w:rPr>
          <w:szCs w:val="22"/>
        </w:rPr>
        <w:t xml:space="preserve">November </w:t>
      </w:r>
      <w:r w:rsidR="00CA0142">
        <w:rPr>
          <w:szCs w:val="22"/>
        </w:rPr>
        <w:t>13</w:t>
      </w:r>
      <w:r w:rsidR="00C641EF" w:rsidRPr="00C641EF">
        <w:rPr>
          <w:szCs w:val="22"/>
        </w:rPr>
        <w:t>, 2018</w:t>
      </w:r>
      <w:r w:rsidRPr="00C641EF">
        <w:rPr>
          <w:szCs w:val="22"/>
        </w:rPr>
        <w:t xml:space="preserve">, this facility </w:t>
      </w:r>
      <w:r w:rsidR="002F1344" w:rsidRPr="00C641EF">
        <w:rPr>
          <w:b/>
          <w:szCs w:val="22"/>
        </w:rPr>
        <w:t>is not</w:t>
      </w:r>
      <w:r w:rsidRPr="00C641EF">
        <w:rPr>
          <w:szCs w:val="22"/>
        </w:rPr>
        <w:t xml:space="preserve"> a major source of hazardous air pollutants (HAP).</w:t>
      </w:r>
      <w:r w:rsidR="00E530DB" w:rsidRPr="00C641EF">
        <w:rPr>
          <w:szCs w:val="22"/>
        </w:rPr>
        <w:t xml:space="preserve">  </w:t>
      </w:r>
      <w:bookmarkStart w:id="19" w:name="_Hlk511645598"/>
      <w:r w:rsidR="00C01B12" w:rsidRPr="00C641EF">
        <w:rPr>
          <w:szCs w:val="22"/>
        </w:rPr>
        <w:t>Th</w:t>
      </w:r>
      <w:r w:rsidR="009476C9" w:rsidRPr="00C641EF">
        <w:rPr>
          <w:szCs w:val="22"/>
        </w:rPr>
        <w:t>e existing</w:t>
      </w:r>
      <w:r w:rsidR="00C01B12" w:rsidRPr="00C641EF">
        <w:rPr>
          <w:szCs w:val="22"/>
        </w:rPr>
        <w:t xml:space="preserve"> facili</w:t>
      </w:r>
      <w:r w:rsidR="00C01B12" w:rsidRPr="00360A01">
        <w:rPr>
          <w:szCs w:val="22"/>
        </w:rPr>
        <w:t xml:space="preserve">ty </w:t>
      </w:r>
      <w:r w:rsidR="00C01B12" w:rsidRPr="00360A01">
        <w:rPr>
          <w:b/>
          <w:szCs w:val="22"/>
        </w:rPr>
        <w:t xml:space="preserve">is </w:t>
      </w:r>
      <w:r w:rsidR="00C641EF" w:rsidRPr="00360A01">
        <w:rPr>
          <w:b/>
          <w:szCs w:val="22"/>
        </w:rPr>
        <w:t>not</w:t>
      </w:r>
      <w:r w:rsidR="00C641EF" w:rsidRPr="00360A01">
        <w:rPr>
          <w:szCs w:val="22"/>
        </w:rPr>
        <w:t xml:space="preserve"> </w:t>
      </w:r>
      <w:r w:rsidR="00C01B12" w:rsidRPr="00360A01">
        <w:rPr>
          <w:szCs w:val="22"/>
        </w:rPr>
        <w:t xml:space="preserve">a </w:t>
      </w:r>
      <w:r w:rsidR="002F1344" w:rsidRPr="00360A01">
        <w:rPr>
          <w:szCs w:val="22"/>
        </w:rPr>
        <w:t>prevention of significant deterioration (</w:t>
      </w:r>
      <w:r w:rsidR="00C01B12" w:rsidRPr="00360A01">
        <w:rPr>
          <w:szCs w:val="22"/>
        </w:rPr>
        <w:t>PSD</w:t>
      </w:r>
      <w:r w:rsidR="002F1344" w:rsidRPr="00360A01">
        <w:rPr>
          <w:szCs w:val="22"/>
        </w:rPr>
        <w:t>)</w:t>
      </w:r>
      <w:r w:rsidR="00C01B12" w:rsidRPr="00360A01">
        <w:rPr>
          <w:szCs w:val="22"/>
        </w:rPr>
        <w:t xml:space="preserve"> major </w:t>
      </w:r>
      <w:r w:rsidR="009476C9" w:rsidRPr="00360A01">
        <w:rPr>
          <w:szCs w:val="22"/>
        </w:rPr>
        <w:t>source of air pollutants in accordance with Rule 62-212.400, F.A.C.</w:t>
      </w:r>
      <w:r w:rsidR="00794DFA" w:rsidRPr="00360A01">
        <w:rPr>
          <w:szCs w:val="22"/>
        </w:rPr>
        <w:t>, as</w:t>
      </w:r>
      <w:r w:rsidR="00654CB5" w:rsidRPr="00360A01">
        <w:rPr>
          <w:i/>
          <w:szCs w:val="22"/>
        </w:rPr>
        <w:t xml:space="preserve"> </w:t>
      </w:r>
      <w:r w:rsidR="00654CB5" w:rsidRPr="00360A01">
        <w:rPr>
          <w:szCs w:val="22"/>
        </w:rPr>
        <w:t>the PM emission rate (0.017 gr/</w:t>
      </w:r>
      <w:proofErr w:type="spellStart"/>
      <w:r w:rsidR="00654CB5" w:rsidRPr="00360A01">
        <w:rPr>
          <w:szCs w:val="22"/>
        </w:rPr>
        <w:t>dscfm</w:t>
      </w:r>
      <w:proofErr w:type="spellEnd"/>
      <w:r w:rsidR="00654CB5" w:rsidRPr="00360A01">
        <w:rPr>
          <w:szCs w:val="22"/>
        </w:rPr>
        <w:t xml:space="preserve">) requested by Continental </w:t>
      </w:r>
      <w:r w:rsidR="00360A01">
        <w:rPr>
          <w:szCs w:val="22"/>
        </w:rPr>
        <w:t xml:space="preserve">for the Cage Mill Dryer Systems # 1 and 2 </w:t>
      </w:r>
      <w:r w:rsidR="00654CB5" w:rsidRPr="00360A01">
        <w:rPr>
          <w:szCs w:val="22"/>
        </w:rPr>
        <w:t>avoid</w:t>
      </w:r>
      <w:r w:rsidR="00E11FE7">
        <w:rPr>
          <w:szCs w:val="22"/>
        </w:rPr>
        <w:t>ed</w:t>
      </w:r>
      <w:r w:rsidR="00654CB5" w:rsidRPr="00360A01">
        <w:rPr>
          <w:szCs w:val="22"/>
        </w:rPr>
        <w:t xml:space="preserve"> the facility</w:t>
      </w:r>
      <w:r w:rsidR="00360A01">
        <w:rPr>
          <w:szCs w:val="22"/>
        </w:rPr>
        <w:t xml:space="preserve"> from </w:t>
      </w:r>
      <w:r w:rsidR="00654CB5" w:rsidRPr="00360A01">
        <w:rPr>
          <w:szCs w:val="22"/>
        </w:rPr>
        <w:t>being classified as a PSD major source</w:t>
      </w:r>
      <w:r w:rsidR="00C609A2">
        <w:rPr>
          <w:szCs w:val="22"/>
        </w:rPr>
        <w:t xml:space="preserve">. </w:t>
      </w:r>
      <w:r w:rsidR="00360A01" w:rsidRPr="00360A01">
        <w:rPr>
          <w:szCs w:val="22"/>
        </w:rPr>
        <w:t xml:space="preserve"> </w:t>
      </w:r>
      <w:r w:rsidR="00C609A2">
        <w:rPr>
          <w:szCs w:val="22"/>
        </w:rPr>
        <w:t>T</w:t>
      </w:r>
      <w:r w:rsidR="00C609A2" w:rsidRPr="00360A01">
        <w:rPr>
          <w:szCs w:val="22"/>
        </w:rPr>
        <w:t xml:space="preserve">he PM emission rate </w:t>
      </w:r>
      <w:r w:rsidR="00C609A2">
        <w:rPr>
          <w:szCs w:val="22"/>
        </w:rPr>
        <w:t xml:space="preserve">of </w:t>
      </w:r>
      <w:r w:rsidR="00C609A2" w:rsidRPr="00360A01">
        <w:rPr>
          <w:szCs w:val="22"/>
        </w:rPr>
        <w:t>0.017 gr/</w:t>
      </w:r>
      <w:proofErr w:type="spellStart"/>
      <w:r w:rsidR="00C609A2" w:rsidRPr="00360A01">
        <w:rPr>
          <w:szCs w:val="22"/>
        </w:rPr>
        <w:t>dscfm</w:t>
      </w:r>
      <w:proofErr w:type="spellEnd"/>
      <w:r w:rsidR="00C609A2">
        <w:rPr>
          <w:szCs w:val="22"/>
        </w:rPr>
        <w:t xml:space="preserve"> effectively limits</w:t>
      </w:r>
      <w:r w:rsidR="00794DFA" w:rsidRPr="00360A01">
        <w:rPr>
          <w:szCs w:val="22"/>
        </w:rPr>
        <w:t xml:space="preserve"> </w:t>
      </w:r>
      <w:r w:rsidR="00C609A2">
        <w:rPr>
          <w:szCs w:val="22"/>
        </w:rPr>
        <w:t xml:space="preserve">the emissions </w:t>
      </w:r>
      <w:r w:rsidR="00794DFA" w:rsidRPr="00360A01">
        <w:rPr>
          <w:szCs w:val="22"/>
        </w:rPr>
        <w:t>to less than 250 tons per year (</w:t>
      </w:r>
      <w:proofErr w:type="spellStart"/>
      <w:r w:rsidR="00794DFA" w:rsidRPr="00360A01">
        <w:rPr>
          <w:szCs w:val="22"/>
        </w:rPr>
        <w:t>tpy</w:t>
      </w:r>
      <w:proofErr w:type="spellEnd"/>
      <w:r w:rsidR="00794DFA" w:rsidRPr="00360A01">
        <w:rPr>
          <w:szCs w:val="22"/>
        </w:rPr>
        <w:t>).</w:t>
      </w:r>
      <w:bookmarkEnd w:id="19"/>
      <w:r w:rsidR="00C609A2">
        <w:rPr>
          <w:szCs w:val="22"/>
        </w:rPr>
        <w:t xml:space="preserve">  </w:t>
      </w:r>
      <w:r w:rsidR="00C01B12" w:rsidRPr="00C550C4">
        <w:rPr>
          <w:szCs w:val="22"/>
        </w:rPr>
        <w:t>A summary of applicable regulations is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534"/>
        <w:gridCol w:w="3420"/>
      </w:tblGrid>
      <w:tr w:rsidR="00C01B12" w:rsidRPr="00CE0BB8" w14:paraId="4A5754DC" w14:textId="77777777" w:rsidTr="0016761F">
        <w:tc>
          <w:tcPr>
            <w:tcW w:w="6534" w:type="dxa"/>
            <w:tcBorders>
              <w:top w:val="single" w:sz="12" w:space="0" w:color="auto"/>
              <w:bottom w:val="single" w:sz="12" w:space="0" w:color="auto"/>
            </w:tcBorders>
          </w:tcPr>
          <w:p w14:paraId="2AE15D2E" w14:textId="77777777" w:rsidR="00C01B12" w:rsidRPr="00CE0BB8" w:rsidRDefault="00C01B12" w:rsidP="00D66F5B">
            <w:pPr>
              <w:rPr>
                <w:b/>
                <w:sz w:val="20"/>
              </w:rPr>
            </w:pPr>
            <w:bookmarkStart w:id="20" w:name="_Hlk510181288"/>
            <w:r w:rsidRPr="00CE0BB8">
              <w:rPr>
                <w:b/>
                <w:sz w:val="20"/>
              </w:rPr>
              <w:t>Regulation</w:t>
            </w:r>
          </w:p>
        </w:tc>
        <w:tc>
          <w:tcPr>
            <w:tcW w:w="3420" w:type="dxa"/>
            <w:tcBorders>
              <w:top w:val="single" w:sz="12" w:space="0" w:color="auto"/>
              <w:bottom w:val="single" w:sz="12" w:space="0" w:color="auto"/>
            </w:tcBorders>
          </w:tcPr>
          <w:p w14:paraId="22C067B5" w14:textId="77777777" w:rsidR="00C01B12" w:rsidRPr="00CE0BB8" w:rsidRDefault="00C01B12" w:rsidP="00D66F5B">
            <w:pPr>
              <w:pStyle w:val="Heading2"/>
              <w:rPr>
                <w:sz w:val="20"/>
                <w:u w:val="none"/>
              </w:rPr>
            </w:pPr>
            <w:r w:rsidRPr="00CE0BB8">
              <w:rPr>
                <w:sz w:val="20"/>
                <w:u w:val="none"/>
              </w:rPr>
              <w:t>EU No(s).</w:t>
            </w:r>
          </w:p>
        </w:tc>
      </w:tr>
      <w:tr w:rsidR="00D521CD" w:rsidRPr="00CE0BB8" w14:paraId="495BE32E" w14:textId="77777777" w:rsidTr="0016761F">
        <w:tc>
          <w:tcPr>
            <w:tcW w:w="9954" w:type="dxa"/>
            <w:gridSpan w:val="2"/>
            <w:tcBorders>
              <w:top w:val="single" w:sz="12" w:space="0" w:color="auto"/>
              <w:bottom w:val="single" w:sz="12" w:space="0" w:color="auto"/>
            </w:tcBorders>
          </w:tcPr>
          <w:p w14:paraId="135F480D" w14:textId="77777777" w:rsidR="00D521CD" w:rsidRPr="00CE0BB8" w:rsidRDefault="00D521CD" w:rsidP="00D521CD">
            <w:pPr>
              <w:jc w:val="center"/>
              <w:rPr>
                <w:sz w:val="20"/>
              </w:rPr>
            </w:pPr>
            <w:r w:rsidRPr="00CE0BB8">
              <w:rPr>
                <w:i/>
                <w:sz w:val="20"/>
              </w:rPr>
              <w:t>Federal Rule Citations</w:t>
            </w:r>
          </w:p>
        </w:tc>
      </w:tr>
      <w:tr w:rsidR="00110EDE" w:rsidRPr="00CE0BB8" w14:paraId="7190D35E" w14:textId="77777777" w:rsidTr="0016761F">
        <w:tc>
          <w:tcPr>
            <w:tcW w:w="6534" w:type="dxa"/>
            <w:tcBorders>
              <w:top w:val="single" w:sz="12" w:space="0" w:color="auto"/>
              <w:bottom w:val="single" w:sz="8" w:space="0" w:color="auto"/>
            </w:tcBorders>
          </w:tcPr>
          <w:p w14:paraId="652727FC" w14:textId="6D470CB5" w:rsidR="00110EDE" w:rsidRPr="00110EDE" w:rsidRDefault="00110EDE" w:rsidP="00110EDE">
            <w:pPr>
              <w:rPr>
                <w:sz w:val="20"/>
                <w:highlight w:val="yellow"/>
              </w:rPr>
            </w:pPr>
            <w:r w:rsidRPr="00110EDE">
              <w:rPr>
                <w:sz w:val="20"/>
              </w:rPr>
              <w:t>40 CFR 60, NSPS Subpart A - General Provisions</w:t>
            </w:r>
          </w:p>
        </w:tc>
        <w:tc>
          <w:tcPr>
            <w:tcW w:w="3420" w:type="dxa"/>
            <w:tcBorders>
              <w:top w:val="single" w:sz="12" w:space="0" w:color="auto"/>
              <w:bottom w:val="single" w:sz="8" w:space="0" w:color="auto"/>
            </w:tcBorders>
          </w:tcPr>
          <w:p w14:paraId="2A35EB4E" w14:textId="63B96501" w:rsidR="00110EDE" w:rsidRPr="00110EDE" w:rsidRDefault="00110EDE" w:rsidP="00110EDE">
            <w:pPr>
              <w:rPr>
                <w:sz w:val="20"/>
              </w:rPr>
            </w:pPr>
            <w:r w:rsidRPr="00110EDE">
              <w:rPr>
                <w:sz w:val="20"/>
              </w:rPr>
              <w:t>EUs: 001, 002, 003, 004, 010, 011, 014, 016, 018, 019, 022, 023, 024, 031-035</w:t>
            </w:r>
          </w:p>
        </w:tc>
      </w:tr>
      <w:tr w:rsidR="0016761F" w:rsidRPr="00511946" w14:paraId="5087A658" w14:textId="77777777" w:rsidTr="0016761F">
        <w:tc>
          <w:tcPr>
            <w:tcW w:w="6534" w:type="dxa"/>
            <w:vMerge w:val="restart"/>
            <w:tcBorders>
              <w:top w:val="single" w:sz="8" w:space="0" w:color="auto"/>
            </w:tcBorders>
          </w:tcPr>
          <w:p w14:paraId="5C09BAA7" w14:textId="205F8AA2" w:rsidR="0016761F" w:rsidRPr="00110EDE" w:rsidRDefault="0016761F" w:rsidP="00110EDE">
            <w:pPr>
              <w:rPr>
                <w:sz w:val="20"/>
                <w:highlight w:val="yellow"/>
              </w:rPr>
            </w:pPr>
            <w:r w:rsidRPr="00110EDE">
              <w:rPr>
                <w:sz w:val="20"/>
              </w:rPr>
              <w:t xml:space="preserve">40 CFR 60, NSPS Subpart OOO </w:t>
            </w:r>
            <w:bookmarkStart w:id="21" w:name="_Hlk511028627"/>
            <w:r w:rsidRPr="00110EDE">
              <w:rPr>
                <w:sz w:val="20"/>
              </w:rPr>
              <w:t>- Standards of Performance for Nonmetallic Mineral Processing Plants</w:t>
            </w:r>
            <w:bookmarkEnd w:id="21"/>
          </w:p>
        </w:tc>
        <w:tc>
          <w:tcPr>
            <w:tcW w:w="3420" w:type="dxa"/>
            <w:tcBorders>
              <w:top w:val="single" w:sz="8" w:space="0" w:color="auto"/>
              <w:bottom w:val="single" w:sz="8" w:space="0" w:color="auto"/>
            </w:tcBorders>
          </w:tcPr>
          <w:p w14:paraId="7C4A7C18" w14:textId="63DDAA56" w:rsidR="0016761F" w:rsidRPr="00110EDE" w:rsidRDefault="0016761F" w:rsidP="00110EDE">
            <w:pPr>
              <w:rPr>
                <w:sz w:val="20"/>
              </w:rPr>
            </w:pPr>
            <w:r w:rsidRPr="00110EDE">
              <w:rPr>
                <w:sz w:val="20"/>
              </w:rPr>
              <w:t>EUs: 001, 003, 004, 010, 011, 014, 016, 018, 019, 022, 024, 031-035</w:t>
            </w:r>
          </w:p>
        </w:tc>
      </w:tr>
      <w:tr w:rsidR="0016761F" w:rsidRPr="00CE0BB8" w14:paraId="1F033362" w14:textId="77777777" w:rsidTr="0016761F">
        <w:tc>
          <w:tcPr>
            <w:tcW w:w="6534" w:type="dxa"/>
            <w:vMerge/>
            <w:tcBorders>
              <w:bottom w:val="single" w:sz="8" w:space="0" w:color="auto"/>
            </w:tcBorders>
          </w:tcPr>
          <w:p w14:paraId="15CEC823" w14:textId="77777777" w:rsidR="0016761F" w:rsidRPr="00110EDE" w:rsidRDefault="0016761F" w:rsidP="00110EDE">
            <w:pPr>
              <w:rPr>
                <w:sz w:val="20"/>
              </w:rPr>
            </w:pPr>
          </w:p>
        </w:tc>
        <w:tc>
          <w:tcPr>
            <w:tcW w:w="3420" w:type="dxa"/>
            <w:tcBorders>
              <w:top w:val="single" w:sz="8" w:space="0" w:color="auto"/>
              <w:bottom w:val="single" w:sz="8" w:space="0" w:color="auto"/>
            </w:tcBorders>
          </w:tcPr>
          <w:p w14:paraId="38E0B16B" w14:textId="3BB02F37" w:rsidR="0016761F" w:rsidRPr="00110EDE" w:rsidRDefault="0016761F" w:rsidP="00110EDE">
            <w:pPr>
              <w:rPr>
                <w:sz w:val="20"/>
              </w:rPr>
            </w:pPr>
            <w:r>
              <w:t>EU: 036 (the TRS conveyor belt is an NSPS subpart OOO regulated EU, but it is not subject to an emissions standard)</w:t>
            </w:r>
          </w:p>
        </w:tc>
      </w:tr>
      <w:tr w:rsidR="00110EDE" w:rsidRPr="00CE0BB8" w14:paraId="7B669BFD" w14:textId="77777777" w:rsidTr="0016761F">
        <w:tc>
          <w:tcPr>
            <w:tcW w:w="6534" w:type="dxa"/>
            <w:tcBorders>
              <w:top w:val="single" w:sz="8" w:space="0" w:color="auto"/>
              <w:bottom w:val="single" w:sz="8" w:space="0" w:color="auto"/>
            </w:tcBorders>
          </w:tcPr>
          <w:p w14:paraId="7F056118" w14:textId="6371BBAC" w:rsidR="00110EDE" w:rsidRPr="00110EDE" w:rsidRDefault="00110EDE" w:rsidP="00110EDE">
            <w:pPr>
              <w:rPr>
                <w:sz w:val="20"/>
              </w:rPr>
            </w:pPr>
            <w:r w:rsidRPr="00110EDE">
              <w:rPr>
                <w:sz w:val="20"/>
              </w:rPr>
              <w:t>40 CFR 60, NSPS Subpart UUU</w:t>
            </w:r>
            <w:bookmarkStart w:id="22" w:name="_Hlk511027018"/>
            <w:r w:rsidRPr="00110EDE">
              <w:rPr>
                <w:sz w:val="20"/>
              </w:rPr>
              <w:t xml:space="preserve"> – Standards of Performance for Calciners and Dryers in Mineral Industries</w:t>
            </w:r>
            <w:bookmarkEnd w:id="22"/>
          </w:p>
        </w:tc>
        <w:tc>
          <w:tcPr>
            <w:tcW w:w="3420" w:type="dxa"/>
            <w:tcBorders>
              <w:top w:val="single" w:sz="8" w:space="0" w:color="auto"/>
              <w:bottom w:val="single" w:sz="8" w:space="0" w:color="auto"/>
            </w:tcBorders>
          </w:tcPr>
          <w:p w14:paraId="0C6AE1D7" w14:textId="77777777" w:rsidR="00110EDE" w:rsidRPr="00110EDE" w:rsidRDefault="00110EDE" w:rsidP="00110EDE">
            <w:pPr>
              <w:rPr>
                <w:sz w:val="20"/>
              </w:rPr>
            </w:pPr>
            <w:r w:rsidRPr="00110EDE">
              <w:rPr>
                <w:sz w:val="20"/>
              </w:rPr>
              <w:t>EUs: 002, 023</w:t>
            </w:r>
          </w:p>
        </w:tc>
      </w:tr>
      <w:tr w:rsidR="00C2769D" w:rsidRPr="00CE0BB8" w14:paraId="018F91B8" w14:textId="77777777" w:rsidTr="0016761F">
        <w:tc>
          <w:tcPr>
            <w:tcW w:w="6534" w:type="dxa"/>
            <w:tcBorders>
              <w:top w:val="single" w:sz="8" w:space="0" w:color="auto"/>
              <w:bottom w:val="single" w:sz="8" w:space="0" w:color="auto"/>
            </w:tcBorders>
          </w:tcPr>
          <w:p w14:paraId="47DB1447" w14:textId="0DD5A6A7" w:rsidR="00C2769D" w:rsidRPr="00110EDE" w:rsidRDefault="00C2769D" w:rsidP="00C2769D">
            <w:pPr>
              <w:rPr>
                <w:sz w:val="20"/>
                <w:highlight w:val="yellow"/>
              </w:rPr>
            </w:pPr>
            <w:bookmarkStart w:id="23" w:name="_Hlk510181299"/>
            <w:bookmarkEnd w:id="20"/>
            <w:r w:rsidRPr="00110EDE">
              <w:rPr>
                <w:sz w:val="20"/>
              </w:rPr>
              <w:t xml:space="preserve">40 CFR 63, </w:t>
            </w:r>
            <w:r w:rsidR="00110EDE" w:rsidRPr="00110EDE">
              <w:rPr>
                <w:sz w:val="20"/>
              </w:rPr>
              <w:t xml:space="preserve">NESHAP </w:t>
            </w:r>
            <w:r w:rsidRPr="00110EDE">
              <w:rPr>
                <w:sz w:val="20"/>
              </w:rPr>
              <w:t xml:space="preserve">Subpart </w:t>
            </w:r>
            <w:r w:rsidR="00CE0BB8" w:rsidRPr="00110EDE">
              <w:rPr>
                <w:sz w:val="20"/>
              </w:rPr>
              <w:t>A - General Provisions</w:t>
            </w:r>
          </w:p>
        </w:tc>
        <w:tc>
          <w:tcPr>
            <w:tcW w:w="3420" w:type="dxa"/>
            <w:tcBorders>
              <w:top w:val="single" w:sz="8" w:space="0" w:color="auto"/>
              <w:bottom w:val="single" w:sz="8" w:space="0" w:color="auto"/>
            </w:tcBorders>
          </w:tcPr>
          <w:p w14:paraId="3AA5B14C" w14:textId="77777777" w:rsidR="00C2769D" w:rsidRPr="00110EDE" w:rsidRDefault="00CE0BB8" w:rsidP="00C2769D">
            <w:pPr>
              <w:rPr>
                <w:sz w:val="20"/>
              </w:rPr>
            </w:pPr>
            <w:r w:rsidRPr="00110EDE">
              <w:rPr>
                <w:sz w:val="20"/>
              </w:rPr>
              <w:t>EUs: 028, 029, 030</w:t>
            </w:r>
          </w:p>
        </w:tc>
      </w:tr>
      <w:tr w:rsidR="00DE0A3A" w:rsidRPr="00CE0BB8" w14:paraId="42D8370E" w14:textId="77777777" w:rsidTr="0016761F">
        <w:tc>
          <w:tcPr>
            <w:tcW w:w="6534" w:type="dxa"/>
            <w:tcBorders>
              <w:top w:val="single" w:sz="8" w:space="0" w:color="auto"/>
              <w:bottom w:val="single" w:sz="8" w:space="0" w:color="auto"/>
            </w:tcBorders>
          </w:tcPr>
          <w:p w14:paraId="7BD602E7" w14:textId="40FF4856" w:rsidR="00DE0A3A" w:rsidRPr="00110EDE" w:rsidRDefault="00DE0A3A" w:rsidP="00DE0A3A">
            <w:pPr>
              <w:rPr>
                <w:sz w:val="20"/>
                <w:highlight w:val="yellow"/>
              </w:rPr>
            </w:pPr>
            <w:r w:rsidRPr="00110EDE">
              <w:rPr>
                <w:sz w:val="20"/>
              </w:rPr>
              <w:t xml:space="preserve">40 CFR 63, </w:t>
            </w:r>
            <w:r w:rsidR="00110EDE" w:rsidRPr="00110EDE">
              <w:rPr>
                <w:sz w:val="20"/>
              </w:rPr>
              <w:t xml:space="preserve">NESHAP </w:t>
            </w:r>
            <w:r w:rsidRPr="00110EDE">
              <w:rPr>
                <w:sz w:val="20"/>
              </w:rPr>
              <w:t xml:space="preserve">Subpart ZZZZ </w:t>
            </w:r>
            <w:r w:rsidR="006358DD" w:rsidRPr="00110EDE">
              <w:rPr>
                <w:sz w:val="20"/>
              </w:rPr>
              <w:t>- National Emissions Standards for Hazardous Air Pollutants for Stationary Reciprocating Internal Combustion Engines</w:t>
            </w:r>
          </w:p>
        </w:tc>
        <w:tc>
          <w:tcPr>
            <w:tcW w:w="3420" w:type="dxa"/>
            <w:tcBorders>
              <w:top w:val="single" w:sz="8" w:space="0" w:color="auto"/>
              <w:bottom w:val="single" w:sz="8" w:space="0" w:color="auto"/>
            </w:tcBorders>
          </w:tcPr>
          <w:p w14:paraId="5C3A4790" w14:textId="77777777" w:rsidR="00DE0A3A" w:rsidRPr="00110EDE" w:rsidRDefault="00DE0A3A" w:rsidP="00DE0A3A">
            <w:pPr>
              <w:rPr>
                <w:sz w:val="20"/>
              </w:rPr>
            </w:pPr>
            <w:r w:rsidRPr="00110EDE">
              <w:rPr>
                <w:sz w:val="20"/>
              </w:rPr>
              <w:t>EUs: 028, 029, 030</w:t>
            </w:r>
          </w:p>
        </w:tc>
      </w:tr>
      <w:tr w:rsidR="00DE0A3A" w:rsidRPr="00CE0BB8" w14:paraId="4B30A28E" w14:textId="77777777" w:rsidTr="0016761F">
        <w:tc>
          <w:tcPr>
            <w:tcW w:w="9954" w:type="dxa"/>
            <w:gridSpan w:val="2"/>
            <w:tcBorders>
              <w:top w:val="single" w:sz="12" w:space="0" w:color="auto"/>
              <w:bottom w:val="single" w:sz="12" w:space="0" w:color="auto"/>
            </w:tcBorders>
          </w:tcPr>
          <w:p w14:paraId="7BC4E275" w14:textId="77777777" w:rsidR="00DE0A3A" w:rsidRPr="00CE0BB8" w:rsidRDefault="00DE0A3A" w:rsidP="00DE0A3A">
            <w:pPr>
              <w:jc w:val="center"/>
              <w:rPr>
                <w:sz w:val="20"/>
              </w:rPr>
            </w:pPr>
            <w:r w:rsidRPr="00CE0BB8">
              <w:rPr>
                <w:i/>
                <w:sz w:val="20"/>
              </w:rPr>
              <w:t>State Rule Citations</w:t>
            </w:r>
          </w:p>
        </w:tc>
      </w:tr>
      <w:tr w:rsidR="00DE0A3A" w:rsidRPr="00CE0BB8" w14:paraId="4C1A9A9F" w14:textId="77777777" w:rsidTr="0016761F">
        <w:tc>
          <w:tcPr>
            <w:tcW w:w="6534" w:type="dxa"/>
            <w:tcBorders>
              <w:top w:val="single" w:sz="12" w:space="0" w:color="auto"/>
              <w:bottom w:val="single" w:sz="8" w:space="0" w:color="auto"/>
            </w:tcBorders>
          </w:tcPr>
          <w:p w14:paraId="23D90BC3" w14:textId="77777777" w:rsidR="00DE0A3A" w:rsidRPr="00CE0BB8" w:rsidRDefault="00DE0A3A" w:rsidP="00DE0A3A">
            <w:pPr>
              <w:rPr>
                <w:sz w:val="20"/>
                <w:highlight w:val="yellow"/>
              </w:rPr>
            </w:pPr>
            <w:r w:rsidRPr="00CE0BB8">
              <w:rPr>
                <w:sz w:val="20"/>
              </w:rPr>
              <w:t>State Rule Citations (Rule 62-296; 62-297.310(7); Rule 62-212.400(12), F.A.C.)</w:t>
            </w:r>
          </w:p>
        </w:tc>
        <w:tc>
          <w:tcPr>
            <w:tcW w:w="3420" w:type="dxa"/>
            <w:tcBorders>
              <w:top w:val="single" w:sz="12" w:space="0" w:color="auto"/>
              <w:bottom w:val="single" w:sz="8" w:space="0" w:color="auto"/>
            </w:tcBorders>
          </w:tcPr>
          <w:p w14:paraId="58A4FA13" w14:textId="600E91C7" w:rsidR="00DE0A3A" w:rsidRPr="00CE0BB8" w:rsidRDefault="00DE0A3A" w:rsidP="00DE0A3A">
            <w:pPr>
              <w:rPr>
                <w:sz w:val="20"/>
              </w:rPr>
            </w:pPr>
            <w:r w:rsidRPr="006B53E0">
              <w:rPr>
                <w:sz w:val="20"/>
              </w:rPr>
              <w:t>EU</w:t>
            </w:r>
            <w:r w:rsidR="00796E67" w:rsidRPr="006B53E0">
              <w:rPr>
                <w:sz w:val="20"/>
              </w:rPr>
              <w:t>s</w:t>
            </w:r>
            <w:r w:rsidRPr="006B53E0">
              <w:rPr>
                <w:sz w:val="20"/>
              </w:rPr>
              <w:t xml:space="preserve">: </w:t>
            </w:r>
            <w:r w:rsidR="00D6526B" w:rsidRPr="006B53E0">
              <w:rPr>
                <w:sz w:val="20"/>
              </w:rPr>
              <w:t xml:space="preserve">001, </w:t>
            </w:r>
            <w:r w:rsidR="007B229D" w:rsidRPr="006B53E0">
              <w:rPr>
                <w:sz w:val="20"/>
              </w:rPr>
              <w:t xml:space="preserve">002, </w:t>
            </w:r>
            <w:r w:rsidR="00D6526B" w:rsidRPr="006B53E0">
              <w:rPr>
                <w:sz w:val="20"/>
              </w:rPr>
              <w:t xml:space="preserve">003, 004, </w:t>
            </w:r>
            <w:r w:rsidR="00796E67" w:rsidRPr="006B53E0">
              <w:rPr>
                <w:sz w:val="20"/>
              </w:rPr>
              <w:t xml:space="preserve">005, 006, 007, 008, </w:t>
            </w:r>
            <w:r w:rsidR="00D6526B" w:rsidRPr="006B53E0">
              <w:rPr>
                <w:sz w:val="20"/>
              </w:rPr>
              <w:t xml:space="preserve">010, 011, </w:t>
            </w:r>
            <w:r w:rsidR="00796E67" w:rsidRPr="006B53E0">
              <w:rPr>
                <w:sz w:val="20"/>
              </w:rPr>
              <w:t xml:space="preserve">013, </w:t>
            </w:r>
            <w:r w:rsidR="00D6526B" w:rsidRPr="006B53E0">
              <w:rPr>
                <w:sz w:val="20"/>
              </w:rPr>
              <w:t xml:space="preserve">014, 016, </w:t>
            </w:r>
            <w:r w:rsidR="00796E67" w:rsidRPr="006B53E0">
              <w:rPr>
                <w:sz w:val="20"/>
              </w:rPr>
              <w:t>017,</w:t>
            </w:r>
            <w:r w:rsidR="003E5C25" w:rsidRPr="006B53E0">
              <w:rPr>
                <w:sz w:val="20"/>
              </w:rPr>
              <w:t xml:space="preserve"> </w:t>
            </w:r>
            <w:r w:rsidR="00D6526B" w:rsidRPr="006B53E0">
              <w:rPr>
                <w:sz w:val="20"/>
              </w:rPr>
              <w:t>018, 019,</w:t>
            </w:r>
            <w:r w:rsidR="00796E67" w:rsidRPr="006B53E0">
              <w:rPr>
                <w:sz w:val="20"/>
              </w:rPr>
              <w:t xml:space="preserve"> 020, 021</w:t>
            </w:r>
            <w:r w:rsidR="007B229D" w:rsidRPr="006B53E0">
              <w:rPr>
                <w:sz w:val="20"/>
              </w:rPr>
              <w:t>,</w:t>
            </w:r>
            <w:r w:rsidR="00D6526B" w:rsidRPr="006B53E0">
              <w:rPr>
                <w:sz w:val="20"/>
              </w:rPr>
              <w:t xml:space="preserve">022, </w:t>
            </w:r>
            <w:r w:rsidR="007B229D" w:rsidRPr="006B53E0">
              <w:rPr>
                <w:sz w:val="20"/>
              </w:rPr>
              <w:t>023</w:t>
            </w:r>
            <w:r w:rsidR="00D6526B" w:rsidRPr="006B53E0">
              <w:rPr>
                <w:sz w:val="20"/>
              </w:rPr>
              <w:t>, 024</w:t>
            </w:r>
          </w:p>
        </w:tc>
      </w:tr>
    </w:tbl>
    <w:bookmarkEnd w:id="23"/>
    <w:p w14:paraId="6193AC94" w14:textId="7606C96E" w:rsidR="00CB2EC5" w:rsidRDefault="0016761F" w:rsidP="00C01B12">
      <w:pPr>
        <w:rPr>
          <w:b/>
          <w:caps/>
          <w:szCs w:val="22"/>
        </w:rPr>
      </w:pPr>
      <w:r>
        <w:fldChar w:fldCharType="begin"/>
      </w:r>
      <w:r>
        <w:instrText xml:space="preserve"> HYPERLINK \l "TOC" </w:instrText>
      </w:r>
      <w:r>
        <w:fldChar w:fldCharType="separate"/>
      </w:r>
      <w:r w:rsidR="00CB2EC5" w:rsidRPr="00CB2EC5">
        <w:rPr>
          <w:rStyle w:val="Hyperlink"/>
        </w:rPr>
        <w:t>Table of Contents</w:t>
      </w:r>
      <w:r>
        <w:rPr>
          <w:rStyle w:val="Hyperlink"/>
        </w:rPr>
        <w:fldChar w:fldCharType="end"/>
      </w:r>
    </w:p>
    <w:p w14:paraId="32B9D421" w14:textId="77777777" w:rsidR="004531FB" w:rsidRDefault="004531FB" w:rsidP="00C01B12">
      <w:pPr>
        <w:rPr>
          <w:b/>
          <w:caps/>
          <w:szCs w:val="22"/>
        </w:rPr>
        <w:sectPr w:rsidR="004531FB" w:rsidSect="000A0A5C">
          <w:headerReference w:type="even" r:id="rId23"/>
          <w:headerReference w:type="default" r:id="rId24"/>
          <w:footerReference w:type="default" r:id="rId25"/>
          <w:headerReference w:type="first" r:id="rId26"/>
          <w:pgSz w:w="12240" w:h="15840" w:code="1"/>
          <w:pgMar w:top="1080" w:right="1080" w:bottom="1080" w:left="1080" w:header="720" w:footer="720" w:gutter="0"/>
          <w:paperSrc w:first="15" w:other="15"/>
          <w:pgNumType w:start="2"/>
          <w:cols w:space="720"/>
        </w:sectPr>
      </w:pPr>
    </w:p>
    <w:p w14:paraId="1E0BBE85" w14:textId="77777777" w:rsidR="00C01B12" w:rsidRPr="0051540D" w:rsidRDefault="00C01B12" w:rsidP="00C01B12">
      <w:pPr>
        <w:spacing w:before="120" w:after="120"/>
        <w:rPr>
          <w:b/>
        </w:rPr>
      </w:pPr>
      <w:bookmarkStart w:id="24" w:name="SectionII"/>
      <w:bookmarkStart w:id="25" w:name="FW"/>
      <w:bookmarkEnd w:id="24"/>
      <w:r w:rsidRPr="00DB1B3A">
        <w:rPr>
          <w:b/>
        </w:rPr>
        <w:lastRenderedPageBreak/>
        <w:t>The</w:t>
      </w:r>
      <w:bookmarkEnd w:id="25"/>
      <w:r w:rsidRPr="00DB1B3A">
        <w:rPr>
          <w:b/>
        </w:rPr>
        <w:t xml:space="preserve"> following conditions apply facility-wide to all emission units and activities:</w:t>
      </w:r>
    </w:p>
    <w:p w14:paraId="4398C790" w14:textId="77777777"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5B0B06">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572CB195"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68A58BE6" w14:textId="77777777" w:rsidR="00C01B12"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14:paraId="31F4F08A" w14:textId="77777777" w:rsidR="00FB633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14:paraId="1CBCACE3" w14:textId="77777777" w:rsidR="00D22A3A" w:rsidRPr="00613505" w:rsidRDefault="00D22A3A" w:rsidP="00D22A3A">
      <w:pPr>
        <w:tabs>
          <w:tab w:val="left" w:pos="360"/>
          <w:tab w:val="left" w:pos="720"/>
          <w:tab w:val="left" w:pos="1080"/>
          <w:tab w:val="left" w:pos="1440"/>
        </w:tabs>
        <w:suppressAutoHyphens/>
        <w:spacing w:after="100"/>
        <w:ind w:left="360"/>
        <w:rPr>
          <w:i/>
          <w:szCs w:val="22"/>
        </w:rPr>
      </w:pPr>
      <w:r w:rsidRPr="005B0B06">
        <w:rPr>
          <w:i/>
          <w:szCs w:val="22"/>
        </w:rPr>
        <w:t>{Permitting Note:  Nothing is deemed necessary and ordered at this time.}</w:t>
      </w:r>
    </w:p>
    <w:p w14:paraId="0D413046" w14:textId="77777777"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14:paraId="18E59C90" w14:textId="77777777" w:rsidR="007E6793"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3BB3FD74" w14:textId="77777777" w:rsidR="005B0B06" w:rsidRPr="005B0B06" w:rsidRDefault="005B0B06" w:rsidP="00277144">
      <w:pPr>
        <w:tabs>
          <w:tab w:val="left" w:pos="360"/>
          <w:tab w:val="left" w:pos="630"/>
          <w:tab w:val="left" w:pos="1080"/>
          <w:tab w:val="left" w:pos="1440"/>
        </w:tabs>
        <w:spacing w:before="120"/>
        <w:ind w:left="720" w:hanging="86"/>
        <w:rPr>
          <w:szCs w:val="22"/>
        </w:rPr>
      </w:pPr>
      <w:r w:rsidRPr="005B0B06">
        <w:rPr>
          <w:szCs w:val="22"/>
        </w:rPr>
        <w:t>a.</w:t>
      </w:r>
      <w:r w:rsidRPr="005B0B06">
        <w:rPr>
          <w:szCs w:val="22"/>
        </w:rPr>
        <w:tab/>
        <w:t>Vehicular traffic on paved and unpaved roads.</w:t>
      </w:r>
    </w:p>
    <w:p w14:paraId="030F2D60" w14:textId="77777777" w:rsidR="005B0B06" w:rsidRPr="005B0B06" w:rsidRDefault="005B0B06" w:rsidP="005B0B06">
      <w:pPr>
        <w:tabs>
          <w:tab w:val="left" w:pos="360"/>
          <w:tab w:val="left" w:pos="720"/>
          <w:tab w:val="left" w:pos="1080"/>
          <w:tab w:val="left" w:pos="1440"/>
        </w:tabs>
        <w:ind w:left="720" w:hanging="90"/>
        <w:rPr>
          <w:szCs w:val="22"/>
        </w:rPr>
      </w:pPr>
      <w:r w:rsidRPr="005B0B06">
        <w:rPr>
          <w:szCs w:val="22"/>
        </w:rPr>
        <w:t>b.</w:t>
      </w:r>
      <w:r w:rsidRPr="005B0B06">
        <w:rPr>
          <w:szCs w:val="22"/>
        </w:rPr>
        <w:tab/>
        <w:t>Wind-blown dust from yard areas.</w:t>
      </w:r>
    </w:p>
    <w:p w14:paraId="784C745E" w14:textId="77777777" w:rsidR="005B0B06" w:rsidRPr="005B0B06" w:rsidRDefault="005B0B06" w:rsidP="005B0B06">
      <w:pPr>
        <w:tabs>
          <w:tab w:val="left" w:pos="360"/>
          <w:tab w:val="left" w:pos="720"/>
          <w:tab w:val="left" w:pos="1080"/>
          <w:tab w:val="left" w:pos="1440"/>
        </w:tabs>
        <w:spacing w:after="240"/>
        <w:ind w:left="720" w:hanging="90"/>
        <w:rPr>
          <w:szCs w:val="22"/>
        </w:rPr>
      </w:pPr>
      <w:r w:rsidRPr="005B0B06">
        <w:rPr>
          <w:szCs w:val="22"/>
        </w:rPr>
        <w:t>c.</w:t>
      </w:r>
      <w:r w:rsidRPr="005B0B06">
        <w:rPr>
          <w:szCs w:val="22"/>
        </w:rPr>
        <w:tab/>
        <w:t>Periodic abrasive blasting</w:t>
      </w:r>
    </w:p>
    <w:p w14:paraId="281938B5" w14:textId="77777777" w:rsidR="005B0B06" w:rsidRPr="005B0B06" w:rsidRDefault="005B0B06" w:rsidP="005B0B06">
      <w:pPr>
        <w:tabs>
          <w:tab w:val="left" w:pos="360"/>
          <w:tab w:val="left" w:pos="720"/>
          <w:tab w:val="left" w:pos="1080"/>
          <w:tab w:val="left" w:pos="1440"/>
        </w:tabs>
        <w:spacing w:after="120"/>
        <w:ind w:left="630" w:hanging="360"/>
        <w:rPr>
          <w:szCs w:val="22"/>
        </w:rPr>
      </w:pPr>
      <w:r w:rsidRPr="005B0B06">
        <w:rPr>
          <w:szCs w:val="22"/>
        </w:rPr>
        <w:t>The following techniques may be used to control unconfined PM emissions on an as-needed basis:</w:t>
      </w:r>
    </w:p>
    <w:p w14:paraId="6AA13A37" w14:textId="77777777" w:rsidR="005B0B06" w:rsidRPr="005B0B06" w:rsidRDefault="005B0B06" w:rsidP="005B0B06">
      <w:pPr>
        <w:tabs>
          <w:tab w:val="left" w:pos="360"/>
          <w:tab w:val="left" w:pos="630"/>
          <w:tab w:val="left" w:pos="1080"/>
          <w:tab w:val="left" w:pos="1440"/>
        </w:tabs>
        <w:ind w:left="360" w:firstLine="270"/>
        <w:rPr>
          <w:szCs w:val="22"/>
        </w:rPr>
      </w:pPr>
      <w:r w:rsidRPr="005B0B06">
        <w:rPr>
          <w:szCs w:val="22"/>
        </w:rPr>
        <w:t>a. Paving and maintenance of roads, parking areas, and yards.</w:t>
      </w:r>
    </w:p>
    <w:p w14:paraId="46432E3D" w14:textId="77777777" w:rsidR="005B0B06" w:rsidRPr="005B0B06" w:rsidRDefault="005B0B06" w:rsidP="00C14121">
      <w:pPr>
        <w:tabs>
          <w:tab w:val="left" w:pos="360"/>
          <w:tab w:val="left" w:pos="630"/>
          <w:tab w:val="left" w:pos="1080"/>
          <w:tab w:val="left" w:pos="1440"/>
        </w:tabs>
        <w:ind w:left="360" w:firstLine="274"/>
        <w:rPr>
          <w:szCs w:val="22"/>
        </w:rPr>
      </w:pPr>
      <w:r w:rsidRPr="005B0B06">
        <w:rPr>
          <w:szCs w:val="22"/>
        </w:rPr>
        <w:t>b. Chemical (dust suppressants) or water application to:</w:t>
      </w:r>
    </w:p>
    <w:p w14:paraId="1A51C755" w14:textId="77777777" w:rsidR="005B0B06" w:rsidRPr="005B0B06" w:rsidRDefault="005B0B06" w:rsidP="00C14121">
      <w:pPr>
        <w:numPr>
          <w:ilvl w:val="0"/>
          <w:numId w:val="7"/>
        </w:numPr>
        <w:tabs>
          <w:tab w:val="left" w:pos="360"/>
          <w:tab w:val="left" w:pos="720"/>
          <w:tab w:val="left" w:pos="1080"/>
          <w:tab w:val="left" w:pos="1440"/>
        </w:tabs>
        <w:ind w:hanging="185"/>
        <w:rPr>
          <w:szCs w:val="22"/>
        </w:rPr>
      </w:pPr>
      <w:r w:rsidRPr="005B0B06">
        <w:rPr>
          <w:szCs w:val="22"/>
        </w:rPr>
        <w:t>Unpaved roads</w:t>
      </w:r>
    </w:p>
    <w:p w14:paraId="4E58D44E" w14:textId="77777777" w:rsidR="005B0B06" w:rsidRPr="005B0B06" w:rsidRDefault="005B0B06" w:rsidP="00C14121">
      <w:pPr>
        <w:numPr>
          <w:ilvl w:val="0"/>
          <w:numId w:val="7"/>
        </w:numPr>
        <w:tabs>
          <w:tab w:val="left" w:pos="360"/>
          <w:tab w:val="left" w:pos="720"/>
          <w:tab w:val="left" w:pos="1080"/>
          <w:tab w:val="left" w:pos="1440"/>
        </w:tabs>
        <w:ind w:left="1080" w:hanging="185"/>
        <w:rPr>
          <w:szCs w:val="22"/>
        </w:rPr>
      </w:pPr>
      <w:r w:rsidRPr="005B0B06">
        <w:rPr>
          <w:szCs w:val="22"/>
        </w:rPr>
        <w:t>Unpaved yard areas</w:t>
      </w:r>
    </w:p>
    <w:p w14:paraId="40D598AA" w14:textId="77777777" w:rsidR="005B0B06" w:rsidRPr="005B0B06" w:rsidRDefault="005B0B06" w:rsidP="00C14121">
      <w:pPr>
        <w:tabs>
          <w:tab w:val="left" w:pos="630"/>
          <w:tab w:val="left" w:pos="720"/>
          <w:tab w:val="left" w:pos="1080"/>
          <w:tab w:val="left" w:pos="1440"/>
        </w:tabs>
        <w:ind w:left="634"/>
        <w:rPr>
          <w:szCs w:val="22"/>
        </w:rPr>
      </w:pPr>
      <w:r w:rsidRPr="005B0B06">
        <w:rPr>
          <w:szCs w:val="22"/>
        </w:rPr>
        <w:t>c. Landscaping or planting of vegetation</w:t>
      </w:r>
    </w:p>
    <w:p w14:paraId="5D4E93EA" w14:textId="77777777" w:rsidR="005B0B06" w:rsidRPr="005B0B06" w:rsidRDefault="005B0B06" w:rsidP="005B0B06">
      <w:pPr>
        <w:tabs>
          <w:tab w:val="left" w:pos="630"/>
          <w:tab w:val="left" w:pos="720"/>
          <w:tab w:val="left" w:pos="1080"/>
          <w:tab w:val="left" w:pos="1440"/>
        </w:tabs>
        <w:ind w:left="630"/>
        <w:rPr>
          <w:szCs w:val="22"/>
        </w:rPr>
      </w:pPr>
      <w:r w:rsidRPr="005B0B06">
        <w:rPr>
          <w:szCs w:val="22"/>
        </w:rPr>
        <w:t>d. Confining abrasive blasting where possible.</w:t>
      </w:r>
    </w:p>
    <w:p w14:paraId="2A8D4FE6" w14:textId="77777777" w:rsidR="005B0B06" w:rsidRPr="005B0B06" w:rsidRDefault="005B0B06" w:rsidP="005B0B06">
      <w:pPr>
        <w:tabs>
          <w:tab w:val="left" w:pos="630"/>
          <w:tab w:val="left" w:pos="720"/>
          <w:tab w:val="left" w:pos="1080"/>
          <w:tab w:val="left" w:pos="1440"/>
        </w:tabs>
        <w:spacing w:after="120"/>
        <w:ind w:left="630"/>
        <w:rPr>
          <w:szCs w:val="22"/>
        </w:rPr>
      </w:pPr>
      <w:r w:rsidRPr="005B0B06">
        <w:rPr>
          <w:szCs w:val="22"/>
        </w:rPr>
        <w:t>e. Other techniques, as necessary.</w:t>
      </w:r>
    </w:p>
    <w:p w14:paraId="0A3F06DF" w14:textId="45C6F402" w:rsidR="00E87E61" w:rsidRPr="005B0B06" w:rsidRDefault="005B0B06" w:rsidP="00712672">
      <w:pPr>
        <w:tabs>
          <w:tab w:val="left" w:pos="360"/>
          <w:tab w:val="left" w:pos="720"/>
          <w:tab w:val="left" w:pos="1080"/>
          <w:tab w:val="left" w:pos="1440"/>
        </w:tabs>
        <w:spacing w:after="120"/>
        <w:ind w:left="360"/>
      </w:pPr>
      <w:r w:rsidRPr="005B0B06">
        <w:rPr>
          <w:szCs w:val="22"/>
        </w:rPr>
        <w:t>[Rule 62-296.320(4)(c), F.A.C.; and</w:t>
      </w:r>
      <w:r w:rsidR="0040365F">
        <w:rPr>
          <w:szCs w:val="22"/>
        </w:rPr>
        <w:t xml:space="preserve"> Permit No.</w:t>
      </w:r>
      <w:r w:rsidRPr="005B0B06">
        <w:rPr>
          <w:szCs w:val="22"/>
        </w:rPr>
        <w:t xml:space="preserve"> 1070039-001-AC]</w:t>
      </w:r>
    </w:p>
    <w:p w14:paraId="2EF74419" w14:textId="77777777" w:rsidR="003D1146" w:rsidRDefault="00C01B12" w:rsidP="005739CC">
      <w:pPr>
        <w:tabs>
          <w:tab w:val="left" w:pos="360"/>
          <w:tab w:val="left" w:pos="720"/>
          <w:tab w:val="left" w:pos="1080"/>
          <w:tab w:val="left" w:pos="1440"/>
        </w:tabs>
        <w:spacing w:after="120"/>
        <w:ind w:left="360" w:hanging="360"/>
      </w:pPr>
      <w:r>
        <w:rPr>
          <w:b/>
          <w:u w:val="single"/>
        </w:rPr>
        <w:t>Reports and Fees</w:t>
      </w:r>
      <w:r w:rsidR="002E7F87" w:rsidRPr="003D1146">
        <w:t xml:space="preserve"> </w:t>
      </w:r>
    </w:p>
    <w:p w14:paraId="0CEC9044" w14:textId="1A7326CA" w:rsidR="004A231D" w:rsidRDefault="002E7F87" w:rsidP="00816B91">
      <w:pPr>
        <w:tabs>
          <w:tab w:val="left" w:pos="360"/>
          <w:tab w:val="left" w:pos="720"/>
          <w:tab w:val="left" w:pos="1080"/>
          <w:tab w:val="left" w:pos="1440"/>
        </w:tabs>
        <w:spacing w:after="100"/>
        <w:ind w:left="360" w:hanging="360"/>
      </w:pPr>
      <w:r w:rsidRPr="003D1146">
        <w:t>See Appendix RR</w:t>
      </w:r>
      <w:r w:rsidR="003D1146" w:rsidRPr="003D1146">
        <w:t xml:space="preserve">, Facility-wide Reporting </w:t>
      </w:r>
      <w:r w:rsidR="004642C4" w:rsidRPr="003D1146">
        <w:t>Requirements</w:t>
      </w:r>
      <w:r w:rsidR="003D1146">
        <w:t xml:space="preserve"> for additional details.</w:t>
      </w:r>
    </w:p>
    <w:p w14:paraId="17C1D26D" w14:textId="78AF878C"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w:t>
      </w:r>
      <w:r w:rsidRPr="00BF788C">
        <w:rPr>
          <w:bCs/>
          <w:szCs w:val="22"/>
        </w:rPr>
        <w:lastRenderedPageBreak/>
        <w:t xml:space="preserve">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7"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w:t>
      </w:r>
      <w:r w:rsidR="00D767DC">
        <w:rPr>
          <w:bCs/>
          <w:szCs w:val="22"/>
        </w:rPr>
        <w:t>and</w:t>
      </w:r>
      <w:r w:rsidRPr="00BF788C">
        <w:rPr>
          <w:bCs/>
          <w:szCs w:val="22"/>
        </w:rPr>
        <w:t xml:space="preserve"> 62-213.205, F.A.C.; and</w:t>
      </w:r>
      <w:r>
        <w:rPr>
          <w:bCs/>
          <w:szCs w:val="22"/>
        </w:rPr>
        <w:t>,</w:t>
      </w:r>
      <w:r w:rsidRPr="00BF788C">
        <w:rPr>
          <w:bCs/>
          <w:szCs w:val="22"/>
        </w:rPr>
        <w:t xml:space="preserve"> §403.0872(11), Florida Statutes (2013)]</w:t>
      </w:r>
    </w:p>
    <w:p w14:paraId="01B24B36" w14:textId="77777777"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8"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9" w:history="1">
        <w:r w:rsidR="00BF788C" w:rsidRPr="00BF788C">
          <w:rPr>
            <w:rStyle w:val="Hyperlink"/>
            <w:bCs/>
            <w:i/>
            <w:iCs/>
            <w:szCs w:val="22"/>
          </w:rPr>
          <w:t>eaor@dep.state.fl.us</w:t>
        </w:r>
      </w:hyperlink>
      <w:r w:rsidR="00BF788C" w:rsidRPr="00BF788C">
        <w:rPr>
          <w:bCs/>
          <w:i/>
          <w:iCs/>
          <w:szCs w:val="22"/>
        </w:rPr>
        <w:t>.}</w:t>
      </w:r>
    </w:p>
    <w:p w14:paraId="2FFBFF28"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71785F46" w14:textId="751B6EFC" w:rsidR="00D11531" w:rsidRPr="00D11531"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00D5449A">
        <w:rPr>
          <w:szCs w:val="16"/>
        </w:rPr>
        <w:t>(See also Appendix RR, Conditions RR1 and RR7.)</w:t>
      </w:r>
      <w:r w:rsidR="00D5449A" w:rsidRPr="0078478E">
        <w:t xml:space="preserve"> </w:t>
      </w:r>
      <w:r w:rsidR="00D5449A">
        <w:t xml:space="preserve"> </w:t>
      </w:r>
      <w:r w:rsidRPr="0078478E">
        <w:t xml:space="preserve">[Rules 62-213.440(3)(a)2. </w:t>
      </w:r>
      <w:r w:rsidR="00C601AE">
        <w:t>&amp;</w:t>
      </w:r>
      <w:r w:rsidRPr="0078478E">
        <w:t xml:space="preserve"> 3. and (b), F.A.C.]</w:t>
      </w:r>
    </w:p>
    <w:p w14:paraId="31EBE4AF" w14:textId="77777777"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14:paraId="41B0E8E9" w14:textId="77777777"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14:paraId="3AE41C98" w14:textId="77777777"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14:paraId="5C29C6EA" w14:textId="77777777" w:rsidR="00D11531" w:rsidRDefault="00D11531" w:rsidP="00D11531">
      <w:pPr>
        <w:tabs>
          <w:tab w:val="left" w:pos="360"/>
          <w:tab w:val="left" w:pos="720"/>
          <w:tab w:val="left" w:pos="1080"/>
          <w:tab w:val="left" w:pos="1440"/>
        </w:tabs>
        <w:suppressAutoHyphens/>
        <w:jc w:val="center"/>
        <w:rPr>
          <w:szCs w:val="22"/>
        </w:rPr>
      </w:pPr>
      <w:r>
        <w:rPr>
          <w:szCs w:val="22"/>
        </w:rPr>
        <w:t>Atlanta, Georgia  30303</w:t>
      </w:r>
    </w:p>
    <w:p w14:paraId="49C0D4BA" w14:textId="77777777" w:rsidR="00D11531" w:rsidRPr="00B47D51" w:rsidRDefault="00D11531" w:rsidP="00D11531">
      <w:pPr>
        <w:tabs>
          <w:tab w:val="left" w:pos="360"/>
          <w:tab w:val="left" w:pos="720"/>
          <w:tab w:val="left" w:pos="1080"/>
          <w:tab w:val="left" w:pos="1440"/>
        </w:tabs>
        <w:suppressAutoHyphens/>
        <w:spacing w:after="100"/>
        <w:jc w:val="center"/>
        <w:rPr>
          <w:szCs w:val="22"/>
        </w:rPr>
      </w:pPr>
      <w:r>
        <w:rPr>
          <w:szCs w:val="22"/>
        </w:rPr>
        <w:t>Attn:  Air Enforcement Branch</w:t>
      </w:r>
    </w:p>
    <w:p w14:paraId="05ADB59F" w14:textId="77777777" w:rsidR="00B47D51" w:rsidRPr="004A231D" w:rsidRDefault="00B47D51" w:rsidP="00C601AE">
      <w:pPr>
        <w:numPr>
          <w:ilvl w:val="0"/>
          <w:numId w:val="1"/>
        </w:numPr>
        <w:tabs>
          <w:tab w:val="clear" w:pos="450"/>
          <w:tab w:val="num" w:pos="720"/>
          <w:tab w:val="left" w:pos="1080"/>
          <w:tab w:val="left" w:pos="1440"/>
        </w:tabs>
        <w:ind w:left="360" w:hanging="360"/>
      </w:pPr>
      <w:r w:rsidRPr="004A231D">
        <w:rPr>
          <w:u w:val="single"/>
        </w:rPr>
        <w:t>Prevention of Accidental Releases (Section 112(r) of CAA)</w:t>
      </w:r>
      <w:r w:rsidRPr="004A231D">
        <w:t>.</w:t>
      </w:r>
      <w:r w:rsidR="00525DF1" w:rsidRPr="004A231D">
        <w:t xml:space="preserve">  If, and when, the facility becomes subject to 112(r), the permittee shall:</w:t>
      </w:r>
    </w:p>
    <w:p w14:paraId="741D4443" w14:textId="77777777" w:rsidR="00B47D51" w:rsidRPr="004A231D" w:rsidRDefault="00525DF1" w:rsidP="00531604">
      <w:pPr>
        <w:pStyle w:val="ListParagraph"/>
        <w:numPr>
          <w:ilvl w:val="0"/>
          <w:numId w:val="3"/>
        </w:numPr>
        <w:tabs>
          <w:tab w:val="left" w:pos="360"/>
          <w:tab w:val="left" w:pos="720"/>
          <w:tab w:val="left" w:pos="1080"/>
          <w:tab w:val="left" w:pos="1440"/>
        </w:tabs>
      </w:pPr>
      <w:r w:rsidRPr="004A231D">
        <w:t>S</w:t>
      </w:r>
      <w:r w:rsidR="00B47D51" w:rsidRPr="004A231D">
        <w:t xml:space="preserve">ubmit its Risk Management Plan (RMP) to the Chemical Emergency Preparedness and Prevention Office (CEPPO) RMP Reporting Center.  Any Risk Management Plans, original submittals, revisions or updates to submittals, </w:t>
      </w:r>
      <w:r w:rsidR="00E84547" w:rsidRPr="004A231D">
        <w:rPr>
          <w:bCs/>
        </w:rPr>
        <w:t xml:space="preserve">should be sent electronically through EPA’s Central Data Exchange system at the following address:  </w:t>
      </w:r>
      <w:hyperlink r:id="rId30" w:history="1">
        <w:r w:rsidR="00E84547" w:rsidRPr="004A231D">
          <w:rPr>
            <w:rStyle w:val="Hyperlink"/>
            <w:bCs/>
          </w:rPr>
          <w:t>https://cdx.epa.gov</w:t>
        </w:r>
      </w:hyperlink>
      <w:r w:rsidR="00E84547" w:rsidRPr="004A231D">
        <w:rPr>
          <w:bCs/>
        </w:rPr>
        <w:t xml:space="preserve">.  Information on electronically submitting risk management plans using the Central Data Exchange system is available </w:t>
      </w:r>
      <w:r w:rsidR="00F87D3E" w:rsidRPr="004A231D">
        <w:rPr>
          <w:bCs/>
        </w:rPr>
        <w:t xml:space="preserve">at:  </w:t>
      </w:r>
      <w:hyperlink r:id="rId31" w:history="1">
        <w:r w:rsidR="00F87D3E" w:rsidRPr="004A231D">
          <w:rPr>
            <w:rStyle w:val="Hyperlink"/>
            <w:bCs/>
          </w:rPr>
          <w:t>http://www2.epa.gov/rmp</w:t>
        </w:r>
      </w:hyperlink>
      <w:r w:rsidR="00E84547" w:rsidRPr="004A231D">
        <w:rPr>
          <w:bCs/>
        </w:rPr>
        <w:t xml:space="preserve">.  The RMP Reporting Center can be contacted at:  </w:t>
      </w:r>
      <w:r w:rsidR="00E84547" w:rsidRPr="004A231D">
        <w:t>RMP Reporting Center, Post Office Box 10162, Fairfax, VA  22038, Telephone:  (703) 227-7650.</w:t>
      </w:r>
    </w:p>
    <w:p w14:paraId="7DA1A90D" w14:textId="77777777" w:rsidR="00C601AE" w:rsidRDefault="00525DF1" w:rsidP="00CB2EC5">
      <w:pPr>
        <w:pStyle w:val="ListParagraph"/>
        <w:numPr>
          <w:ilvl w:val="0"/>
          <w:numId w:val="3"/>
        </w:numPr>
        <w:tabs>
          <w:tab w:val="left" w:pos="360"/>
          <w:tab w:val="left" w:pos="720"/>
          <w:tab w:val="left" w:pos="1080"/>
          <w:tab w:val="left" w:pos="1440"/>
        </w:tabs>
      </w:pPr>
      <w:r w:rsidRPr="004A231D">
        <w:t>S</w:t>
      </w:r>
      <w:r w:rsidR="00B47D51" w:rsidRPr="004A231D">
        <w:t>ubmit to the permitting authority Title V certification forms or a compliance schedule in accordance with Rule 62-213.440(2), F.A.C.</w:t>
      </w:r>
      <w:r w:rsidR="0040365F">
        <w:t xml:space="preserve">  </w:t>
      </w:r>
      <w:r w:rsidR="00B47D51" w:rsidRPr="004A231D">
        <w:t>[40 CFR 68]</w:t>
      </w:r>
      <w:r w:rsidR="0040365F">
        <w:tab/>
      </w:r>
      <w:r w:rsidR="0040365F">
        <w:tab/>
      </w:r>
    </w:p>
    <w:p w14:paraId="7D6B322F" w14:textId="77777777" w:rsidR="00C601AE" w:rsidRDefault="00C601AE" w:rsidP="00C601AE">
      <w:pPr>
        <w:tabs>
          <w:tab w:val="left" w:pos="360"/>
          <w:tab w:val="left" w:pos="720"/>
          <w:tab w:val="left" w:pos="1080"/>
          <w:tab w:val="left" w:pos="1440"/>
        </w:tabs>
      </w:pPr>
    </w:p>
    <w:p w14:paraId="3D3263C5" w14:textId="583B7E5A" w:rsidR="00CB2EC5" w:rsidRDefault="006F71A6" w:rsidP="00C601AE">
      <w:pPr>
        <w:tabs>
          <w:tab w:val="left" w:pos="360"/>
          <w:tab w:val="left" w:pos="720"/>
          <w:tab w:val="left" w:pos="1080"/>
          <w:tab w:val="left" w:pos="1440"/>
        </w:tabs>
      </w:pPr>
      <w:hyperlink w:anchor="TOC" w:history="1">
        <w:r w:rsidR="00CB2EC5" w:rsidRPr="00CB2EC5">
          <w:rPr>
            <w:rStyle w:val="Hyperlink"/>
          </w:rPr>
          <w:t>Table of Contents</w:t>
        </w:r>
      </w:hyperlink>
    </w:p>
    <w:p w14:paraId="2166A6D6" w14:textId="15453156" w:rsidR="004A231D" w:rsidRDefault="004A231D" w:rsidP="0040365F">
      <w:pPr>
        <w:tabs>
          <w:tab w:val="left" w:pos="360"/>
          <w:tab w:val="left" w:pos="720"/>
          <w:tab w:val="left" w:pos="1080"/>
          <w:tab w:val="left" w:pos="1440"/>
        </w:tabs>
        <w:jc w:val="both"/>
        <w:sectPr w:rsidR="004A231D" w:rsidSect="000A0A5C">
          <w:headerReference w:type="even" r:id="rId32"/>
          <w:headerReference w:type="default" r:id="rId33"/>
          <w:headerReference w:type="first" r:id="rId34"/>
          <w:pgSz w:w="12240" w:h="15840" w:code="1"/>
          <w:pgMar w:top="1080" w:right="1080" w:bottom="1080" w:left="1080" w:header="720" w:footer="720" w:gutter="0"/>
          <w:paperSrc w:first="15" w:other="15"/>
          <w:cols w:space="720"/>
        </w:sectPr>
      </w:pPr>
    </w:p>
    <w:p w14:paraId="7A1B17A3" w14:textId="77777777" w:rsidR="00151782" w:rsidRPr="00046D1B" w:rsidRDefault="00151782" w:rsidP="007C667F">
      <w:pPr>
        <w:spacing w:after="60"/>
        <w:rPr>
          <w:b/>
          <w:szCs w:val="22"/>
        </w:rPr>
      </w:pPr>
      <w:bookmarkStart w:id="26" w:name="SECTIONA"/>
      <w:r w:rsidRPr="00046D1B">
        <w:rPr>
          <w:b/>
          <w:szCs w:val="22"/>
        </w:rPr>
        <w:lastRenderedPageBreak/>
        <w:t>The</w:t>
      </w:r>
      <w:bookmarkEnd w:id="26"/>
      <w:r w:rsidRPr="00046D1B">
        <w:rPr>
          <w:b/>
          <w:szCs w:val="22"/>
        </w:rPr>
        <w:t xml:space="preserve"> specific conditions in this section apply to the following emissions unit</w:t>
      </w:r>
      <w:r w:rsidR="007837FB" w:rsidRPr="00046D1B">
        <w:rPr>
          <w:b/>
          <w:szCs w:val="22"/>
        </w:rPr>
        <w:t>(</w:t>
      </w:r>
      <w:r w:rsidRPr="00046D1B">
        <w:rPr>
          <w:b/>
          <w:szCs w:val="22"/>
        </w:rPr>
        <w:t>s</w:t>
      </w:r>
      <w:r w:rsidR="007837FB" w:rsidRPr="00046D1B">
        <w:rPr>
          <w:b/>
          <w:szCs w:val="22"/>
        </w:rPr>
        <w:t>)</w:t>
      </w:r>
      <w:r w:rsidRPr="00046D1B">
        <w:rPr>
          <w:b/>
          <w:szCs w:val="22"/>
        </w:rPr>
        <w:t>:</w:t>
      </w:r>
    </w:p>
    <w:tbl>
      <w:tblPr>
        <w:tblW w:w="3574"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10"/>
        <w:gridCol w:w="4501"/>
        <w:gridCol w:w="2049"/>
      </w:tblGrid>
      <w:tr w:rsidR="00531604" w:rsidRPr="00046D1B" w14:paraId="47B8841B" w14:textId="77777777" w:rsidTr="00445333">
        <w:tc>
          <w:tcPr>
            <w:tcW w:w="550" w:type="pct"/>
          </w:tcPr>
          <w:p w14:paraId="739E84F7" w14:textId="77777777" w:rsidR="00531604" w:rsidRPr="00046D1B" w:rsidRDefault="00531604" w:rsidP="00FD3D7A">
            <w:pPr>
              <w:tabs>
                <w:tab w:val="left" w:pos="450"/>
                <w:tab w:val="left" w:pos="720"/>
              </w:tabs>
              <w:spacing w:before="20" w:after="20"/>
              <w:jc w:val="center"/>
              <w:rPr>
                <w:b/>
                <w:szCs w:val="22"/>
              </w:rPr>
            </w:pPr>
            <w:r w:rsidRPr="00046D1B">
              <w:rPr>
                <w:b/>
                <w:szCs w:val="22"/>
              </w:rPr>
              <w:t>EU</w:t>
            </w:r>
          </w:p>
        </w:tc>
        <w:tc>
          <w:tcPr>
            <w:tcW w:w="3058" w:type="pct"/>
          </w:tcPr>
          <w:p w14:paraId="235FFDB4" w14:textId="77777777" w:rsidR="00531604" w:rsidRPr="00046D1B" w:rsidRDefault="00531604" w:rsidP="00FD3D7A">
            <w:pPr>
              <w:tabs>
                <w:tab w:val="left" w:pos="450"/>
                <w:tab w:val="left" w:pos="720"/>
              </w:tabs>
              <w:spacing w:before="20" w:after="20"/>
              <w:rPr>
                <w:b/>
                <w:szCs w:val="22"/>
              </w:rPr>
            </w:pPr>
            <w:r w:rsidRPr="00046D1B">
              <w:rPr>
                <w:b/>
                <w:szCs w:val="22"/>
              </w:rPr>
              <w:t>Brief Description</w:t>
            </w:r>
          </w:p>
        </w:tc>
        <w:tc>
          <w:tcPr>
            <w:tcW w:w="1393" w:type="pct"/>
          </w:tcPr>
          <w:p w14:paraId="3494B38A" w14:textId="77777777" w:rsidR="00531604" w:rsidRPr="00046D1B" w:rsidRDefault="00531604" w:rsidP="00FD3D7A">
            <w:pPr>
              <w:tabs>
                <w:tab w:val="left" w:pos="450"/>
                <w:tab w:val="left" w:pos="720"/>
              </w:tabs>
              <w:spacing w:before="20" w:after="20"/>
              <w:rPr>
                <w:b/>
                <w:szCs w:val="22"/>
              </w:rPr>
            </w:pPr>
            <w:r w:rsidRPr="00046D1B">
              <w:rPr>
                <w:b/>
                <w:szCs w:val="22"/>
              </w:rPr>
              <w:t>Emission Points</w:t>
            </w:r>
          </w:p>
        </w:tc>
      </w:tr>
      <w:tr w:rsidR="00531604" w:rsidRPr="00046D1B" w14:paraId="620D3A8D" w14:textId="77777777" w:rsidTr="00445333">
        <w:tc>
          <w:tcPr>
            <w:tcW w:w="550" w:type="pct"/>
          </w:tcPr>
          <w:p w14:paraId="0CB0EAE2" w14:textId="77777777" w:rsidR="00531604" w:rsidRPr="00046D1B" w:rsidRDefault="00531604" w:rsidP="00FD3D7A">
            <w:pPr>
              <w:tabs>
                <w:tab w:val="left" w:pos="450"/>
                <w:tab w:val="left" w:pos="720"/>
              </w:tabs>
              <w:spacing w:before="20" w:after="20"/>
              <w:jc w:val="center"/>
              <w:rPr>
                <w:szCs w:val="22"/>
              </w:rPr>
            </w:pPr>
            <w:r w:rsidRPr="00046D1B">
              <w:rPr>
                <w:szCs w:val="22"/>
              </w:rPr>
              <w:t>001</w:t>
            </w:r>
          </w:p>
        </w:tc>
        <w:tc>
          <w:tcPr>
            <w:tcW w:w="3058" w:type="pct"/>
          </w:tcPr>
          <w:p w14:paraId="7A2FA93A" w14:textId="77777777" w:rsidR="00531604" w:rsidRPr="00046D1B" w:rsidRDefault="00531604" w:rsidP="00FD3D7A">
            <w:pPr>
              <w:tabs>
                <w:tab w:val="left" w:pos="450"/>
                <w:tab w:val="left" w:pos="720"/>
              </w:tabs>
              <w:spacing w:before="20" w:after="20"/>
              <w:rPr>
                <w:b/>
                <w:szCs w:val="22"/>
              </w:rPr>
            </w:pPr>
            <w:r w:rsidRPr="00046D1B">
              <w:rPr>
                <w:szCs w:val="22"/>
              </w:rPr>
              <w:t>FGD Surge Bin #1 (40-ton)</w:t>
            </w:r>
          </w:p>
        </w:tc>
        <w:tc>
          <w:tcPr>
            <w:tcW w:w="1393" w:type="pct"/>
          </w:tcPr>
          <w:p w14:paraId="117C2111" w14:textId="2B6EBB6A" w:rsidR="00531604" w:rsidRPr="00046D1B" w:rsidRDefault="00531604" w:rsidP="00FD3D7A">
            <w:pPr>
              <w:tabs>
                <w:tab w:val="left" w:pos="450"/>
                <w:tab w:val="left" w:pos="720"/>
              </w:tabs>
              <w:spacing w:before="20" w:after="20"/>
              <w:rPr>
                <w:b/>
                <w:szCs w:val="22"/>
              </w:rPr>
            </w:pPr>
            <w:r w:rsidRPr="00046D1B">
              <w:rPr>
                <w:szCs w:val="22"/>
              </w:rPr>
              <w:t>EP-01 - Indoor</w:t>
            </w:r>
          </w:p>
        </w:tc>
      </w:tr>
      <w:tr w:rsidR="00531604" w:rsidRPr="00046D1B" w14:paraId="575275B4" w14:textId="77777777" w:rsidTr="00445333">
        <w:trPr>
          <w:trHeight w:val="242"/>
        </w:trPr>
        <w:tc>
          <w:tcPr>
            <w:tcW w:w="550" w:type="pct"/>
          </w:tcPr>
          <w:p w14:paraId="308C27F6" w14:textId="77777777" w:rsidR="00531604" w:rsidRPr="00046D1B" w:rsidRDefault="00531604" w:rsidP="00FD3D7A">
            <w:pPr>
              <w:pStyle w:val="Footer"/>
              <w:tabs>
                <w:tab w:val="clear" w:pos="4320"/>
                <w:tab w:val="clear" w:pos="8640"/>
                <w:tab w:val="left" w:pos="450"/>
                <w:tab w:val="left" w:pos="720"/>
              </w:tabs>
              <w:spacing w:before="20" w:after="20"/>
              <w:jc w:val="center"/>
              <w:rPr>
                <w:szCs w:val="22"/>
              </w:rPr>
            </w:pPr>
            <w:r w:rsidRPr="00046D1B">
              <w:rPr>
                <w:szCs w:val="22"/>
              </w:rPr>
              <w:t>010</w:t>
            </w:r>
          </w:p>
        </w:tc>
        <w:tc>
          <w:tcPr>
            <w:tcW w:w="3058" w:type="pct"/>
          </w:tcPr>
          <w:p w14:paraId="0BE5E20F" w14:textId="77777777" w:rsidR="00531604" w:rsidRPr="00046D1B" w:rsidRDefault="00531604" w:rsidP="00FD3D7A">
            <w:pPr>
              <w:pStyle w:val="Footer"/>
              <w:tabs>
                <w:tab w:val="clear" w:pos="4320"/>
                <w:tab w:val="clear" w:pos="8640"/>
                <w:tab w:val="left" w:pos="450"/>
                <w:tab w:val="left" w:pos="720"/>
              </w:tabs>
              <w:spacing w:before="20" w:after="20"/>
              <w:rPr>
                <w:szCs w:val="22"/>
              </w:rPr>
            </w:pPr>
            <w:r w:rsidRPr="00046D1B">
              <w:rPr>
                <w:szCs w:val="22"/>
              </w:rPr>
              <w:t>Belt Conveyors and Bucket Elevators</w:t>
            </w:r>
          </w:p>
        </w:tc>
        <w:tc>
          <w:tcPr>
            <w:tcW w:w="1393" w:type="pct"/>
          </w:tcPr>
          <w:p w14:paraId="0D1E1D30" w14:textId="77777777" w:rsidR="00531604" w:rsidRPr="00046D1B" w:rsidRDefault="00531604" w:rsidP="00FD3D7A">
            <w:pPr>
              <w:pStyle w:val="Footer"/>
              <w:tabs>
                <w:tab w:val="clear" w:pos="4320"/>
                <w:tab w:val="clear" w:pos="8640"/>
                <w:tab w:val="left" w:pos="450"/>
                <w:tab w:val="left" w:pos="720"/>
              </w:tabs>
              <w:spacing w:before="20" w:after="20"/>
              <w:rPr>
                <w:szCs w:val="22"/>
              </w:rPr>
            </w:pPr>
            <w:r w:rsidRPr="00046D1B">
              <w:rPr>
                <w:szCs w:val="22"/>
              </w:rPr>
              <w:t>Fugitive</w:t>
            </w:r>
          </w:p>
        </w:tc>
      </w:tr>
      <w:tr w:rsidR="00531604" w:rsidRPr="00046D1B" w14:paraId="6870AF1C" w14:textId="77777777" w:rsidTr="00445333">
        <w:tc>
          <w:tcPr>
            <w:tcW w:w="550" w:type="pct"/>
          </w:tcPr>
          <w:p w14:paraId="117A6E3C" w14:textId="77777777" w:rsidR="00531604" w:rsidRPr="00046D1B" w:rsidRDefault="00531604" w:rsidP="00FD3D7A">
            <w:pPr>
              <w:tabs>
                <w:tab w:val="left" w:pos="450"/>
                <w:tab w:val="left" w:pos="1440"/>
                <w:tab w:val="left" w:pos="2160"/>
                <w:tab w:val="left" w:pos="2880"/>
              </w:tabs>
              <w:spacing w:before="20" w:after="20"/>
              <w:jc w:val="center"/>
              <w:rPr>
                <w:szCs w:val="22"/>
              </w:rPr>
            </w:pPr>
            <w:r w:rsidRPr="00046D1B">
              <w:rPr>
                <w:szCs w:val="22"/>
              </w:rPr>
              <w:t>011</w:t>
            </w:r>
          </w:p>
        </w:tc>
        <w:tc>
          <w:tcPr>
            <w:tcW w:w="3058" w:type="pct"/>
          </w:tcPr>
          <w:p w14:paraId="20E3A03B" w14:textId="77777777" w:rsidR="00531604" w:rsidRPr="00046D1B" w:rsidRDefault="00531604" w:rsidP="00FD3D7A">
            <w:pPr>
              <w:tabs>
                <w:tab w:val="left" w:pos="450"/>
                <w:tab w:val="left" w:pos="720"/>
              </w:tabs>
              <w:spacing w:before="20" w:after="20"/>
              <w:rPr>
                <w:szCs w:val="22"/>
              </w:rPr>
            </w:pPr>
            <w:r w:rsidRPr="00046D1B">
              <w:rPr>
                <w:szCs w:val="22"/>
              </w:rPr>
              <w:t>Emergency Live Bottom Feed Hopper(25-ton)</w:t>
            </w:r>
          </w:p>
        </w:tc>
        <w:tc>
          <w:tcPr>
            <w:tcW w:w="1393" w:type="pct"/>
          </w:tcPr>
          <w:p w14:paraId="5786C642" w14:textId="476102FA" w:rsidR="00531604" w:rsidRPr="00046D1B" w:rsidRDefault="00531604" w:rsidP="00FD3D7A">
            <w:pPr>
              <w:tabs>
                <w:tab w:val="left" w:pos="450"/>
                <w:tab w:val="left" w:pos="720"/>
              </w:tabs>
              <w:spacing w:before="20" w:after="20"/>
              <w:rPr>
                <w:szCs w:val="22"/>
              </w:rPr>
            </w:pPr>
            <w:r w:rsidRPr="00046D1B">
              <w:rPr>
                <w:szCs w:val="22"/>
              </w:rPr>
              <w:t>EP-11</w:t>
            </w:r>
            <w:r w:rsidR="00982AA3">
              <w:rPr>
                <w:szCs w:val="22"/>
              </w:rPr>
              <w:t xml:space="preserve"> </w:t>
            </w:r>
            <w:r w:rsidRPr="00046D1B">
              <w:rPr>
                <w:szCs w:val="22"/>
              </w:rPr>
              <w:t>- Indoor</w:t>
            </w:r>
          </w:p>
        </w:tc>
      </w:tr>
      <w:tr w:rsidR="00531604" w:rsidRPr="00046D1B" w14:paraId="57B6AF90" w14:textId="77777777" w:rsidTr="00445333">
        <w:tc>
          <w:tcPr>
            <w:tcW w:w="550" w:type="pct"/>
          </w:tcPr>
          <w:p w14:paraId="45FABCE8" w14:textId="77777777" w:rsidR="00531604" w:rsidRPr="00046D1B" w:rsidRDefault="00531604" w:rsidP="00FD3D7A">
            <w:pPr>
              <w:tabs>
                <w:tab w:val="left" w:pos="450"/>
                <w:tab w:val="left" w:pos="720"/>
              </w:tabs>
              <w:spacing w:before="20" w:after="20"/>
              <w:jc w:val="center"/>
              <w:rPr>
                <w:szCs w:val="22"/>
              </w:rPr>
            </w:pPr>
            <w:r w:rsidRPr="00046D1B">
              <w:rPr>
                <w:szCs w:val="22"/>
              </w:rPr>
              <w:t>014</w:t>
            </w:r>
          </w:p>
        </w:tc>
        <w:tc>
          <w:tcPr>
            <w:tcW w:w="3058" w:type="pct"/>
          </w:tcPr>
          <w:p w14:paraId="3F2DF429" w14:textId="77777777" w:rsidR="00531604" w:rsidRPr="00046D1B" w:rsidRDefault="00531604" w:rsidP="00FD3D7A">
            <w:pPr>
              <w:tabs>
                <w:tab w:val="left" w:pos="450"/>
                <w:tab w:val="left" w:pos="720"/>
              </w:tabs>
              <w:spacing w:before="20" w:after="20"/>
              <w:rPr>
                <w:szCs w:val="22"/>
              </w:rPr>
            </w:pPr>
            <w:r w:rsidRPr="00046D1B">
              <w:rPr>
                <w:szCs w:val="22"/>
              </w:rPr>
              <w:t>Ball Mills</w:t>
            </w:r>
          </w:p>
        </w:tc>
        <w:tc>
          <w:tcPr>
            <w:tcW w:w="1393" w:type="pct"/>
          </w:tcPr>
          <w:p w14:paraId="60FCA79A" w14:textId="643F69A2" w:rsidR="00531604" w:rsidRPr="00046D1B" w:rsidRDefault="00531604" w:rsidP="00FD3D7A">
            <w:pPr>
              <w:tabs>
                <w:tab w:val="left" w:pos="450"/>
                <w:tab w:val="left" w:pos="720"/>
              </w:tabs>
              <w:spacing w:before="20" w:after="20"/>
              <w:rPr>
                <w:szCs w:val="22"/>
              </w:rPr>
            </w:pPr>
            <w:r w:rsidRPr="00046D1B">
              <w:rPr>
                <w:szCs w:val="22"/>
              </w:rPr>
              <w:t>EP-14 - Indoor</w:t>
            </w:r>
          </w:p>
        </w:tc>
      </w:tr>
      <w:tr w:rsidR="00531604" w:rsidRPr="00046D1B" w14:paraId="687FA9F8" w14:textId="77777777" w:rsidTr="00445333">
        <w:tc>
          <w:tcPr>
            <w:tcW w:w="550" w:type="pct"/>
          </w:tcPr>
          <w:p w14:paraId="167A0161" w14:textId="77777777" w:rsidR="00531604" w:rsidRPr="00046D1B" w:rsidRDefault="00531604" w:rsidP="00FD3D7A">
            <w:pPr>
              <w:tabs>
                <w:tab w:val="left" w:pos="450"/>
                <w:tab w:val="left" w:pos="720"/>
              </w:tabs>
              <w:spacing w:before="20" w:after="20"/>
              <w:jc w:val="center"/>
              <w:rPr>
                <w:szCs w:val="22"/>
              </w:rPr>
            </w:pPr>
            <w:r w:rsidRPr="00046D1B">
              <w:rPr>
                <w:szCs w:val="22"/>
              </w:rPr>
              <w:t>016</w:t>
            </w:r>
          </w:p>
        </w:tc>
        <w:tc>
          <w:tcPr>
            <w:tcW w:w="3058" w:type="pct"/>
          </w:tcPr>
          <w:p w14:paraId="6193A673" w14:textId="77777777" w:rsidR="00531604" w:rsidRPr="00046D1B" w:rsidRDefault="00531604" w:rsidP="00FD3D7A">
            <w:pPr>
              <w:tabs>
                <w:tab w:val="left" w:pos="450"/>
                <w:tab w:val="left" w:pos="720"/>
              </w:tabs>
              <w:spacing w:before="20" w:after="20"/>
              <w:rPr>
                <w:szCs w:val="22"/>
              </w:rPr>
            </w:pPr>
            <w:proofErr w:type="spellStart"/>
            <w:r w:rsidRPr="00046D1B">
              <w:rPr>
                <w:szCs w:val="22"/>
              </w:rPr>
              <w:t>Landplaster</w:t>
            </w:r>
            <w:proofErr w:type="spellEnd"/>
            <w:r w:rsidRPr="00046D1B">
              <w:rPr>
                <w:szCs w:val="22"/>
              </w:rPr>
              <w:t xml:space="preserve"> Bin</w:t>
            </w:r>
          </w:p>
        </w:tc>
        <w:tc>
          <w:tcPr>
            <w:tcW w:w="1393" w:type="pct"/>
          </w:tcPr>
          <w:p w14:paraId="78657D2A" w14:textId="38D5E29E" w:rsidR="00531604" w:rsidRPr="00046D1B" w:rsidRDefault="00531604" w:rsidP="00FD3D7A">
            <w:pPr>
              <w:tabs>
                <w:tab w:val="left" w:pos="450"/>
                <w:tab w:val="left" w:pos="720"/>
              </w:tabs>
              <w:spacing w:before="20" w:after="20"/>
              <w:rPr>
                <w:szCs w:val="22"/>
              </w:rPr>
            </w:pPr>
            <w:r w:rsidRPr="00046D1B">
              <w:rPr>
                <w:szCs w:val="22"/>
              </w:rPr>
              <w:t>EP-16 - Indoor</w:t>
            </w:r>
          </w:p>
        </w:tc>
      </w:tr>
      <w:tr w:rsidR="00531604" w:rsidRPr="00046D1B" w14:paraId="0F48A595" w14:textId="77777777" w:rsidTr="00445333">
        <w:tc>
          <w:tcPr>
            <w:tcW w:w="550" w:type="pct"/>
          </w:tcPr>
          <w:p w14:paraId="04A876B9" w14:textId="77777777" w:rsidR="00531604" w:rsidRPr="00046D1B" w:rsidRDefault="00531604" w:rsidP="00FD3D7A">
            <w:pPr>
              <w:tabs>
                <w:tab w:val="left" w:pos="450"/>
                <w:tab w:val="left" w:pos="720"/>
              </w:tabs>
              <w:spacing w:before="20" w:after="20"/>
              <w:jc w:val="center"/>
              <w:rPr>
                <w:szCs w:val="22"/>
              </w:rPr>
            </w:pPr>
            <w:r w:rsidRPr="00046D1B">
              <w:rPr>
                <w:szCs w:val="22"/>
              </w:rPr>
              <w:t>022</w:t>
            </w:r>
          </w:p>
        </w:tc>
        <w:tc>
          <w:tcPr>
            <w:tcW w:w="3058" w:type="pct"/>
          </w:tcPr>
          <w:p w14:paraId="4DDF52B3" w14:textId="7919EBF7" w:rsidR="00531604" w:rsidRPr="00046D1B" w:rsidRDefault="00531604" w:rsidP="00FD3D7A">
            <w:pPr>
              <w:tabs>
                <w:tab w:val="left" w:pos="450"/>
                <w:tab w:val="left" w:pos="720"/>
              </w:tabs>
              <w:spacing w:before="20" w:after="20"/>
              <w:rPr>
                <w:szCs w:val="22"/>
              </w:rPr>
            </w:pPr>
            <w:r w:rsidRPr="00046D1B">
              <w:rPr>
                <w:szCs w:val="22"/>
              </w:rPr>
              <w:t>FGD Surge Bin #2 (40-ton)</w:t>
            </w:r>
          </w:p>
        </w:tc>
        <w:tc>
          <w:tcPr>
            <w:tcW w:w="1393" w:type="pct"/>
          </w:tcPr>
          <w:p w14:paraId="0B747F69" w14:textId="1F64872C" w:rsidR="00531604" w:rsidRPr="00046D1B" w:rsidRDefault="00531604" w:rsidP="00FD3D7A">
            <w:pPr>
              <w:tabs>
                <w:tab w:val="left" w:pos="450"/>
                <w:tab w:val="left" w:pos="720"/>
              </w:tabs>
              <w:spacing w:before="20" w:after="20"/>
              <w:rPr>
                <w:szCs w:val="22"/>
              </w:rPr>
            </w:pPr>
            <w:r w:rsidRPr="00046D1B">
              <w:rPr>
                <w:szCs w:val="22"/>
              </w:rPr>
              <w:t>EP-22</w:t>
            </w:r>
            <w:r w:rsidR="00982AA3">
              <w:rPr>
                <w:szCs w:val="22"/>
              </w:rPr>
              <w:t xml:space="preserve"> </w:t>
            </w:r>
            <w:r w:rsidRPr="00046D1B">
              <w:rPr>
                <w:szCs w:val="22"/>
              </w:rPr>
              <w:t>- indoors</w:t>
            </w:r>
          </w:p>
        </w:tc>
      </w:tr>
    </w:tbl>
    <w:p w14:paraId="7802D2A3" w14:textId="77777777" w:rsidR="00531604" w:rsidRPr="00046D1B" w:rsidRDefault="00531604" w:rsidP="00982AA3">
      <w:pPr>
        <w:tabs>
          <w:tab w:val="left" w:pos="600"/>
          <w:tab w:val="left" w:pos="1080"/>
          <w:tab w:val="left" w:pos="1554"/>
          <w:tab w:val="left" w:pos="2040"/>
          <w:tab w:val="left" w:pos="2520"/>
          <w:tab w:val="left" w:pos="2994"/>
        </w:tabs>
        <w:spacing w:before="120" w:after="120"/>
        <w:rPr>
          <w:snapToGrid w:val="0"/>
          <w:szCs w:val="22"/>
        </w:rPr>
      </w:pPr>
      <w:r w:rsidRPr="00046D1B">
        <w:rPr>
          <w:b/>
          <w:szCs w:val="22"/>
        </w:rPr>
        <w:t>Emission Unit 001 (EU001)</w:t>
      </w:r>
      <w:r w:rsidRPr="00046D1B">
        <w:rPr>
          <w:szCs w:val="22"/>
        </w:rPr>
        <w:t xml:space="preserve"> and </w:t>
      </w:r>
      <w:r w:rsidRPr="00046D1B">
        <w:rPr>
          <w:b/>
          <w:szCs w:val="22"/>
        </w:rPr>
        <w:t>Emission Unit 022 (EU 022):</w:t>
      </w:r>
      <w:r w:rsidRPr="00046D1B">
        <w:rPr>
          <w:szCs w:val="22"/>
        </w:rPr>
        <w:t xml:space="preserve"> 55-ton capacity gypsum indoor FGD Surge Bins #1 and #2 are controlled by a single FDG surge bin filter for particulate matter control.</w:t>
      </w:r>
      <w:r w:rsidRPr="00046D1B">
        <w:rPr>
          <w:snapToGrid w:val="0"/>
          <w:szCs w:val="22"/>
        </w:rPr>
        <w:t xml:space="preserve">  The fabric filter’s primary purpose is to recover product and return it to the process.</w:t>
      </w:r>
    </w:p>
    <w:p w14:paraId="0024D814" w14:textId="658270BA" w:rsidR="00531604" w:rsidRPr="00046D1B" w:rsidRDefault="00531604" w:rsidP="009739B6">
      <w:pPr>
        <w:pStyle w:val="Footer"/>
        <w:tabs>
          <w:tab w:val="clear" w:pos="4320"/>
          <w:tab w:val="clear" w:pos="8640"/>
        </w:tabs>
        <w:spacing w:after="120"/>
        <w:rPr>
          <w:szCs w:val="22"/>
        </w:rPr>
      </w:pPr>
      <w:r w:rsidRPr="00046D1B">
        <w:rPr>
          <w:b/>
          <w:szCs w:val="22"/>
        </w:rPr>
        <w:t>Emission Unit 011 (EU011):</w:t>
      </w:r>
      <w:r w:rsidRPr="00046D1B">
        <w:rPr>
          <w:szCs w:val="22"/>
        </w:rPr>
        <w:t xml:space="preserve"> 25-ton capacity Emergency Live Bottom Feed Hopper located indoors is controlled by a BC-9 Nuisance dust collector.</w:t>
      </w:r>
    </w:p>
    <w:p w14:paraId="3AC8C28E" w14:textId="4BD4E41B" w:rsidR="00531604" w:rsidRPr="00046D1B" w:rsidRDefault="00531604" w:rsidP="009739B6">
      <w:pPr>
        <w:pStyle w:val="Footer"/>
        <w:tabs>
          <w:tab w:val="clear" w:pos="4320"/>
          <w:tab w:val="clear" w:pos="8640"/>
        </w:tabs>
        <w:spacing w:after="120"/>
        <w:rPr>
          <w:szCs w:val="22"/>
        </w:rPr>
      </w:pPr>
      <w:r w:rsidRPr="00046D1B">
        <w:rPr>
          <w:b/>
          <w:szCs w:val="22"/>
        </w:rPr>
        <w:t>Emission Unit 014 (EU014):</w:t>
      </w:r>
      <w:r w:rsidRPr="00046D1B">
        <w:rPr>
          <w:szCs w:val="22"/>
        </w:rPr>
        <w:t xml:space="preserve"> Ball Mills located indoors </w:t>
      </w:r>
      <w:r w:rsidR="009A45BD">
        <w:rPr>
          <w:szCs w:val="22"/>
        </w:rPr>
        <w:t>are</w:t>
      </w:r>
      <w:r w:rsidRPr="00046D1B">
        <w:rPr>
          <w:szCs w:val="22"/>
        </w:rPr>
        <w:t xml:space="preserve"> controlled by a BMA dust collector.</w:t>
      </w:r>
    </w:p>
    <w:p w14:paraId="217D7637" w14:textId="383FE308" w:rsidR="00531604" w:rsidRPr="00046D1B" w:rsidRDefault="00531604" w:rsidP="009739B6">
      <w:pPr>
        <w:pStyle w:val="Footer"/>
        <w:tabs>
          <w:tab w:val="clear" w:pos="4320"/>
          <w:tab w:val="clear" w:pos="8640"/>
        </w:tabs>
        <w:spacing w:after="120"/>
        <w:rPr>
          <w:szCs w:val="22"/>
        </w:rPr>
      </w:pPr>
      <w:r w:rsidRPr="00046D1B">
        <w:rPr>
          <w:b/>
          <w:szCs w:val="22"/>
        </w:rPr>
        <w:t>Emission Unit 016 (EU016):</w:t>
      </w:r>
      <w:r w:rsidRPr="00046D1B">
        <w:rPr>
          <w:szCs w:val="22"/>
        </w:rPr>
        <w:t xml:space="preserve"> </w:t>
      </w:r>
      <w:proofErr w:type="spellStart"/>
      <w:r w:rsidRPr="00046D1B">
        <w:rPr>
          <w:szCs w:val="22"/>
        </w:rPr>
        <w:t>Landplaster</w:t>
      </w:r>
      <w:proofErr w:type="spellEnd"/>
      <w:r w:rsidRPr="00046D1B">
        <w:rPr>
          <w:szCs w:val="22"/>
        </w:rPr>
        <w:t xml:space="preserve"> Bin located indoors is controlled by an end trim dust collector system.</w:t>
      </w:r>
    </w:p>
    <w:p w14:paraId="061F0AA6" w14:textId="602D9FB4" w:rsidR="00531604" w:rsidRPr="00046D1B" w:rsidRDefault="00531604" w:rsidP="00982AA3">
      <w:pPr>
        <w:pStyle w:val="Footer"/>
        <w:tabs>
          <w:tab w:val="clear" w:pos="4320"/>
          <w:tab w:val="clear" w:pos="8640"/>
        </w:tabs>
        <w:spacing w:after="120"/>
        <w:rPr>
          <w:szCs w:val="22"/>
        </w:rPr>
      </w:pPr>
      <w:r w:rsidRPr="00046D1B">
        <w:rPr>
          <w:b/>
          <w:szCs w:val="22"/>
        </w:rPr>
        <w:t>Emission Unit 010 (EU010)</w:t>
      </w:r>
      <w:r w:rsidRPr="00046D1B">
        <w:rPr>
          <w:szCs w:val="22"/>
        </w:rPr>
        <w:t>: 55-ton capacity Emergency Live Bottom Feed Hopper is uncontrolled.</w:t>
      </w:r>
    </w:p>
    <w:p w14:paraId="6FE8418B" w14:textId="47DFCA77" w:rsidR="00531604" w:rsidRPr="00046D1B" w:rsidRDefault="00531604" w:rsidP="00531604">
      <w:pPr>
        <w:rPr>
          <w:b/>
          <w:szCs w:val="22"/>
        </w:rPr>
      </w:pPr>
      <w:r w:rsidRPr="00046D1B">
        <w:rPr>
          <w:szCs w:val="22"/>
        </w:rPr>
        <w:t>Natural gas is the authorized fuel for these emissions units.</w:t>
      </w:r>
    </w:p>
    <w:p w14:paraId="3018E632" w14:textId="77777777" w:rsidR="00014929" w:rsidRPr="00046D1B" w:rsidRDefault="00014929" w:rsidP="007C667F">
      <w:pPr>
        <w:spacing w:before="120" w:after="120"/>
        <w:rPr>
          <w:i/>
          <w:szCs w:val="22"/>
        </w:rPr>
      </w:pPr>
      <w:r w:rsidRPr="00046D1B">
        <w:rPr>
          <w:i/>
          <w:szCs w:val="22"/>
        </w:rPr>
        <w:t xml:space="preserve">{Permitting Note:  These emission unit(s) </w:t>
      </w:r>
      <w:r w:rsidR="00EF639E" w:rsidRPr="00046D1B">
        <w:rPr>
          <w:i/>
          <w:szCs w:val="22"/>
        </w:rPr>
        <w:t>are subject to NSPS requirements/standards in 40 CFR 60, Subpart OOO, Standards of Performance for Nonmetallic Mineral Processing Plants and 40 CFR 60 (Subpart A, Standards of Performance for New Stationary Sources – General Provisions) adopted and incorporated by reference in Rule 62-204.800, F.A.C.</w:t>
      </w:r>
      <w:r w:rsidRPr="00046D1B">
        <w:rPr>
          <w:i/>
          <w:szCs w:val="22"/>
        </w:rPr>
        <w:t>}</w:t>
      </w:r>
    </w:p>
    <w:p w14:paraId="33C4DE17" w14:textId="77777777" w:rsidR="00151782" w:rsidRPr="00046D1B" w:rsidRDefault="00151782" w:rsidP="007C667F">
      <w:pPr>
        <w:tabs>
          <w:tab w:val="left" w:pos="0"/>
        </w:tabs>
        <w:suppressAutoHyphens/>
        <w:spacing w:after="120"/>
        <w:jc w:val="both"/>
        <w:rPr>
          <w:b/>
          <w:szCs w:val="22"/>
          <w:u w:val="single"/>
        </w:rPr>
      </w:pPr>
      <w:r w:rsidRPr="00046D1B">
        <w:rPr>
          <w:b/>
          <w:szCs w:val="22"/>
          <w:u w:val="single"/>
        </w:rPr>
        <w:t>Essential Potential to Emit (PTE) Parameters</w:t>
      </w:r>
    </w:p>
    <w:p w14:paraId="616F40C7" w14:textId="77777777" w:rsidR="00531604" w:rsidRPr="00046D1B" w:rsidRDefault="00CD10E7" w:rsidP="00982AA3">
      <w:pPr>
        <w:numPr>
          <w:ilvl w:val="0"/>
          <w:numId w:val="2"/>
        </w:numPr>
        <w:tabs>
          <w:tab w:val="num" w:pos="720"/>
        </w:tabs>
        <w:spacing w:after="120"/>
        <w:ind w:left="360" w:hanging="360"/>
        <w:rPr>
          <w:szCs w:val="22"/>
          <w:u w:val="single"/>
        </w:rPr>
      </w:pPr>
      <w:r w:rsidRPr="00046D1B">
        <w:rPr>
          <w:szCs w:val="22"/>
          <w:u w:val="single"/>
        </w:rPr>
        <w:t>Permitted Capacity</w:t>
      </w:r>
      <w:r w:rsidRPr="00046D1B">
        <w:rPr>
          <w:szCs w:val="22"/>
        </w:rPr>
        <w:t xml:space="preserve">. </w:t>
      </w:r>
      <w:r w:rsidR="000A0495" w:rsidRPr="00046D1B">
        <w:rPr>
          <w:szCs w:val="22"/>
        </w:rPr>
        <w:t xml:space="preserve"> </w:t>
      </w:r>
      <w:r w:rsidR="007837FB" w:rsidRPr="00046D1B">
        <w:rPr>
          <w:szCs w:val="22"/>
        </w:rPr>
        <w:t xml:space="preserve">The maximum </w:t>
      </w:r>
      <w:r w:rsidR="00E04AF0" w:rsidRPr="00046D1B">
        <w:rPr>
          <w:szCs w:val="22"/>
        </w:rPr>
        <w:t>allowable</w:t>
      </w:r>
      <w:r w:rsidR="007837FB" w:rsidRPr="00046D1B">
        <w:rPr>
          <w:szCs w:val="22"/>
        </w:rPr>
        <w:t xml:space="preserve"> </w:t>
      </w:r>
      <w:r w:rsidR="00531604" w:rsidRPr="00046D1B">
        <w:rPr>
          <w:szCs w:val="22"/>
        </w:rPr>
        <w:t>operating rate is as follows and shall not be exceeded without prior Department approval.</w:t>
      </w:r>
    </w:p>
    <w:tbl>
      <w:tblPr>
        <w:tblStyle w:val="TableGrid"/>
        <w:tblW w:w="4411" w:type="pct"/>
        <w:tblInd w:w="468" w:type="dxa"/>
        <w:tblLook w:val="0000" w:firstRow="0" w:lastRow="0" w:firstColumn="0" w:lastColumn="0" w:noHBand="0" w:noVBand="0"/>
      </w:tblPr>
      <w:tblGrid>
        <w:gridCol w:w="720"/>
        <w:gridCol w:w="3694"/>
        <w:gridCol w:w="998"/>
        <w:gridCol w:w="1388"/>
        <w:gridCol w:w="2283"/>
      </w:tblGrid>
      <w:tr w:rsidR="00531604" w:rsidRPr="00046D1B" w14:paraId="3BB3FCC3" w14:textId="77777777" w:rsidTr="0079457C">
        <w:tc>
          <w:tcPr>
            <w:tcW w:w="396" w:type="pct"/>
            <w:vAlign w:val="bottom"/>
          </w:tcPr>
          <w:p w14:paraId="04150DB4" w14:textId="77777777" w:rsidR="00531604" w:rsidRPr="00C92878" w:rsidRDefault="00531604" w:rsidP="00995C74">
            <w:pPr>
              <w:jc w:val="center"/>
              <w:rPr>
                <w:szCs w:val="22"/>
              </w:rPr>
            </w:pPr>
            <w:r w:rsidRPr="00C92878">
              <w:rPr>
                <w:szCs w:val="22"/>
              </w:rPr>
              <w:t>Unit No.</w:t>
            </w:r>
          </w:p>
        </w:tc>
        <w:tc>
          <w:tcPr>
            <w:tcW w:w="2033" w:type="pct"/>
            <w:vAlign w:val="bottom"/>
          </w:tcPr>
          <w:p w14:paraId="36BB6C16" w14:textId="77777777" w:rsidR="00531604" w:rsidRPr="00C92878" w:rsidRDefault="00531604" w:rsidP="00995C74">
            <w:pPr>
              <w:jc w:val="center"/>
              <w:rPr>
                <w:szCs w:val="22"/>
                <w:highlight w:val="yellow"/>
              </w:rPr>
            </w:pPr>
            <w:r w:rsidRPr="00C92878">
              <w:rPr>
                <w:szCs w:val="22"/>
              </w:rPr>
              <w:t>Description</w:t>
            </w:r>
          </w:p>
        </w:tc>
        <w:tc>
          <w:tcPr>
            <w:tcW w:w="549" w:type="pct"/>
            <w:vAlign w:val="bottom"/>
          </w:tcPr>
          <w:p w14:paraId="4F2E5C96" w14:textId="77777777" w:rsidR="00531604" w:rsidRPr="00C92878" w:rsidRDefault="00531604" w:rsidP="00995C74">
            <w:pPr>
              <w:jc w:val="center"/>
              <w:rPr>
                <w:szCs w:val="22"/>
              </w:rPr>
            </w:pPr>
            <w:r w:rsidRPr="00C92878">
              <w:rPr>
                <w:szCs w:val="22"/>
              </w:rPr>
              <w:t>Capacity</w:t>
            </w:r>
          </w:p>
          <w:p w14:paraId="40A2C31B" w14:textId="77777777" w:rsidR="00531604" w:rsidRPr="00C92878" w:rsidRDefault="00531604" w:rsidP="00995C74">
            <w:pPr>
              <w:jc w:val="center"/>
              <w:rPr>
                <w:szCs w:val="22"/>
              </w:rPr>
            </w:pPr>
            <w:r w:rsidRPr="00C92878">
              <w:rPr>
                <w:szCs w:val="22"/>
              </w:rPr>
              <w:t>Ton/Hr. Gypsum</w:t>
            </w:r>
          </w:p>
        </w:tc>
        <w:tc>
          <w:tcPr>
            <w:tcW w:w="764" w:type="pct"/>
            <w:vAlign w:val="bottom"/>
          </w:tcPr>
          <w:p w14:paraId="3F23A9C4" w14:textId="77777777" w:rsidR="00531604" w:rsidRPr="00C92878" w:rsidRDefault="00531604" w:rsidP="00995C74">
            <w:pPr>
              <w:rPr>
                <w:szCs w:val="22"/>
              </w:rPr>
            </w:pPr>
            <w:r w:rsidRPr="00C92878">
              <w:rPr>
                <w:szCs w:val="22"/>
              </w:rPr>
              <w:t>Emissions Pt.</w:t>
            </w:r>
          </w:p>
        </w:tc>
        <w:tc>
          <w:tcPr>
            <w:tcW w:w="1257" w:type="pct"/>
            <w:vAlign w:val="bottom"/>
          </w:tcPr>
          <w:p w14:paraId="56349E91" w14:textId="77777777" w:rsidR="00531604" w:rsidRPr="00C92878" w:rsidRDefault="00531604" w:rsidP="00995C74">
            <w:pPr>
              <w:rPr>
                <w:szCs w:val="22"/>
              </w:rPr>
            </w:pPr>
            <w:r w:rsidRPr="00C92878">
              <w:rPr>
                <w:szCs w:val="22"/>
              </w:rPr>
              <w:t>Control System</w:t>
            </w:r>
          </w:p>
        </w:tc>
      </w:tr>
      <w:tr w:rsidR="00531604" w:rsidRPr="00046D1B" w14:paraId="2BABAA19" w14:textId="77777777" w:rsidTr="0079457C">
        <w:tc>
          <w:tcPr>
            <w:tcW w:w="396" w:type="pct"/>
          </w:tcPr>
          <w:p w14:paraId="02F4A7C0" w14:textId="77777777" w:rsidR="00531604" w:rsidRPr="00046D1B" w:rsidRDefault="00531604" w:rsidP="00995C74">
            <w:pPr>
              <w:jc w:val="center"/>
              <w:rPr>
                <w:szCs w:val="22"/>
              </w:rPr>
            </w:pPr>
            <w:r w:rsidRPr="00046D1B">
              <w:rPr>
                <w:szCs w:val="22"/>
              </w:rPr>
              <w:t>001</w:t>
            </w:r>
          </w:p>
        </w:tc>
        <w:tc>
          <w:tcPr>
            <w:tcW w:w="2033" w:type="pct"/>
          </w:tcPr>
          <w:p w14:paraId="7ED41B3B" w14:textId="77777777" w:rsidR="00531604" w:rsidRPr="00046D1B" w:rsidRDefault="00531604" w:rsidP="00982AA3">
            <w:pPr>
              <w:rPr>
                <w:szCs w:val="22"/>
              </w:rPr>
            </w:pPr>
            <w:r w:rsidRPr="00046D1B">
              <w:rPr>
                <w:szCs w:val="22"/>
              </w:rPr>
              <w:t xml:space="preserve">FGD Surge Bin #1(40 ton) </w:t>
            </w:r>
            <w:r w:rsidRPr="00046D1B">
              <w:rPr>
                <w:b/>
                <w:szCs w:val="22"/>
                <w:vertAlign w:val="superscript"/>
              </w:rPr>
              <w:t>Note 1</w:t>
            </w:r>
          </w:p>
        </w:tc>
        <w:tc>
          <w:tcPr>
            <w:tcW w:w="549" w:type="pct"/>
          </w:tcPr>
          <w:p w14:paraId="2A25A644" w14:textId="77777777" w:rsidR="00531604" w:rsidRPr="00046D1B" w:rsidRDefault="00531604" w:rsidP="00995C74">
            <w:pPr>
              <w:jc w:val="center"/>
              <w:rPr>
                <w:szCs w:val="22"/>
              </w:rPr>
            </w:pPr>
            <w:r w:rsidRPr="00046D1B">
              <w:rPr>
                <w:szCs w:val="22"/>
              </w:rPr>
              <w:t>100</w:t>
            </w:r>
          </w:p>
        </w:tc>
        <w:tc>
          <w:tcPr>
            <w:tcW w:w="764" w:type="pct"/>
          </w:tcPr>
          <w:p w14:paraId="0168449E" w14:textId="5E5C7559" w:rsidR="00531604" w:rsidRPr="00046D1B" w:rsidRDefault="00531604" w:rsidP="00982AA3">
            <w:pPr>
              <w:tabs>
                <w:tab w:val="left" w:pos="1210"/>
              </w:tabs>
              <w:jc w:val="both"/>
              <w:rPr>
                <w:szCs w:val="22"/>
              </w:rPr>
            </w:pPr>
            <w:r w:rsidRPr="00046D1B">
              <w:rPr>
                <w:szCs w:val="22"/>
              </w:rPr>
              <w:t>01-Indoor</w:t>
            </w:r>
          </w:p>
        </w:tc>
        <w:tc>
          <w:tcPr>
            <w:tcW w:w="1257" w:type="pct"/>
          </w:tcPr>
          <w:p w14:paraId="181D0092" w14:textId="77777777" w:rsidR="00531604" w:rsidRPr="00046D1B" w:rsidRDefault="00531604" w:rsidP="00995C74">
            <w:pPr>
              <w:tabs>
                <w:tab w:val="left" w:pos="1210"/>
              </w:tabs>
              <w:rPr>
                <w:szCs w:val="22"/>
              </w:rPr>
            </w:pPr>
            <w:r w:rsidRPr="00046D1B">
              <w:rPr>
                <w:szCs w:val="22"/>
              </w:rPr>
              <w:t>Bin filter</w:t>
            </w:r>
          </w:p>
        </w:tc>
      </w:tr>
      <w:tr w:rsidR="00531604" w:rsidRPr="00046D1B" w14:paraId="566F8C10" w14:textId="77777777" w:rsidTr="0079457C">
        <w:tc>
          <w:tcPr>
            <w:tcW w:w="396" w:type="pct"/>
          </w:tcPr>
          <w:p w14:paraId="73A943E1" w14:textId="77777777" w:rsidR="00531604" w:rsidRPr="00046D1B" w:rsidRDefault="00531604" w:rsidP="00995C74">
            <w:pPr>
              <w:jc w:val="center"/>
              <w:rPr>
                <w:szCs w:val="22"/>
              </w:rPr>
            </w:pPr>
            <w:r w:rsidRPr="00046D1B">
              <w:rPr>
                <w:szCs w:val="22"/>
              </w:rPr>
              <w:t>010</w:t>
            </w:r>
          </w:p>
        </w:tc>
        <w:tc>
          <w:tcPr>
            <w:tcW w:w="2033" w:type="pct"/>
          </w:tcPr>
          <w:p w14:paraId="3F9DF92D" w14:textId="77777777" w:rsidR="00531604" w:rsidRPr="00046D1B" w:rsidRDefault="00531604" w:rsidP="00982AA3">
            <w:pPr>
              <w:tabs>
                <w:tab w:val="left" w:pos="450"/>
                <w:tab w:val="left" w:pos="720"/>
              </w:tabs>
              <w:rPr>
                <w:szCs w:val="22"/>
              </w:rPr>
            </w:pPr>
            <w:r w:rsidRPr="00046D1B">
              <w:rPr>
                <w:szCs w:val="22"/>
              </w:rPr>
              <w:t>Belt Conveyors and Bucket Elevators</w:t>
            </w:r>
          </w:p>
        </w:tc>
        <w:tc>
          <w:tcPr>
            <w:tcW w:w="549" w:type="pct"/>
          </w:tcPr>
          <w:p w14:paraId="2A6CFAE8" w14:textId="77777777" w:rsidR="00531604" w:rsidRPr="00046D1B" w:rsidRDefault="00531604" w:rsidP="00995C74">
            <w:pPr>
              <w:jc w:val="center"/>
              <w:rPr>
                <w:szCs w:val="22"/>
              </w:rPr>
            </w:pPr>
            <w:r w:rsidRPr="00046D1B">
              <w:rPr>
                <w:szCs w:val="22"/>
              </w:rPr>
              <w:t>N/A</w:t>
            </w:r>
          </w:p>
        </w:tc>
        <w:tc>
          <w:tcPr>
            <w:tcW w:w="764" w:type="pct"/>
          </w:tcPr>
          <w:p w14:paraId="31E25BAB" w14:textId="05FCF0C4" w:rsidR="00531604" w:rsidRPr="00046D1B" w:rsidRDefault="003A2C6D" w:rsidP="00995C74">
            <w:pPr>
              <w:rPr>
                <w:szCs w:val="22"/>
              </w:rPr>
            </w:pPr>
            <w:r w:rsidRPr="00046D1B">
              <w:rPr>
                <w:szCs w:val="22"/>
              </w:rPr>
              <w:t>F</w:t>
            </w:r>
            <w:r w:rsidR="00531604" w:rsidRPr="00046D1B">
              <w:rPr>
                <w:szCs w:val="22"/>
              </w:rPr>
              <w:t>ugitive</w:t>
            </w:r>
          </w:p>
        </w:tc>
        <w:tc>
          <w:tcPr>
            <w:tcW w:w="1257" w:type="pct"/>
          </w:tcPr>
          <w:p w14:paraId="53E36A3D" w14:textId="77777777" w:rsidR="00531604" w:rsidRPr="00046D1B" w:rsidRDefault="00531604" w:rsidP="00995C74">
            <w:pPr>
              <w:rPr>
                <w:szCs w:val="22"/>
              </w:rPr>
            </w:pPr>
            <w:r w:rsidRPr="00046D1B">
              <w:rPr>
                <w:szCs w:val="22"/>
              </w:rPr>
              <w:t>N/A</w:t>
            </w:r>
          </w:p>
        </w:tc>
      </w:tr>
      <w:tr w:rsidR="00531604" w:rsidRPr="00046D1B" w14:paraId="1CC3611E" w14:textId="77777777" w:rsidTr="0079457C">
        <w:tc>
          <w:tcPr>
            <w:tcW w:w="396" w:type="pct"/>
            <w:vAlign w:val="center"/>
          </w:tcPr>
          <w:p w14:paraId="105D1CDB" w14:textId="77777777" w:rsidR="00531604" w:rsidRPr="00046D1B" w:rsidRDefault="00531604" w:rsidP="00995C74">
            <w:pPr>
              <w:jc w:val="center"/>
              <w:rPr>
                <w:szCs w:val="22"/>
              </w:rPr>
            </w:pPr>
            <w:r w:rsidRPr="00046D1B">
              <w:rPr>
                <w:szCs w:val="22"/>
              </w:rPr>
              <w:t>011</w:t>
            </w:r>
          </w:p>
        </w:tc>
        <w:tc>
          <w:tcPr>
            <w:tcW w:w="2033" w:type="pct"/>
            <w:vAlign w:val="center"/>
          </w:tcPr>
          <w:p w14:paraId="5F28A545" w14:textId="77777777" w:rsidR="00531604" w:rsidRPr="00046D1B" w:rsidRDefault="00531604" w:rsidP="00982AA3">
            <w:pPr>
              <w:tabs>
                <w:tab w:val="left" w:pos="450"/>
                <w:tab w:val="left" w:pos="720"/>
              </w:tabs>
              <w:rPr>
                <w:szCs w:val="22"/>
              </w:rPr>
            </w:pPr>
            <w:r w:rsidRPr="00046D1B">
              <w:rPr>
                <w:szCs w:val="22"/>
              </w:rPr>
              <w:t>Emergency Live Bottom Feed Hopper (25 ton)</w:t>
            </w:r>
          </w:p>
        </w:tc>
        <w:tc>
          <w:tcPr>
            <w:tcW w:w="549" w:type="pct"/>
            <w:vAlign w:val="center"/>
          </w:tcPr>
          <w:p w14:paraId="35592C3F" w14:textId="77777777" w:rsidR="00531604" w:rsidRPr="00046D1B" w:rsidRDefault="00531604" w:rsidP="00995C74">
            <w:pPr>
              <w:jc w:val="center"/>
              <w:rPr>
                <w:szCs w:val="22"/>
              </w:rPr>
            </w:pPr>
            <w:r w:rsidRPr="00046D1B">
              <w:rPr>
                <w:szCs w:val="22"/>
              </w:rPr>
              <w:t>80</w:t>
            </w:r>
          </w:p>
        </w:tc>
        <w:tc>
          <w:tcPr>
            <w:tcW w:w="764" w:type="pct"/>
            <w:vAlign w:val="center"/>
          </w:tcPr>
          <w:p w14:paraId="3903411B" w14:textId="77777777" w:rsidR="00531604" w:rsidRPr="00046D1B" w:rsidRDefault="00531604" w:rsidP="00995C74">
            <w:pPr>
              <w:rPr>
                <w:szCs w:val="22"/>
              </w:rPr>
            </w:pPr>
            <w:r w:rsidRPr="00046D1B">
              <w:rPr>
                <w:szCs w:val="22"/>
              </w:rPr>
              <w:t>011- Indoor</w:t>
            </w:r>
          </w:p>
        </w:tc>
        <w:tc>
          <w:tcPr>
            <w:tcW w:w="1257" w:type="pct"/>
            <w:vAlign w:val="center"/>
          </w:tcPr>
          <w:p w14:paraId="4CE588F1" w14:textId="77777777" w:rsidR="00531604" w:rsidRPr="00046D1B" w:rsidRDefault="00531604" w:rsidP="00995C74">
            <w:pPr>
              <w:rPr>
                <w:szCs w:val="22"/>
              </w:rPr>
            </w:pPr>
            <w:r w:rsidRPr="00046D1B">
              <w:rPr>
                <w:szCs w:val="22"/>
              </w:rPr>
              <w:t>BC-9 Nuisance dust collector</w:t>
            </w:r>
          </w:p>
        </w:tc>
      </w:tr>
      <w:tr w:rsidR="00531604" w:rsidRPr="00046D1B" w14:paraId="0639DC91" w14:textId="77777777" w:rsidTr="0079457C">
        <w:tc>
          <w:tcPr>
            <w:tcW w:w="396" w:type="pct"/>
          </w:tcPr>
          <w:p w14:paraId="0E716E07" w14:textId="77777777" w:rsidR="00531604" w:rsidRPr="00046D1B" w:rsidRDefault="00531604" w:rsidP="00995C74">
            <w:pPr>
              <w:jc w:val="center"/>
              <w:rPr>
                <w:szCs w:val="22"/>
              </w:rPr>
            </w:pPr>
            <w:r w:rsidRPr="00046D1B">
              <w:rPr>
                <w:szCs w:val="22"/>
              </w:rPr>
              <w:t>014</w:t>
            </w:r>
          </w:p>
        </w:tc>
        <w:tc>
          <w:tcPr>
            <w:tcW w:w="2033" w:type="pct"/>
          </w:tcPr>
          <w:p w14:paraId="3096C9E0" w14:textId="77777777" w:rsidR="00531604" w:rsidRPr="00046D1B" w:rsidRDefault="00531604" w:rsidP="00982AA3">
            <w:pPr>
              <w:tabs>
                <w:tab w:val="left" w:pos="450"/>
                <w:tab w:val="left" w:pos="720"/>
              </w:tabs>
              <w:rPr>
                <w:szCs w:val="22"/>
              </w:rPr>
            </w:pPr>
            <w:r w:rsidRPr="00046D1B">
              <w:rPr>
                <w:szCs w:val="22"/>
              </w:rPr>
              <w:t>Ball Mills</w:t>
            </w:r>
          </w:p>
        </w:tc>
        <w:tc>
          <w:tcPr>
            <w:tcW w:w="549" w:type="pct"/>
          </w:tcPr>
          <w:p w14:paraId="23CB6D38" w14:textId="77777777" w:rsidR="00531604" w:rsidRPr="00046D1B" w:rsidRDefault="00531604" w:rsidP="00995C74">
            <w:pPr>
              <w:jc w:val="center"/>
              <w:rPr>
                <w:szCs w:val="22"/>
              </w:rPr>
            </w:pPr>
            <w:r w:rsidRPr="00046D1B">
              <w:rPr>
                <w:szCs w:val="22"/>
              </w:rPr>
              <w:t>N/A</w:t>
            </w:r>
          </w:p>
        </w:tc>
        <w:tc>
          <w:tcPr>
            <w:tcW w:w="764" w:type="pct"/>
          </w:tcPr>
          <w:p w14:paraId="4E29C4D3" w14:textId="77777777" w:rsidR="00531604" w:rsidRPr="00046D1B" w:rsidRDefault="00531604" w:rsidP="00995C74">
            <w:pPr>
              <w:rPr>
                <w:szCs w:val="22"/>
              </w:rPr>
            </w:pPr>
            <w:r w:rsidRPr="00046D1B">
              <w:rPr>
                <w:szCs w:val="22"/>
              </w:rPr>
              <w:t>014- Indoors</w:t>
            </w:r>
          </w:p>
        </w:tc>
        <w:tc>
          <w:tcPr>
            <w:tcW w:w="1257" w:type="pct"/>
          </w:tcPr>
          <w:p w14:paraId="3370B76F" w14:textId="77777777" w:rsidR="00531604" w:rsidRPr="00046D1B" w:rsidRDefault="00531604" w:rsidP="00995C74">
            <w:pPr>
              <w:rPr>
                <w:szCs w:val="22"/>
              </w:rPr>
            </w:pPr>
            <w:r w:rsidRPr="00046D1B">
              <w:rPr>
                <w:szCs w:val="22"/>
              </w:rPr>
              <w:t>BMA dust collector</w:t>
            </w:r>
          </w:p>
        </w:tc>
      </w:tr>
      <w:tr w:rsidR="00531604" w:rsidRPr="00046D1B" w14:paraId="19F274EC" w14:textId="77777777" w:rsidTr="0079457C">
        <w:tc>
          <w:tcPr>
            <w:tcW w:w="396" w:type="pct"/>
          </w:tcPr>
          <w:p w14:paraId="74CF65D6" w14:textId="77777777" w:rsidR="00531604" w:rsidRPr="00046D1B" w:rsidRDefault="00531604" w:rsidP="00995C74">
            <w:pPr>
              <w:jc w:val="center"/>
              <w:rPr>
                <w:szCs w:val="22"/>
              </w:rPr>
            </w:pPr>
            <w:r w:rsidRPr="00046D1B">
              <w:rPr>
                <w:szCs w:val="22"/>
              </w:rPr>
              <w:t>016</w:t>
            </w:r>
          </w:p>
        </w:tc>
        <w:tc>
          <w:tcPr>
            <w:tcW w:w="2033" w:type="pct"/>
          </w:tcPr>
          <w:p w14:paraId="5382C7AA" w14:textId="77777777" w:rsidR="00531604" w:rsidRPr="00046D1B" w:rsidRDefault="00531604" w:rsidP="00982AA3">
            <w:pPr>
              <w:tabs>
                <w:tab w:val="left" w:pos="450"/>
                <w:tab w:val="left" w:pos="720"/>
              </w:tabs>
              <w:rPr>
                <w:szCs w:val="22"/>
              </w:rPr>
            </w:pPr>
            <w:r w:rsidRPr="00046D1B">
              <w:rPr>
                <w:szCs w:val="22"/>
              </w:rPr>
              <w:t>Land plaster Bin</w:t>
            </w:r>
          </w:p>
        </w:tc>
        <w:tc>
          <w:tcPr>
            <w:tcW w:w="549" w:type="pct"/>
          </w:tcPr>
          <w:p w14:paraId="5B32A796" w14:textId="77777777" w:rsidR="00531604" w:rsidRPr="00046D1B" w:rsidRDefault="00531604" w:rsidP="00995C74">
            <w:pPr>
              <w:jc w:val="center"/>
              <w:rPr>
                <w:szCs w:val="22"/>
              </w:rPr>
            </w:pPr>
            <w:r w:rsidRPr="00046D1B">
              <w:rPr>
                <w:szCs w:val="22"/>
              </w:rPr>
              <w:t>N/A</w:t>
            </w:r>
          </w:p>
        </w:tc>
        <w:tc>
          <w:tcPr>
            <w:tcW w:w="764" w:type="pct"/>
          </w:tcPr>
          <w:p w14:paraId="415415BC" w14:textId="77777777" w:rsidR="00531604" w:rsidRPr="00046D1B" w:rsidRDefault="00531604" w:rsidP="00995C74">
            <w:pPr>
              <w:rPr>
                <w:szCs w:val="22"/>
              </w:rPr>
            </w:pPr>
            <w:r w:rsidRPr="00046D1B">
              <w:rPr>
                <w:szCs w:val="22"/>
              </w:rPr>
              <w:t>016- Indoors</w:t>
            </w:r>
          </w:p>
        </w:tc>
        <w:tc>
          <w:tcPr>
            <w:tcW w:w="1257" w:type="pct"/>
          </w:tcPr>
          <w:p w14:paraId="51D2AAE2" w14:textId="77777777" w:rsidR="00531604" w:rsidRPr="00046D1B" w:rsidRDefault="00531604" w:rsidP="00995C74">
            <w:pPr>
              <w:rPr>
                <w:szCs w:val="22"/>
              </w:rPr>
            </w:pPr>
            <w:r w:rsidRPr="00046D1B">
              <w:rPr>
                <w:szCs w:val="22"/>
              </w:rPr>
              <w:t>End trim dust collector</w:t>
            </w:r>
          </w:p>
        </w:tc>
      </w:tr>
      <w:tr w:rsidR="00531604" w:rsidRPr="00046D1B" w14:paraId="675B7681" w14:textId="77777777" w:rsidTr="0079457C">
        <w:tc>
          <w:tcPr>
            <w:tcW w:w="396" w:type="pct"/>
          </w:tcPr>
          <w:p w14:paraId="057C4CE4" w14:textId="77777777" w:rsidR="00531604" w:rsidRPr="00046D1B" w:rsidRDefault="00531604" w:rsidP="00995C74">
            <w:pPr>
              <w:jc w:val="center"/>
              <w:rPr>
                <w:szCs w:val="22"/>
              </w:rPr>
            </w:pPr>
            <w:r w:rsidRPr="00046D1B">
              <w:rPr>
                <w:szCs w:val="22"/>
              </w:rPr>
              <w:t>022</w:t>
            </w:r>
          </w:p>
        </w:tc>
        <w:tc>
          <w:tcPr>
            <w:tcW w:w="2033" w:type="pct"/>
          </w:tcPr>
          <w:p w14:paraId="0C9E816D" w14:textId="77777777" w:rsidR="00531604" w:rsidRPr="00046D1B" w:rsidRDefault="00531604" w:rsidP="00982AA3">
            <w:pPr>
              <w:tabs>
                <w:tab w:val="left" w:pos="450"/>
                <w:tab w:val="left" w:pos="720"/>
              </w:tabs>
              <w:rPr>
                <w:szCs w:val="22"/>
              </w:rPr>
            </w:pPr>
            <w:r w:rsidRPr="00046D1B">
              <w:rPr>
                <w:szCs w:val="22"/>
              </w:rPr>
              <w:t xml:space="preserve">FGD Surge Bin #2 (40 ton) </w:t>
            </w:r>
            <w:r w:rsidRPr="00046D1B">
              <w:rPr>
                <w:b/>
                <w:szCs w:val="22"/>
                <w:vertAlign w:val="superscript"/>
              </w:rPr>
              <w:t>Note 1</w:t>
            </w:r>
          </w:p>
        </w:tc>
        <w:tc>
          <w:tcPr>
            <w:tcW w:w="549" w:type="pct"/>
          </w:tcPr>
          <w:p w14:paraId="37D7E7B9" w14:textId="77777777" w:rsidR="00531604" w:rsidRPr="00046D1B" w:rsidRDefault="00531604" w:rsidP="00995C74">
            <w:pPr>
              <w:jc w:val="center"/>
              <w:rPr>
                <w:szCs w:val="22"/>
              </w:rPr>
            </w:pPr>
            <w:r w:rsidRPr="00046D1B">
              <w:rPr>
                <w:szCs w:val="22"/>
              </w:rPr>
              <w:t>100</w:t>
            </w:r>
          </w:p>
        </w:tc>
        <w:tc>
          <w:tcPr>
            <w:tcW w:w="764" w:type="pct"/>
          </w:tcPr>
          <w:p w14:paraId="70E175BA" w14:textId="77777777" w:rsidR="00531604" w:rsidRPr="00046D1B" w:rsidRDefault="00531604" w:rsidP="00995C74">
            <w:pPr>
              <w:rPr>
                <w:szCs w:val="22"/>
              </w:rPr>
            </w:pPr>
            <w:r w:rsidRPr="00046D1B">
              <w:rPr>
                <w:szCs w:val="22"/>
              </w:rPr>
              <w:t>022- Indoors</w:t>
            </w:r>
          </w:p>
        </w:tc>
        <w:tc>
          <w:tcPr>
            <w:tcW w:w="1257" w:type="pct"/>
          </w:tcPr>
          <w:p w14:paraId="146E5264" w14:textId="77777777" w:rsidR="00531604" w:rsidRPr="00046D1B" w:rsidRDefault="00531604" w:rsidP="00995C74">
            <w:pPr>
              <w:rPr>
                <w:szCs w:val="22"/>
              </w:rPr>
            </w:pPr>
            <w:r w:rsidRPr="00046D1B">
              <w:rPr>
                <w:szCs w:val="22"/>
              </w:rPr>
              <w:t>Bin Filter</w:t>
            </w:r>
          </w:p>
        </w:tc>
      </w:tr>
    </w:tbl>
    <w:p w14:paraId="782C126C" w14:textId="77777777" w:rsidR="00531604" w:rsidRPr="00046D1B" w:rsidRDefault="00531604" w:rsidP="00982AA3">
      <w:pPr>
        <w:tabs>
          <w:tab w:val="left" w:pos="600"/>
          <w:tab w:val="left" w:pos="1080"/>
          <w:tab w:val="left" w:pos="1554"/>
          <w:tab w:val="left" w:pos="2040"/>
          <w:tab w:val="left" w:pos="2520"/>
          <w:tab w:val="left" w:pos="2994"/>
        </w:tabs>
        <w:ind w:left="360"/>
        <w:rPr>
          <w:snapToGrid w:val="0"/>
          <w:szCs w:val="22"/>
        </w:rPr>
      </w:pPr>
      <w:r w:rsidRPr="00046D1B">
        <w:rPr>
          <w:b/>
          <w:szCs w:val="22"/>
          <w:vertAlign w:val="superscript"/>
        </w:rPr>
        <w:t xml:space="preserve">Note 1: </w:t>
      </w:r>
      <w:r w:rsidRPr="00046D1B">
        <w:rPr>
          <w:snapToGrid w:val="0"/>
          <w:szCs w:val="22"/>
        </w:rPr>
        <w:t>The fabric filter’s primary purpose is to recover product and return it to the process.</w:t>
      </w:r>
    </w:p>
    <w:p w14:paraId="4DCBC3B4" w14:textId="3E6632CB" w:rsidR="00531604" w:rsidRPr="00046D1B" w:rsidRDefault="00531604" w:rsidP="00982AA3">
      <w:pPr>
        <w:tabs>
          <w:tab w:val="left" w:pos="360"/>
        </w:tabs>
        <w:spacing w:before="120" w:after="120"/>
        <w:ind w:left="360"/>
        <w:rPr>
          <w:szCs w:val="22"/>
          <w:u w:val="single"/>
        </w:rPr>
      </w:pPr>
      <w:r w:rsidRPr="00046D1B">
        <w:rPr>
          <w:szCs w:val="22"/>
        </w:rPr>
        <w:t xml:space="preserve">[Rules 62-4.160(2), 62-204.800, 62-210.200(PTE), F.A.C.; and, Permit Nos. 1070039-014 </w:t>
      </w:r>
      <w:r w:rsidR="00D767DC">
        <w:rPr>
          <w:szCs w:val="22"/>
        </w:rPr>
        <w:t>and</w:t>
      </w:r>
      <w:r w:rsidRPr="00046D1B">
        <w:rPr>
          <w:szCs w:val="22"/>
        </w:rPr>
        <w:t xml:space="preserve"> 015-AC.]</w:t>
      </w:r>
    </w:p>
    <w:p w14:paraId="6825ACB7" w14:textId="7510847E" w:rsidR="00995C74" w:rsidRPr="003A2C6D" w:rsidRDefault="00531604" w:rsidP="003A2C6D">
      <w:pPr>
        <w:numPr>
          <w:ilvl w:val="0"/>
          <w:numId w:val="2"/>
        </w:numPr>
        <w:tabs>
          <w:tab w:val="left" w:pos="360"/>
          <w:tab w:val="num" w:pos="720"/>
        </w:tabs>
        <w:spacing w:after="120"/>
        <w:ind w:left="360" w:hanging="360"/>
        <w:rPr>
          <w:szCs w:val="22"/>
        </w:rPr>
      </w:pPr>
      <w:r w:rsidRPr="00046D1B">
        <w:rPr>
          <w:szCs w:val="22"/>
          <w:u w:val="single"/>
        </w:rPr>
        <w:t>Emissions Unit Operating Rate Limitation After Testing</w:t>
      </w:r>
      <w:r w:rsidRPr="00046D1B">
        <w:rPr>
          <w:szCs w:val="22"/>
        </w:rPr>
        <w:t>.  See the related testing provisions in Appendix TR, Facil</w:t>
      </w:r>
      <w:r w:rsidR="00D767DC">
        <w:rPr>
          <w:szCs w:val="22"/>
        </w:rPr>
        <w:t>ity-wide Testing Requirements.</w:t>
      </w:r>
      <w:r w:rsidR="003A2C6D">
        <w:rPr>
          <w:szCs w:val="22"/>
        </w:rPr>
        <w:t xml:space="preserve">  </w:t>
      </w:r>
      <w:r w:rsidRPr="003A2C6D">
        <w:rPr>
          <w:szCs w:val="22"/>
        </w:rPr>
        <w:t>[Rule 62-297.310(3), F.A.C.]</w:t>
      </w:r>
    </w:p>
    <w:p w14:paraId="194B5A5B" w14:textId="4BDE1FDA" w:rsidR="00531604" w:rsidRPr="00046D1B" w:rsidRDefault="00531604" w:rsidP="00531604">
      <w:pPr>
        <w:numPr>
          <w:ilvl w:val="0"/>
          <w:numId w:val="2"/>
        </w:numPr>
        <w:tabs>
          <w:tab w:val="left" w:pos="360"/>
          <w:tab w:val="num" w:pos="720"/>
        </w:tabs>
        <w:ind w:left="720" w:hanging="720"/>
        <w:rPr>
          <w:szCs w:val="22"/>
        </w:rPr>
      </w:pPr>
      <w:r w:rsidRPr="00046D1B">
        <w:rPr>
          <w:szCs w:val="22"/>
          <w:u w:val="single"/>
        </w:rPr>
        <w:t>Methods of Operation Fuels</w:t>
      </w:r>
      <w:r w:rsidR="003A2C6D">
        <w:rPr>
          <w:szCs w:val="22"/>
        </w:rPr>
        <w:t>.</w:t>
      </w:r>
      <w:r w:rsidRPr="00046D1B">
        <w:rPr>
          <w:szCs w:val="22"/>
        </w:rPr>
        <w:t xml:space="preserve"> </w:t>
      </w:r>
      <w:r w:rsidR="003A2C6D">
        <w:rPr>
          <w:szCs w:val="22"/>
        </w:rPr>
        <w:t xml:space="preserve"> </w:t>
      </w:r>
      <w:r w:rsidRPr="00046D1B">
        <w:rPr>
          <w:szCs w:val="22"/>
        </w:rPr>
        <w:t>Natural Gas is the only fuel authorized to be burned in these units.</w:t>
      </w:r>
    </w:p>
    <w:p w14:paraId="7AD6048F" w14:textId="43AD97C1" w:rsidR="00531604" w:rsidRPr="00046D1B" w:rsidRDefault="00531604" w:rsidP="00531604">
      <w:pPr>
        <w:tabs>
          <w:tab w:val="left" w:pos="360"/>
          <w:tab w:val="left" w:pos="720"/>
        </w:tabs>
        <w:spacing w:after="120"/>
        <w:ind w:left="360"/>
        <w:rPr>
          <w:szCs w:val="22"/>
        </w:rPr>
      </w:pPr>
      <w:r w:rsidRPr="00046D1B">
        <w:rPr>
          <w:szCs w:val="22"/>
        </w:rPr>
        <w:t xml:space="preserve">[Rule 62-213.410, F.A.C.; Permit Nos. 1070039-014 </w:t>
      </w:r>
      <w:r w:rsidR="00D767DC">
        <w:rPr>
          <w:szCs w:val="22"/>
        </w:rPr>
        <w:t>and</w:t>
      </w:r>
      <w:r w:rsidRPr="00046D1B">
        <w:rPr>
          <w:szCs w:val="22"/>
        </w:rPr>
        <w:t xml:space="preserve"> 015-AC.]</w:t>
      </w:r>
    </w:p>
    <w:p w14:paraId="7F79E84B" w14:textId="1ED358AE" w:rsidR="00531604" w:rsidRPr="00046D1B" w:rsidRDefault="00531604" w:rsidP="00531604">
      <w:pPr>
        <w:numPr>
          <w:ilvl w:val="0"/>
          <w:numId w:val="2"/>
        </w:numPr>
        <w:tabs>
          <w:tab w:val="left" w:pos="360"/>
          <w:tab w:val="num" w:pos="720"/>
        </w:tabs>
        <w:spacing w:after="120"/>
        <w:ind w:left="360" w:hanging="360"/>
        <w:rPr>
          <w:szCs w:val="22"/>
        </w:rPr>
      </w:pPr>
      <w:r w:rsidRPr="00046D1B">
        <w:rPr>
          <w:szCs w:val="22"/>
          <w:u w:val="single"/>
        </w:rPr>
        <w:lastRenderedPageBreak/>
        <w:t>Hours of Operation</w:t>
      </w:r>
      <w:r w:rsidR="003A2C6D">
        <w:rPr>
          <w:szCs w:val="22"/>
        </w:rPr>
        <w:t>.</w:t>
      </w:r>
      <w:r w:rsidRPr="00046D1B">
        <w:rPr>
          <w:szCs w:val="22"/>
        </w:rPr>
        <w:t xml:space="preserve"> </w:t>
      </w:r>
      <w:r w:rsidR="003A2C6D">
        <w:rPr>
          <w:szCs w:val="22"/>
        </w:rPr>
        <w:t xml:space="preserve"> </w:t>
      </w:r>
      <w:r w:rsidRPr="00046D1B">
        <w:rPr>
          <w:szCs w:val="22"/>
        </w:rPr>
        <w:t xml:space="preserve">These emissions units may operate continuously (8,760 hours/year).  [Rule 62-210.200(PTE), F.A.C.; and, Permit Nos. 1070039-014 </w:t>
      </w:r>
      <w:r w:rsidR="00D767DC">
        <w:rPr>
          <w:szCs w:val="22"/>
        </w:rPr>
        <w:t>and</w:t>
      </w:r>
      <w:r w:rsidRPr="00046D1B">
        <w:rPr>
          <w:szCs w:val="22"/>
        </w:rPr>
        <w:t xml:space="preserve"> 015-AC]</w:t>
      </w:r>
    </w:p>
    <w:p w14:paraId="02D17950" w14:textId="77777777" w:rsidR="00531604" w:rsidRPr="00046D1B" w:rsidRDefault="00531604" w:rsidP="00531604">
      <w:pPr>
        <w:tabs>
          <w:tab w:val="left" w:pos="0"/>
        </w:tabs>
        <w:suppressAutoHyphens/>
        <w:spacing w:before="120" w:after="120"/>
        <w:rPr>
          <w:b/>
          <w:szCs w:val="22"/>
          <w:u w:val="single"/>
        </w:rPr>
      </w:pPr>
      <w:r w:rsidRPr="00046D1B">
        <w:rPr>
          <w:b/>
          <w:szCs w:val="22"/>
          <w:u w:val="single"/>
        </w:rPr>
        <w:t>Emission Limitations and Standards</w:t>
      </w:r>
    </w:p>
    <w:p w14:paraId="3927B37A" w14:textId="77777777" w:rsidR="00531604" w:rsidRPr="00046D1B" w:rsidRDefault="00531604" w:rsidP="00531604">
      <w:pPr>
        <w:tabs>
          <w:tab w:val="left" w:pos="360"/>
          <w:tab w:val="left" w:pos="720"/>
          <w:tab w:val="left" w:pos="1080"/>
          <w:tab w:val="left" w:pos="1440"/>
          <w:tab w:val="right" w:pos="10080"/>
        </w:tabs>
        <w:rPr>
          <w:i/>
          <w:szCs w:val="22"/>
        </w:rPr>
      </w:pPr>
      <w:r w:rsidRPr="00046D1B">
        <w:rPr>
          <w:i/>
          <w:szCs w:val="22"/>
        </w:rPr>
        <w:t>{Permitting Note:  The attached Table 1, Summary of Air Pollutant Standards, summarizes information for convenience purposes only.  This table does not supersede any of the terms or conditions of this permit.}</w:t>
      </w:r>
    </w:p>
    <w:p w14:paraId="431D18C1" w14:textId="53099F38" w:rsidR="00531604" w:rsidRPr="00046D1B" w:rsidRDefault="00531604" w:rsidP="00531604">
      <w:pPr>
        <w:tabs>
          <w:tab w:val="left" w:pos="0"/>
        </w:tabs>
        <w:suppressAutoHyphens/>
        <w:spacing w:before="120" w:after="120"/>
        <w:rPr>
          <w:szCs w:val="22"/>
        </w:rPr>
      </w:pPr>
      <w:r w:rsidRPr="00046D1B">
        <w:rPr>
          <w:szCs w:val="22"/>
        </w:rPr>
        <w:t xml:space="preserve">Unless otherwise specified, the averaging time(s) for </w:t>
      </w:r>
      <w:r w:rsidRPr="00046D1B">
        <w:rPr>
          <w:b/>
          <w:szCs w:val="22"/>
        </w:rPr>
        <w:t xml:space="preserve">Specific Conditions </w:t>
      </w:r>
      <w:r w:rsidRPr="00046D1B">
        <w:rPr>
          <w:b/>
          <w:szCs w:val="22"/>
        </w:rPr>
        <w:fldChar w:fldCharType="begin"/>
      </w:r>
      <w:r w:rsidRPr="00046D1B">
        <w:rPr>
          <w:b/>
          <w:szCs w:val="22"/>
        </w:rPr>
        <w:instrText xml:space="preserve"> REF _Ref469394793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A.5</w:t>
      </w:r>
      <w:r w:rsidRPr="00046D1B">
        <w:rPr>
          <w:b/>
          <w:szCs w:val="22"/>
        </w:rPr>
        <w:fldChar w:fldCharType="end"/>
      </w:r>
      <w:r w:rsidRPr="00046D1B">
        <w:rPr>
          <w:b/>
          <w:szCs w:val="22"/>
        </w:rPr>
        <w:t>.–</w:t>
      </w:r>
      <w:r w:rsidRPr="00046D1B">
        <w:rPr>
          <w:b/>
          <w:szCs w:val="22"/>
        </w:rPr>
        <w:fldChar w:fldCharType="begin"/>
      </w:r>
      <w:r w:rsidRPr="00046D1B">
        <w:rPr>
          <w:b/>
          <w:szCs w:val="22"/>
        </w:rPr>
        <w:instrText xml:space="preserve"> REF _Ref469394823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A.6</w:t>
      </w:r>
      <w:r w:rsidRPr="00046D1B">
        <w:rPr>
          <w:b/>
          <w:szCs w:val="22"/>
        </w:rPr>
        <w:fldChar w:fldCharType="end"/>
      </w:r>
      <w:r w:rsidRPr="00046D1B">
        <w:rPr>
          <w:b/>
          <w:szCs w:val="22"/>
        </w:rPr>
        <w:t xml:space="preserve"> </w:t>
      </w:r>
      <w:r w:rsidRPr="00046D1B">
        <w:rPr>
          <w:szCs w:val="22"/>
        </w:rPr>
        <w:t>are based on the specified averaging time of the applicable test method.</w:t>
      </w:r>
    </w:p>
    <w:p w14:paraId="4E4B6EE4" w14:textId="063F6C08" w:rsidR="00531604" w:rsidRPr="00046D1B" w:rsidRDefault="00531604" w:rsidP="00531604">
      <w:pPr>
        <w:numPr>
          <w:ilvl w:val="0"/>
          <w:numId w:val="2"/>
        </w:numPr>
        <w:tabs>
          <w:tab w:val="left" w:pos="360"/>
          <w:tab w:val="num" w:pos="720"/>
        </w:tabs>
        <w:spacing w:after="120"/>
        <w:ind w:left="360" w:hanging="360"/>
        <w:rPr>
          <w:szCs w:val="22"/>
        </w:rPr>
      </w:pPr>
      <w:bookmarkStart w:id="27" w:name="_Ref469394793"/>
      <w:r w:rsidRPr="00046D1B">
        <w:rPr>
          <w:szCs w:val="22"/>
          <w:u w:val="single"/>
        </w:rPr>
        <w:t>Visible Emissions</w:t>
      </w:r>
      <w:r w:rsidR="00C8257B">
        <w:rPr>
          <w:szCs w:val="22"/>
        </w:rPr>
        <w:t>.</w:t>
      </w:r>
      <w:r w:rsidRPr="00046D1B">
        <w:rPr>
          <w:szCs w:val="22"/>
        </w:rPr>
        <w:t xml:space="preserve"> </w:t>
      </w:r>
      <w:r w:rsidR="00C8257B">
        <w:rPr>
          <w:szCs w:val="22"/>
        </w:rPr>
        <w:t xml:space="preserve"> </w:t>
      </w:r>
      <w:r w:rsidRPr="00046D1B">
        <w:rPr>
          <w:szCs w:val="22"/>
        </w:rPr>
        <w:t>Visible emissions shall not exceed:</w:t>
      </w:r>
      <w:bookmarkEnd w:id="27"/>
    </w:p>
    <w:tbl>
      <w:tblPr>
        <w:tblStyle w:val="TableGrid"/>
        <w:tblW w:w="0" w:type="auto"/>
        <w:tblInd w:w="468" w:type="dxa"/>
        <w:tblLook w:val="04A0" w:firstRow="1" w:lastRow="0" w:firstColumn="1" w:lastColumn="0" w:noHBand="0" w:noVBand="1"/>
      </w:tblPr>
      <w:tblGrid>
        <w:gridCol w:w="2808"/>
        <w:gridCol w:w="1440"/>
        <w:gridCol w:w="1530"/>
      </w:tblGrid>
      <w:tr w:rsidR="00531604" w:rsidRPr="00046D1B" w14:paraId="4FDA35BB" w14:textId="77777777" w:rsidTr="000A0A56">
        <w:tc>
          <w:tcPr>
            <w:tcW w:w="2808" w:type="dxa"/>
          </w:tcPr>
          <w:p w14:paraId="3EEA054F" w14:textId="77777777" w:rsidR="00531604" w:rsidRPr="00046D1B" w:rsidRDefault="00531604" w:rsidP="00C8257B">
            <w:pPr>
              <w:tabs>
                <w:tab w:val="left" w:pos="1080"/>
                <w:tab w:val="left" w:pos="1440"/>
              </w:tabs>
              <w:rPr>
                <w:szCs w:val="22"/>
              </w:rPr>
            </w:pPr>
            <w:r w:rsidRPr="00046D1B">
              <w:rPr>
                <w:szCs w:val="22"/>
              </w:rPr>
              <w:t>Emission Unit</w:t>
            </w:r>
          </w:p>
        </w:tc>
        <w:tc>
          <w:tcPr>
            <w:tcW w:w="1440" w:type="dxa"/>
          </w:tcPr>
          <w:p w14:paraId="32DA716E" w14:textId="77777777" w:rsidR="00531604" w:rsidRPr="00046D1B" w:rsidRDefault="00531604" w:rsidP="00C8257B">
            <w:pPr>
              <w:tabs>
                <w:tab w:val="left" w:pos="1080"/>
                <w:tab w:val="left" w:pos="1440"/>
              </w:tabs>
              <w:rPr>
                <w:szCs w:val="22"/>
              </w:rPr>
            </w:pPr>
            <w:r w:rsidRPr="00046D1B">
              <w:rPr>
                <w:szCs w:val="22"/>
              </w:rPr>
              <w:t>Emission Pt.</w:t>
            </w:r>
          </w:p>
        </w:tc>
        <w:tc>
          <w:tcPr>
            <w:tcW w:w="1530" w:type="dxa"/>
          </w:tcPr>
          <w:p w14:paraId="013E589D" w14:textId="77777777" w:rsidR="00531604" w:rsidRPr="00046D1B" w:rsidRDefault="00531604" w:rsidP="00C8257B">
            <w:pPr>
              <w:tabs>
                <w:tab w:val="left" w:pos="1080"/>
                <w:tab w:val="left" w:pos="1440"/>
              </w:tabs>
              <w:rPr>
                <w:szCs w:val="22"/>
              </w:rPr>
            </w:pPr>
            <w:r w:rsidRPr="00046D1B">
              <w:rPr>
                <w:szCs w:val="22"/>
              </w:rPr>
              <w:t>Opacity Limit</w:t>
            </w:r>
          </w:p>
        </w:tc>
      </w:tr>
      <w:tr w:rsidR="00531604" w:rsidRPr="00046D1B" w14:paraId="7AC3C23F" w14:textId="77777777" w:rsidTr="000A0A56">
        <w:tc>
          <w:tcPr>
            <w:tcW w:w="2808" w:type="dxa"/>
          </w:tcPr>
          <w:p w14:paraId="014C37B5" w14:textId="5858ED2E" w:rsidR="00531604" w:rsidRPr="00046D1B" w:rsidRDefault="00531604" w:rsidP="00C8257B">
            <w:pPr>
              <w:tabs>
                <w:tab w:val="left" w:pos="1080"/>
                <w:tab w:val="left" w:pos="1440"/>
              </w:tabs>
              <w:rPr>
                <w:szCs w:val="22"/>
              </w:rPr>
            </w:pPr>
            <w:r w:rsidRPr="00046D1B">
              <w:rPr>
                <w:szCs w:val="22"/>
              </w:rPr>
              <w:t>001,</w:t>
            </w:r>
            <w:r w:rsidR="00E94379">
              <w:rPr>
                <w:szCs w:val="22"/>
              </w:rPr>
              <w:t xml:space="preserve"> </w:t>
            </w:r>
            <w:r w:rsidRPr="00046D1B">
              <w:rPr>
                <w:szCs w:val="22"/>
              </w:rPr>
              <w:t xml:space="preserve">011, 014, 016, </w:t>
            </w:r>
            <w:r w:rsidR="00D767DC">
              <w:rPr>
                <w:szCs w:val="22"/>
              </w:rPr>
              <w:t>and</w:t>
            </w:r>
            <w:r w:rsidRPr="00046D1B">
              <w:rPr>
                <w:szCs w:val="22"/>
              </w:rPr>
              <w:t xml:space="preserve"> 022</w:t>
            </w:r>
          </w:p>
        </w:tc>
        <w:tc>
          <w:tcPr>
            <w:tcW w:w="1440" w:type="dxa"/>
          </w:tcPr>
          <w:p w14:paraId="6401C17D" w14:textId="77777777" w:rsidR="00531604" w:rsidRPr="00046D1B" w:rsidRDefault="00531604" w:rsidP="00C8257B">
            <w:pPr>
              <w:tabs>
                <w:tab w:val="left" w:pos="1080"/>
                <w:tab w:val="left" w:pos="1440"/>
              </w:tabs>
              <w:rPr>
                <w:szCs w:val="22"/>
              </w:rPr>
            </w:pPr>
            <w:r w:rsidRPr="00046D1B">
              <w:rPr>
                <w:szCs w:val="22"/>
              </w:rPr>
              <w:t>Indoors</w:t>
            </w:r>
          </w:p>
        </w:tc>
        <w:tc>
          <w:tcPr>
            <w:tcW w:w="1530" w:type="dxa"/>
          </w:tcPr>
          <w:p w14:paraId="3268D518" w14:textId="77777777" w:rsidR="00531604" w:rsidRPr="00046D1B" w:rsidRDefault="00531604" w:rsidP="00C8257B">
            <w:pPr>
              <w:tabs>
                <w:tab w:val="left" w:pos="1080"/>
                <w:tab w:val="left" w:pos="1440"/>
              </w:tabs>
              <w:rPr>
                <w:szCs w:val="22"/>
              </w:rPr>
            </w:pPr>
            <w:r w:rsidRPr="00046D1B">
              <w:rPr>
                <w:szCs w:val="22"/>
              </w:rPr>
              <w:t xml:space="preserve">7% </w:t>
            </w:r>
          </w:p>
        </w:tc>
      </w:tr>
      <w:tr w:rsidR="00531604" w:rsidRPr="00046D1B" w14:paraId="38D6A33F" w14:textId="77777777" w:rsidTr="000A0A56">
        <w:tc>
          <w:tcPr>
            <w:tcW w:w="2808" w:type="dxa"/>
          </w:tcPr>
          <w:p w14:paraId="42FFE47F" w14:textId="77777777" w:rsidR="00531604" w:rsidRPr="00046D1B" w:rsidRDefault="00531604" w:rsidP="00C8257B">
            <w:pPr>
              <w:tabs>
                <w:tab w:val="left" w:pos="1080"/>
                <w:tab w:val="left" w:pos="1440"/>
              </w:tabs>
              <w:rPr>
                <w:szCs w:val="22"/>
              </w:rPr>
            </w:pPr>
            <w:r w:rsidRPr="00046D1B">
              <w:rPr>
                <w:szCs w:val="22"/>
              </w:rPr>
              <w:t>010</w:t>
            </w:r>
          </w:p>
        </w:tc>
        <w:tc>
          <w:tcPr>
            <w:tcW w:w="1440" w:type="dxa"/>
          </w:tcPr>
          <w:p w14:paraId="6DEDAE7B" w14:textId="77777777" w:rsidR="00531604" w:rsidRPr="00046D1B" w:rsidRDefault="00531604" w:rsidP="00C8257B">
            <w:pPr>
              <w:tabs>
                <w:tab w:val="left" w:pos="1080"/>
                <w:tab w:val="left" w:pos="1440"/>
              </w:tabs>
              <w:rPr>
                <w:szCs w:val="22"/>
              </w:rPr>
            </w:pPr>
            <w:r w:rsidRPr="00046D1B">
              <w:rPr>
                <w:szCs w:val="22"/>
              </w:rPr>
              <w:t>fugitive</w:t>
            </w:r>
          </w:p>
        </w:tc>
        <w:tc>
          <w:tcPr>
            <w:tcW w:w="1530" w:type="dxa"/>
          </w:tcPr>
          <w:p w14:paraId="524B966D" w14:textId="77777777" w:rsidR="00531604" w:rsidRPr="00046D1B" w:rsidRDefault="00531604" w:rsidP="00C8257B">
            <w:pPr>
              <w:tabs>
                <w:tab w:val="left" w:pos="1080"/>
                <w:tab w:val="left" w:pos="1440"/>
              </w:tabs>
              <w:rPr>
                <w:szCs w:val="22"/>
              </w:rPr>
            </w:pPr>
            <w:r w:rsidRPr="00046D1B">
              <w:rPr>
                <w:szCs w:val="22"/>
              </w:rPr>
              <w:t>10%</w:t>
            </w:r>
          </w:p>
        </w:tc>
      </w:tr>
    </w:tbl>
    <w:p w14:paraId="759628AE" w14:textId="19815A7A" w:rsidR="00531604" w:rsidRPr="00046D1B" w:rsidRDefault="00531604" w:rsidP="009739B6">
      <w:pPr>
        <w:tabs>
          <w:tab w:val="left" w:pos="1080"/>
          <w:tab w:val="left" w:pos="1440"/>
        </w:tabs>
        <w:spacing w:before="120" w:after="120"/>
        <w:ind w:left="360"/>
        <w:rPr>
          <w:szCs w:val="22"/>
        </w:rPr>
      </w:pPr>
      <w:r w:rsidRPr="00046D1B">
        <w:rPr>
          <w:szCs w:val="22"/>
        </w:rPr>
        <w:t xml:space="preserve">[40 CFR 60.672 (a), (b), (e)(1) </w:t>
      </w:r>
      <w:r w:rsidR="00D767DC">
        <w:rPr>
          <w:szCs w:val="22"/>
        </w:rPr>
        <w:t>and</w:t>
      </w:r>
      <w:r w:rsidRPr="00046D1B">
        <w:rPr>
          <w:szCs w:val="22"/>
        </w:rPr>
        <w:t>, NSPS Subpart OOO Table 2</w:t>
      </w:r>
      <w:r w:rsidR="00D767DC">
        <w:rPr>
          <w:szCs w:val="22"/>
        </w:rPr>
        <w:t xml:space="preserve"> and</w:t>
      </w:r>
      <w:r w:rsidRPr="00046D1B">
        <w:rPr>
          <w:szCs w:val="22"/>
        </w:rPr>
        <w:t xml:space="preserve"> Permit Nos. 1070039-014 </w:t>
      </w:r>
      <w:r w:rsidR="00D767DC">
        <w:rPr>
          <w:szCs w:val="22"/>
        </w:rPr>
        <w:t>and</w:t>
      </w:r>
      <w:r w:rsidRPr="00046D1B">
        <w:rPr>
          <w:szCs w:val="22"/>
        </w:rPr>
        <w:t xml:space="preserve"> 015-AC]</w:t>
      </w:r>
    </w:p>
    <w:p w14:paraId="1CA38337" w14:textId="77777777" w:rsidR="00531604" w:rsidRPr="00046D1B" w:rsidRDefault="00531604" w:rsidP="00531604">
      <w:pPr>
        <w:numPr>
          <w:ilvl w:val="0"/>
          <w:numId w:val="2"/>
        </w:numPr>
        <w:tabs>
          <w:tab w:val="num" w:pos="720"/>
          <w:tab w:val="left" w:pos="1080"/>
          <w:tab w:val="left" w:pos="1440"/>
        </w:tabs>
        <w:spacing w:after="120"/>
        <w:ind w:left="360" w:hanging="360"/>
        <w:rPr>
          <w:szCs w:val="22"/>
        </w:rPr>
      </w:pPr>
      <w:bookmarkStart w:id="28" w:name="_Ref469394823"/>
      <w:r w:rsidRPr="00046D1B">
        <w:rPr>
          <w:szCs w:val="22"/>
          <w:u w:val="single"/>
        </w:rPr>
        <w:t>PM Emissions</w:t>
      </w:r>
      <w:r w:rsidRPr="00046D1B">
        <w:rPr>
          <w:szCs w:val="22"/>
        </w:rPr>
        <w:t>.  Particulate matter (PM) emissions shall not exceed:</w:t>
      </w:r>
      <w:bookmarkEnd w:id="28"/>
    </w:p>
    <w:tbl>
      <w:tblPr>
        <w:tblStyle w:val="TableGrid"/>
        <w:tblW w:w="0" w:type="auto"/>
        <w:tblInd w:w="468" w:type="dxa"/>
        <w:tblLook w:val="04A0" w:firstRow="1" w:lastRow="0" w:firstColumn="1" w:lastColumn="0" w:noHBand="0" w:noVBand="1"/>
      </w:tblPr>
      <w:tblGrid>
        <w:gridCol w:w="1980"/>
        <w:gridCol w:w="2412"/>
        <w:gridCol w:w="2610"/>
        <w:gridCol w:w="2340"/>
      </w:tblGrid>
      <w:tr w:rsidR="00496B8F" w:rsidRPr="00D767DC" w14:paraId="39FD233A" w14:textId="77777777" w:rsidTr="00463C1B">
        <w:tc>
          <w:tcPr>
            <w:tcW w:w="1980" w:type="dxa"/>
          </w:tcPr>
          <w:p w14:paraId="47ED8CF4" w14:textId="444B09B4" w:rsidR="00531604" w:rsidRPr="00D767DC" w:rsidRDefault="00531604" w:rsidP="00463C1B">
            <w:pPr>
              <w:tabs>
                <w:tab w:val="left" w:pos="1080"/>
                <w:tab w:val="left" w:pos="1440"/>
              </w:tabs>
              <w:rPr>
                <w:szCs w:val="22"/>
              </w:rPr>
            </w:pPr>
            <w:r w:rsidRPr="00D767DC">
              <w:rPr>
                <w:szCs w:val="22"/>
              </w:rPr>
              <w:t>Emission Unit</w:t>
            </w:r>
            <w:r w:rsidR="00AE5F2A">
              <w:rPr>
                <w:szCs w:val="22"/>
              </w:rPr>
              <w:t xml:space="preserve"> (EU)</w:t>
            </w:r>
          </w:p>
        </w:tc>
        <w:tc>
          <w:tcPr>
            <w:tcW w:w="2412" w:type="dxa"/>
          </w:tcPr>
          <w:p w14:paraId="7F453A6A" w14:textId="4FDE3F49" w:rsidR="00531604" w:rsidRPr="00D767DC" w:rsidRDefault="00AE5F2A" w:rsidP="00463C1B">
            <w:pPr>
              <w:tabs>
                <w:tab w:val="left" w:pos="1080"/>
                <w:tab w:val="left" w:pos="1440"/>
              </w:tabs>
              <w:rPr>
                <w:szCs w:val="22"/>
              </w:rPr>
            </w:pPr>
            <w:r>
              <w:rPr>
                <w:szCs w:val="22"/>
              </w:rPr>
              <w:t>Emission Point (EP)</w:t>
            </w:r>
          </w:p>
        </w:tc>
        <w:tc>
          <w:tcPr>
            <w:tcW w:w="2610" w:type="dxa"/>
          </w:tcPr>
          <w:p w14:paraId="1DDEE32E" w14:textId="77777777" w:rsidR="00531604" w:rsidRPr="00D767DC" w:rsidRDefault="00531604" w:rsidP="00463C1B">
            <w:pPr>
              <w:tabs>
                <w:tab w:val="left" w:pos="1080"/>
                <w:tab w:val="left" w:pos="1440"/>
              </w:tabs>
              <w:rPr>
                <w:szCs w:val="22"/>
              </w:rPr>
            </w:pPr>
            <w:r w:rsidRPr="00D767DC">
              <w:rPr>
                <w:szCs w:val="22"/>
              </w:rPr>
              <w:t>Standards</w:t>
            </w:r>
          </w:p>
        </w:tc>
        <w:tc>
          <w:tcPr>
            <w:tcW w:w="2340" w:type="dxa"/>
          </w:tcPr>
          <w:p w14:paraId="0ABE1A21" w14:textId="77777777" w:rsidR="00531604" w:rsidRPr="00D767DC" w:rsidRDefault="00531604" w:rsidP="00463C1B">
            <w:pPr>
              <w:tabs>
                <w:tab w:val="left" w:pos="1080"/>
                <w:tab w:val="left" w:pos="1440"/>
              </w:tabs>
              <w:rPr>
                <w:szCs w:val="22"/>
              </w:rPr>
            </w:pPr>
            <w:r w:rsidRPr="00D767DC">
              <w:rPr>
                <w:szCs w:val="22"/>
              </w:rPr>
              <w:t>Allowable limit</w:t>
            </w:r>
          </w:p>
        </w:tc>
      </w:tr>
      <w:tr w:rsidR="00496B8F" w:rsidRPr="00D767DC" w14:paraId="7A7F1A7B" w14:textId="77777777" w:rsidTr="00463C1B">
        <w:tc>
          <w:tcPr>
            <w:tcW w:w="1980" w:type="dxa"/>
          </w:tcPr>
          <w:p w14:paraId="3F3D4D99" w14:textId="77777777" w:rsidR="00531604" w:rsidRPr="00D767DC" w:rsidRDefault="00531604" w:rsidP="00463C1B">
            <w:pPr>
              <w:tabs>
                <w:tab w:val="left" w:pos="1080"/>
                <w:tab w:val="left" w:pos="1440"/>
              </w:tabs>
              <w:rPr>
                <w:szCs w:val="22"/>
              </w:rPr>
            </w:pPr>
            <w:r w:rsidRPr="00D767DC">
              <w:rPr>
                <w:szCs w:val="22"/>
              </w:rPr>
              <w:t>001, 022</w:t>
            </w:r>
          </w:p>
        </w:tc>
        <w:tc>
          <w:tcPr>
            <w:tcW w:w="2412" w:type="dxa"/>
          </w:tcPr>
          <w:p w14:paraId="2DD6C525" w14:textId="77777777" w:rsidR="00531604" w:rsidRPr="00D767DC" w:rsidRDefault="00531604" w:rsidP="00463C1B">
            <w:pPr>
              <w:tabs>
                <w:tab w:val="left" w:pos="1080"/>
                <w:tab w:val="left" w:pos="1440"/>
              </w:tabs>
              <w:rPr>
                <w:szCs w:val="22"/>
              </w:rPr>
            </w:pPr>
            <w:r w:rsidRPr="00D767DC">
              <w:rPr>
                <w:szCs w:val="22"/>
              </w:rPr>
              <w:t>Indoors</w:t>
            </w:r>
          </w:p>
        </w:tc>
        <w:tc>
          <w:tcPr>
            <w:tcW w:w="2610" w:type="dxa"/>
          </w:tcPr>
          <w:p w14:paraId="2355D8C3" w14:textId="5343870A" w:rsidR="00531604" w:rsidRPr="00D767DC" w:rsidRDefault="00531604" w:rsidP="00463C1B">
            <w:pPr>
              <w:tabs>
                <w:tab w:val="left" w:pos="1080"/>
                <w:tab w:val="left" w:pos="1440"/>
              </w:tabs>
              <w:rPr>
                <w:szCs w:val="22"/>
              </w:rPr>
            </w:pPr>
            <w:r w:rsidRPr="00D767DC">
              <w:rPr>
                <w:szCs w:val="22"/>
              </w:rPr>
              <w:t>0.02 gr/</w:t>
            </w:r>
            <w:proofErr w:type="spellStart"/>
            <w:r w:rsidRPr="00D767DC">
              <w:rPr>
                <w:szCs w:val="22"/>
              </w:rPr>
              <w:t>dscf</w:t>
            </w:r>
            <w:proofErr w:type="spellEnd"/>
            <w:r w:rsidRPr="00D767DC">
              <w:rPr>
                <w:szCs w:val="22"/>
              </w:rPr>
              <w:t xml:space="preserve"> (0.05 g/</w:t>
            </w:r>
            <w:proofErr w:type="spellStart"/>
            <w:r w:rsidRPr="00D767DC">
              <w:rPr>
                <w:szCs w:val="22"/>
              </w:rPr>
              <w:t>dscm</w:t>
            </w:r>
            <w:proofErr w:type="spellEnd"/>
            <w:r w:rsidRPr="00D767DC">
              <w:rPr>
                <w:szCs w:val="22"/>
              </w:rPr>
              <w:t>)</w:t>
            </w:r>
          </w:p>
        </w:tc>
        <w:tc>
          <w:tcPr>
            <w:tcW w:w="2340" w:type="dxa"/>
          </w:tcPr>
          <w:p w14:paraId="2F696CC9" w14:textId="77777777" w:rsidR="00531604" w:rsidRPr="00D767DC" w:rsidRDefault="00531604" w:rsidP="00463C1B">
            <w:pPr>
              <w:rPr>
                <w:szCs w:val="22"/>
              </w:rPr>
            </w:pPr>
            <w:r w:rsidRPr="00D767DC">
              <w:rPr>
                <w:szCs w:val="22"/>
              </w:rPr>
              <w:t xml:space="preserve">0.05 </w:t>
            </w:r>
            <w:proofErr w:type="spellStart"/>
            <w:r w:rsidRPr="00D767DC">
              <w:rPr>
                <w:szCs w:val="22"/>
              </w:rPr>
              <w:t>lbs</w:t>
            </w:r>
            <w:proofErr w:type="spellEnd"/>
            <w:r w:rsidRPr="00D767DC">
              <w:rPr>
                <w:szCs w:val="22"/>
              </w:rPr>
              <w:t>/</w:t>
            </w:r>
            <w:proofErr w:type="spellStart"/>
            <w:r w:rsidRPr="00D767DC">
              <w:rPr>
                <w:szCs w:val="22"/>
              </w:rPr>
              <w:t>hr</w:t>
            </w:r>
            <w:proofErr w:type="spellEnd"/>
            <w:r w:rsidRPr="00D767DC">
              <w:rPr>
                <w:szCs w:val="22"/>
              </w:rPr>
              <w:t>, 0.23 TPY</w:t>
            </w:r>
          </w:p>
        </w:tc>
      </w:tr>
      <w:tr w:rsidR="00496B8F" w:rsidRPr="00D767DC" w14:paraId="61BC800E" w14:textId="77777777" w:rsidTr="00463C1B">
        <w:tc>
          <w:tcPr>
            <w:tcW w:w="1980" w:type="dxa"/>
          </w:tcPr>
          <w:p w14:paraId="7927DB1D" w14:textId="77777777" w:rsidR="00531604" w:rsidRPr="00D767DC" w:rsidRDefault="00531604" w:rsidP="00463C1B">
            <w:pPr>
              <w:tabs>
                <w:tab w:val="left" w:pos="1080"/>
                <w:tab w:val="left" w:pos="1440"/>
              </w:tabs>
              <w:rPr>
                <w:szCs w:val="22"/>
              </w:rPr>
            </w:pPr>
            <w:r w:rsidRPr="00D767DC">
              <w:rPr>
                <w:szCs w:val="22"/>
              </w:rPr>
              <w:t xml:space="preserve">010, </w:t>
            </w:r>
          </w:p>
        </w:tc>
        <w:tc>
          <w:tcPr>
            <w:tcW w:w="2412" w:type="dxa"/>
          </w:tcPr>
          <w:p w14:paraId="090DE040" w14:textId="5A08BFC3" w:rsidR="00531604" w:rsidRPr="00D767DC" w:rsidRDefault="00463C1B" w:rsidP="00463C1B">
            <w:pPr>
              <w:tabs>
                <w:tab w:val="left" w:pos="1080"/>
                <w:tab w:val="left" w:pos="1440"/>
              </w:tabs>
              <w:rPr>
                <w:szCs w:val="22"/>
              </w:rPr>
            </w:pPr>
            <w:r w:rsidRPr="00D767DC">
              <w:rPr>
                <w:szCs w:val="22"/>
              </w:rPr>
              <w:t>F</w:t>
            </w:r>
            <w:r w:rsidR="00531604" w:rsidRPr="00D767DC">
              <w:rPr>
                <w:szCs w:val="22"/>
              </w:rPr>
              <w:t>ugitive</w:t>
            </w:r>
          </w:p>
        </w:tc>
        <w:tc>
          <w:tcPr>
            <w:tcW w:w="2610" w:type="dxa"/>
          </w:tcPr>
          <w:p w14:paraId="74609C56" w14:textId="77777777" w:rsidR="00531604" w:rsidRPr="00D767DC" w:rsidRDefault="00531604" w:rsidP="00463C1B">
            <w:pPr>
              <w:tabs>
                <w:tab w:val="left" w:pos="1080"/>
                <w:tab w:val="left" w:pos="1440"/>
              </w:tabs>
              <w:rPr>
                <w:szCs w:val="22"/>
              </w:rPr>
            </w:pPr>
            <w:r w:rsidRPr="00D767DC">
              <w:rPr>
                <w:szCs w:val="22"/>
              </w:rPr>
              <w:t>N/A</w:t>
            </w:r>
          </w:p>
        </w:tc>
        <w:tc>
          <w:tcPr>
            <w:tcW w:w="2340" w:type="dxa"/>
          </w:tcPr>
          <w:p w14:paraId="395A8C13" w14:textId="77777777" w:rsidR="00531604" w:rsidRPr="00D767DC" w:rsidRDefault="00531604" w:rsidP="00463C1B">
            <w:pPr>
              <w:tabs>
                <w:tab w:val="left" w:pos="1080"/>
                <w:tab w:val="left" w:pos="1440"/>
              </w:tabs>
              <w:rPr>
                <w:szCs w:val="22"/>
              </w:rPr>
            </w:pPr>
            <w:r w:rsidRPr="00D767DC">
              <w:rPr>
                <w:szCs w:val="22"/>
              </w:rPr>
              <w:t>N/A</w:t>
            </w:r>
          </w:p>
        </w:tc>
      </w:tr>
      <w:tr w:rsidR="00496B8F" w:rsidRPr="00D767DC" w14:paraId="2698693E" w14:textId="77777777" w:rsidTr="00463C1B">
        <w:tc>
          <w:tcPr>
            <w:tcW w:w="1980" w:type="dxa"/>
          </w:tcPr>
          <w:p w14:paraId="17897A0C" w14:textId="77777777" w:rsidR="00531604" w:rsidRPr="00D767DC" w:rsidRDefault="00531604" w:rsidP="00463C1B">
            <w:pPr>
              <w:tabs>
                <w:tab w:val="left" w:pos="1080"/>
                <w:tab w:val="left" w:pos="1440"/>
              </w:tabs>
              <w:rPr>
                <w:szCs w:val="22"/>
              </w:rPr>
            </w:pPr>
            <w:r w:rsidRPr="00D767DC">
              <w:rPr>
                <w:szCs w:val="22"/>
              </w:rPr>
              <w:t>011, 014</w:t>
            </w:r>
          </w:p>
        </w:tc>
        <w:tc>
          <w:tcPr>
            <w:tcW w:w="2412" w:type="dxa"/>
          </w:tcPr>
          <w:p w14:paraId="101BD37D" w14:textId="77777777" w:rsidR="00531604" w:rsidRPr="00D767DC" w:rsidRDefault="00531604" w:rsidP="00463C1B">
            <w:pPr>
              <w:tabs>
                <w:tab w:val="left" w:pos="1080"/>
                <w:tab w:val="left" w:pos="1440"/>
              </w:tabs>
              <w:rPr>
                <w:szCs w:val="22"/>
              </w:rPr>
            </w:pPr>
            <w:r w:rsidRPr="00D767DC">
              <w:rPr>
                <w:szCs w:val="22"/>
              </w:rPr>
              <w:t>Individually controlled</w:t>
            </w:r>
          </w:p>
        </w:tc>
        <w:tc>
          <w:tcPr>
            <w:tcW w:w="2610" w:type="dxa"/>
          </w:tcPr>
          <w:p w14:paraId="168D0D92" w14:textId="498635CA" w:rsidR="00531604" w:rsidRPr="00D767DC" w:rsidRDefault="00531604" w:rsidP="00463C1B">
            <w:pPr>
              <w:tabs>
                <w:tab w:val="left" w:pos="1080"/>
                <w:tab w:val="left" w:pos="1440"/>
              </w:tabs>
              <w:rPr>
                <w:szCs w:val="22"/>
              </w:rPr>
            </w:pPr>
            <w:r w:rsidRPr="00D767DC">
              <w:rPr>
                <w:szCs w:val="22"/>
              </w:rPr>
              <w:t>0.02 gr/</w:t>
            </w:r>
            <w:proofErr w:type="spellStart"/>
            <w:r w:rsidRPr="00D767DC">
              <w:rPr>
                <w:szCs w:val="22"/>
              </w:rPr>
              <w:t>dscf</w:t>
            </w:r>
            <w:proofErr w:type="spellEnd"/>
            <w:r w:rsidRPr="00D767DC">
              <w:rPr>
                <w:szCs w:val="22"/>
              </w:rPr>
              <w:t xml:space="preserve"> (0.05 g/</w:t>
            </w:r>
            <w:proofErr w:type="spellStart"/>
            <w:r w:rsidRPr="00D767DC">
              <w:rPr>
                <w:szCs w:val="22"/>
              </w:rPr>
              <w:t>dscm</w:t>
            </w:r>
            <w:proofErr w:type="spellEnd"/>
            <w:r w:rsidRPr="00D767DC">
              <w:rPr>
                <w:szCs w:val="22"/>
              </w:rPr>
              <w:t>)</w:t>
            </w:r>
          </w:p>
        </w:tc>
        <w:tc>
          <w:tcPr>
            <w:tcW w:w="2340" w:type="dxa"/>
          </w:tcPr>
          <w:p w14:paraId="3C4E657E" w14:textId="77777777" w:rsidR="00531604" w:rsidRPr="00D767DC" w:rsidRDefault="00531604" w:rsidP="00463C1B">
            <w:pPr>
              <w:rPr>
                <w:szCs w:val="22"/>
              </w:rPr>
            </w:pPr>
            <w:r w:rsidRPr="00D767DC">
              <w:rPr>
                <w:szCs w:val="22"/>
              </w:rPr>
              <w:t xml:space="preserve">0.19 </w:t>
            </w:r>
            <w:proofErr w:type="spellStart"/>
            <w:r w:rsidRPr="00D767DC">
              <w:rPr>
                <w:szCs w:val="22"/>
              </w:rPr>
              <w:t>lbs</w:t>
            </w:r>
            <w:proofErr w:type="spellEnd"/>
            <w:r w:rsidRPr="00D767DC">
              <w:rPr>
                <w:szCs w:val="22"/>
              </w:rPr>
              <w:t>/</w:t>
            </w:r>
            <w:proofErr w:type="spellStart"/>
            <w:r w:rsidRPr="00D767DC">
              <w:rPr>
                <w:szCs w:val="22"/>
              </w:rPr>
              <w:t>hr</w:t>
            </w:r>
            <w:proofErr w:type="spellEnd"/>
            <w:r w:rsidRPr="00D767DC">
              <w:rPr>
                <w:szCs w:val="22"/>
              </w:rPr>
              <w:t>, 0.83 TPY</w:t>
            </w:r>
          </w:p>
        </w:tc>
      </w:tr>
      <w:tr w:rsidR="00496B8F" w:rsidRPr="00D767DC" w14:paraId="7DF80BB5" w14:textId="77777777" w:rsidTr="00463C1B">
        <w:tc>
          <w:tcPr>
            <w:tcW w:w="1980" w:type="dxa"/>
          </w:tcPr>
          <w:p w14:paraId="400A3A87" w14:textId="77777777" w:rsidR="00531604" w:rsidRPr="00D767DC" w:rsidRDefault="00531604" w:rsidP="00463C1B">
            <w:pPr>
              <w:tabs>
                <w:tab w:val="left" w:pos="1080"/>
                <w:tab w:val="left" w:pos="1440"/>
              </w:tabs>
              <w:rPr>
                <w:szCs w:val="22"/>
              </w:rPr>
            </w:pPr>
            <w:r w:rsidRPr="00D767DC">
              <w:rPr>
                <w:szCs w:val="22"/>
              </w:rPr>
              <w:t>016</w:t>
            </w:r>
          </w:p>
        </w:tc>
        <w:tc>
          <w:tcPr>
            <w:tcW w:w="2412" w:type="dxa"/>
          </w:tcPr>
          <w:p w14:paraId="63742010" w14:textId="77777777" w:rsidR="00531604" w:rsidRPr="00D767DC" w:rsidRDefault="00531604" w:rsidP="00463C1B">
            <w:pPr>
              <w:tabs>
                <w:tab w:val="left" w:pos="1080"/>
                <w:tab w:val="left" w:pos="1440"/>
              </w:tabs>
              <w:rPr>
                <w:szCs w:val="22"/>
              </w:rPr>
            </w:pPr>
            <w:r w:rsidRPr="00D767DC">
              <w:rPr>
                <w:szCs w:val="22"/>
              </w:rPr>
              <w:t>Indoors</w:t>
            </w:r>
          </w:p>
        </w:tc>
        <w:tc>
          <w:tcPr>
            <w:tcW w:w="2610" w:type="dxa"/>
          </w:tcPr>
          <w:p w14:paraId="78FEE98A" w14:textId="202014F4" w:rsidR="00531604" w:rsidRPr="00D767DC" w:rsidRDefault="00531604" w:rsidP="00463C1B">
            <w:pPr>
              <w:tabs>
                <w:tab w:val="left" w:pos="1080"/>
                <w:tab w:val="left" w:pos="1440"/>
              </w:tabs>
              <w:rPr>
                <w:szCs w:val="22"/>
              </w:rPr>
            </w:pPr>
            <w:r w:rsidRPr="00D767DC">
              <w:rPr>
                <w:szCs w:val="22"/>
              </w:rPr>
              <w:t>0.02 gr/</w:t>
            </w:r>
            <w:proofErr w:type="spellStart"/>
            <w:r w:rsidRPr="00D767DC">
              <w:rPr>
                <w:szCs w:val="22"/>
              </w:rPr>
              <w:t>dscf</w:t>
            </w:r>
            <w:proofErr w:type="spellEnd"/>
            <w:r w:rsidRPr="00D767DC">
              <w:rPr>
                <w:szCs w:val="22"/>
              </w:rPr>
              <w:t xml:space="preserve"> (0.05 g/</w:t>
            </w:r>
            <w:proofErr w:type="spellStart"/>
            <w:r w:rsidRPr="00D767DC">
              <w:rPr>
                <w:szCs w:val="22"/>
              </w:rPr>
              <w:t>dscm</w:t>
            </w:r>
            <w:proofErr w:type="spellEnd"/>
            <w:r w:rsidRPr="00D767DC">
              <w:rPr>
                <w:szCs w:val="22"/>
              </w:rPr>
              <w:t>)</w:t>
            </w:r>
          </w:p>
        </w:tc>
        <w:tc>
          <w:tcPr>
            <w:tcW w:w="2340" w:type="dxa"/>
          </w:tcPr>
          <w:p w14:paraId="66524A44" w14:textId="77777777" w:rsidR="00531604" w:rsidRPr="00D767DC" w:rsidRDefault="00531604" w:rsidP="00463C1B">
            <w:pPr>
              <w:rPr>
                <w:szCs w:val="22"/>
              </w:rPr>
            </w:pPr>
            <w:r w:rsidRPr="00D767DC">
              <w:rPr>
                <w:szCs w:val="22"/>
              </w:rPr>
              <w:t xml:space="preserve">5.66 </w:t>
            </w:r>
            <w:proofErr w:type="spellStart"/>
            <w:r w:rsidRPr="00D767DC">
              <w:rPr>
                <w:szCs w:val="22"/>
              </w:rPr>
              <w:t>lbs</w:t>
            </w:r>
            <w:proofErr w:type="spellEnd"/>
            <w:r w:rsidRPr="00D767DC">
              <w:rPr>
                <w:szCs w:val="22"/>
              </w:rPr>
              <w:t>/</w:t>
            </w:r>
            <w:proofErr w:type="spellStart"/>
            <w:r w:rsidRPr="00D767DC">
              <w:rPr>
                <w:szCs w:val="22"/>
              </w:rPr>
              <w:t>hr</w:t>
            </w:r>
            <w:proofErr w:type="spellEnd"/>
            <w:r w:rsidRPr="00D767DC">
              <w:rPr>
                <w:szCs w:val="22"/>
              </w:rPr>
              <w:t>, 24.78 TPY</w:t>
            </w:r>
          </w:p>
        </w:tc>
      </w:tr>
    </w:tbl>
    <w:p w14:paraId="2C40F7AE" w14:textId="229D1C44" w:rsidR="00531604" w:rsidRPr="00046D1B" w:rsidRDefault="00531604" w:rsidP="00463C1B">
      <w:pPr>
        <w:tabs>
          <w:tab w:val="left" w:pos="1080"/>
          <w:tab w:val="left" w:pos="1440"/>
        </w:tabs>
        <w:spacing w:before="120" w:after="120"/>
        <w:ind w:left="360"/>
        <w:rPr>
          <w:szCs w:val="22"/>
        </w:rPr>
      </w:pPr>
      <w:r w:rsidRPr="00046D1B">
        <w:rPr>
          <w:szCs w:val="22"/>
        </w:rPr>
        <w:t>[40 CFR 60.672(a), (b), (e)(2), (f) NSPS Subpart OOO Table 2</w:t>
      </w:r>
      <w:r w:rsidR="00AE5F2A">
        <w:rPr>
          <w:szCs w:val="22"/>
        </w:rPr>
        <w:t>;</w:t>
      </w:r>
      <w:r w:rsidRPr="00046D1B">
        <w:rPr>
          <w:szCs w:val="22"/>
        </w:rPr>
        <w:t xml:space="preserve"> </w:t>
      </w:r>
      <w:r w:rsidR="00D767DC">
        <w:rPr>
          <w:szCs w:val="22"/>
        </w:rPr>
        <w:t>and</w:t>
      </w:r>
      <w:r w:rsidRPr="00046D1B">
        <w:rPr>
          <w:szCs w:val="22"/>
        </w:rPr>
        <w:t xml:space="preserve"> Permit Nos. 1070039- 014 </w:t>
      </w:r>
      <w:r w:rsidR="00D767DC">
        <w:rPr>
          <w:szCs w:val="22"/>
        </w:rPr>
        <w:t>and</w:t>
      </w:r>
      <w:r w:rsidRPr="00046D1B">
        <w:rPr>
          <w:szCs w:val="22"/>
        </w:rPr>
        <w:t xml:space="preserve"> 015-AC]</w:t>
      </w:r>
    </w:p>
    <w:p w14:paraId="440AFFA2" w14:textId="3A7ED6CF" w:rsidR="00531604" w:rsidRPr="00046D1B" w:rsidRDefault="00531604" w:rsidP="00531604">
      <w:pPr>
        <w:pStyle w:val="ListParagraph"/>
        <w:numPr>
          <w:ilvl w:val="0"/>
          <w:numId w:val="2"/>
        </w:numPr>
        <w:tabs>
          <w:tab w:val="left" w:pos="720"/>
          <w:tab w:val="left" w:pos="1440"/>
        </w:tabs>
        <w:spacing w:after="120"/>
        <w:ind w:left="360" w:hanging="360"/>
        <w:rPr>
          <w:szCs w:val="22"/>
        </w:rPr>
      </w:pPr>
      <w:r w:rsidRPr="00046D1B">
        <w:rPr>
          <w:szCs w:val="22"/>
          <w:u w:val="single"/>
        </w:rPr>
        <w:t>Good Air Pollution Control Practices</w:t>
      </w:r>
      <w:r w:rsidR="003E365E">
        <w:rPr>
          <w:szCs w:val="22"/>
        </w:rPr>
        <w:t xml:space="preserve">.  </w:t>
      </w:r>
      <w:r w:rsidRPr="00046D1B">
        <w:rPr>
          <w:szCs w:val="22"/>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[40 CFR 60.11(d)]</w:t>
      </w:r>
    </w:p>
    <w:p w14:paraId="74FDBC0C" w14:textId="77777777" w:rsidR="00531604" w:rsidRPr="00046D1B" w:rsidRDefault="00531604" w:rsidP="00531604">
      <w:pPr>
        <w:tabs>
          <w:tab w:val="left" w:pos="0"/>
        </w:tabs>
        <w:suppressAutoHyphens/>
        <w:spacing w:before="120" w:after="120"/>
        <w:rPr>
          <w:b/>
          <w:szCs w:val="22"/>
          <w:u w:val="single"/>
        </w:rPr>
      </w:pPr>
      <w:r w:rsidRPr="00046D1B">
        <w:rPr>
          <w:b/>
          <w:szCs w:val="22"/>
          <w:u w:val="single"/>
        </w:rPr>
        <w:t>Test Methods and Procedures</w:t>
      </w:r>
    </w:p>
    <w:p w14:paraId="4EB26CF2" w14:textId="61B442A6" w:rsidR="0055728C" w:rsidRDefault="00531604" w:rsidP="003E365E">
      <w:pPr>
        <w:tabs>
          <w:tab w:val="left" w:pos="360"/>
          <w:tab w:val="left" w:pos="720"/>
          <w:tab w:val="left" w:pos="1080"/>
          <w:tab w:val="left" w:pos="1440"/>
          <w:tab w:val="right" w:pos="10080"/>
        </w:tabs>
        <w:suppressAutoHyphens/>
        <w:spacing w:before="120" w:after="120"/>
        <w:rPr>
          <w:i/>
          <w:szCs w:val="22"/>
        </w:rPr>
      </w:pPr>
      <w:r w:rsidRPr="00046D1B">
        <w:rPr>
          <w:i/>
          <w:szCs w:val="22"/>
        </w:rPr>
        <w:t>{Permitting Note:  The attached Table 2, Summary of Compliance Requirements, summarizes information for convenience purposes only.  This table does not supersede any of the terms or conditions of this permit.}</w:t>
      </w:r>
    </w:p>
    <w:p w14:paraId="108DAF01" w14:textId="77777777" w:rsidR="00531604" w:rsidRPr="00046D1B" w:rsidRDefault="00531604" w:rsidP="00531604">
      <w:pPr>
        <w:numPr>
          <w:ilvl w:val="0"/>
          <w:numId w:val="2"/>
        </w:numPr>
        <w:tabs>
          <w:tab w:val="clear" w:pos="1296"/>
          <w:tab w:val="left" w:pos="360"/>
          <w:tab w:val="num" w:pos="720"/>
        </w:tabs>
        <w:spacing w:after="120"/>
        <w:ind w:left="360" w:hanging="360"/>
        <w:rPr>
          <w:szCs w:val="22"/>
        </w:rPr>
      </w:pPr>
      <w:r w:rsidRPr="00046D1B">
        <w:rPr>
          <w:szCs w:val="22"/>
          <w:u w:val="single"/>
        </w:rPr>
        <w:t>Test Methods</w:t>
      </w:r>
      <w:r w:rsidRPr="00046D1B">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531604" w:rsidRPr="00046D1B" w14:paraId="228F736A" w14:textId="77777777" w:rsidTr="00995C74">
        <w:trPr>
          <w:tblHeader/>
        </w:trPr>
        <w:tc>
          <w:tcPr>
            <w:tcW w:w="1224" w:type="dxa"/>
            <w:tcBorders>
              <w:top w:val="single" w:sz="12" w:space="0" w:color="auto"/>
              <w:left w:val="single" w:sz="12" w:space="0" w:color="auto"/>
              <w:bottom w:val="single" w:sz="12" w:space="0" w:color="auto"/>
              <w:right w:val="single" w:sz="12" w:space="0" w:color="auto"/>
            </w:tcBorders>
          </w:tcPr>
          <w:p w14:paraId="267F6160" w14:textId="77777777" w:rsidR="00531604" w:rsidRPr="00046D1B" w:rsidRDefault="00531604" w:rsidP="003E365E">
            <w:pPr>
              <w:jc w:val="center"/>
              <w:rPr>
                <w:b/>
                <w:szCs w:val="22"/>
              </w:rPr>
            </w:pPr>
            <w:r w:rsidRPr="00046D1B">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14:paraId="7FC77990" w14:textId="77777777" w:rsidR="00531604" w:rsidRPr="00046D1B" w:rsidRDefault="00531604" w:rsidP="003E365E">
            <w:pPr>
              <w:rPr>
                <w:b/>
                <w:szCs w:val="22"/>
              </w:rPr>
            </w:pPr>
            <w:r w:rsidRPr="00046D1B">
              <w:rPr>
                <w:b/>
                <w:szCs w:val="22"/>
              </w:rPr>
              <w:t>Description of Method and Comments</w:t>
            </w:r>
          </w:p>
        </w:tc>
      </w:tr>
      <w:tr w:rsidR="00531604" w:rsidRPr="00046D1B" w14:paraId="61459F83" w14:textId="77777777" w:rsidTr="00995C74">
        <w:tc>
          <w:tcPr>
            <w:tcW w:w="1224" w:type="dxa"/>
            <w:tcBorders>
              <w:top w:val="single" w:sz="12" w:space="0" w:color="auto"/>
              <w:left w:val="single" w:sz="12" w:space="0" w:color="auto"/>
              <w:bottom w:val="single" w:sz="8" w:space="0" w:color="auto"/>
              <w:right w:val="single" w:sz="12" w:space="0" w:color="auto"/>
            </w:tcBorders>
            <w:vAlign w:val="center"/>
          </w:tcPr>
          <w:p w14:paraId="744B64C6" w14:textId="77777777" w:rsidR="00531604" w:rsidRPr="00046D1B" w:rsidRDefault="00531604" w:rsidP="003E365E">
            <w:pPr>
              <w:jc w:val="center"/>
              <w:rPr>
                <w:szCs w:val="22"/>
              </w:rPr>
            </w:pPr>
            <w:r w:rsidRPr="00046D1B">
              <w:rPr>
                <w:szCs w:val="22"/>
              </w:rPr>
              <w:t>1-4</w:t>
            </w:r>
          </w:p>
        </w:tc>
        <w:tc>
          <w:tcPr>
            <w:tcW w:w="8244" w:type="dxa"/>
            <w:tcBorders>
              <w:top w:val="single" w:sz="12" w:space="0" w:color="auto"/>
              <w:left w:val="single" w:sz="12" w:space="0" w:color="auto"/>
              <w:bottom w:val="single" w:sz="8" w:space="0" w:color="auto"/>
              <w:right w:val="single" w:sz="12" w:space="0" w:color="auto"/>
            </w:tcBorders>
          </w:tcPr>
          <w:p w14:paraId="0B65F3C6" w14:textId="77777777" w:rsidR="00531604" w:rsidRPr="00046D1B" w:rsidRDefault="00531604" w:rsidP="003E365E">
            <w:pPr>
              <w:rPr>
                <w:szCs w:val="22"/>
              </w:rPr>
            </w:pPr>
            <w:r w:rsidRPr="00046D1B">
              <w:rPr>
                <w:szCs w:val="22"/>
              </w:rPr>
              <w:t>Traverse Points, Velocity and Flow Rate, Gas Analysis, and Moisture Content</w:t>
            </w:r>
          </w:p>
        </w:tc>
      </w:tr>
      <w:tr w:rsidR="00531604" w:rsidRPr="00046D1B" w14:paraId="7ED5E8F9" w14:textId="77777777" w:rsidTr="00995C74">
        <w:tc>
          <w:tcPr>
            <w:tcW w:w="1224" w:type="dxa"/>
            <w:tcBorders>
              <w:top w:val="single" w:sz="8" w:space="0" w:color="auto"/>
              <w:left w:val="single" w:sz="12" w:space="0" w:color="auto"/>
              <w:bottom w:val="single" w:sz="8" w:space="0" w:color="auto"/>
              <w:right w:val="single" w:sz="12" w:space="0" w:color="auto"/>
            </w:tcBorders>
            <w:vAlign w:val="center"/>
          </w:tcPr>
          <w:p w14:paraId="4705415A" w14:textId="77777777" w:rsidR="00531604" w:rsidRPr="00046D1B" w:rsidRDefault="00531604" w:rsidP="003E365E">
            <w:pPr>
              <w:jc w:val="center"/>
              <w:rPr>
                <w:szCs w:val="22"/>
              </w:rPr>
            </w:pPr>
            <w:r w:rsidRPr="00046D1B">
              <w:rPr>
                <w:szCs w:val="22"/>
              </w:rPr>
              <w:t>5B</w:t>
            </w:r>
          </w:p>
        </w:tc>
        <w:tc>
          <w:tcPr>
            <w:tcW w:w="8244" w:type="dxa"/>
            <w:tcBorders>
              <w:top w:val="single" w:sz="8" w:space="0" w:color="auto"/>
              <w:left w:val="single" w:sz="12" w:space="0" w:color="auto"/>
              <w:bottom w:val="single" w:sz="8" w:space="0" w:color="auto"/>
              <w:right w:val="single" w:sz="12" w:space="0" w:color="auto"/>
            </w:tcBorders>
          </w:tcPr>
          <w:p w14:paraId="2FA8EE97" w14:textId="77777777" w:rsidR="00531604" w:rsidRPr="00046D1B" w:rsidRDefault="00531604" w:rsidP="003E365E">
            <w:pPr>
              <w:jc w:val="both"/>
              <w:rPr>
                <w:szCs w:val="22"/>
              </w:rPr>
            </w:pPr>
            <w:r w:rsidRPr="00046D1B">
              <w:rPr>
                <w:szCs w:val="22"/>
              </w:rPr>
              <w:t>Method for Determining Particulate Matter Emissions (All PM is assumed to be PM</w:t>
            </w:r>
            <w:r w:rsidRPr="00046D1B">
              <w:rPr>
                <w:szCs w:val="22"/>
                <w:vertAlign w:val="subscript"/>
              </w:rPr>
              <w:t>10</w:t>
            </w:r>
            <w:r w:rsidRPr="00046D1B">
              <w:rPr>
                <w:szCs w:val="22"/>
              </w:rPr>
              <w:t>.)</w:t>
            </w:r>
          </w:p>
        </w:tc>
      </w:tr>
      <w:tr w:rsidR="00531604" w:rsidRPr="00046D1B" w14:paraId="5B6A9A23" w14:textId="77777777" w:rsidTr="00995C74">
        <w:tc>
          <w:tcPr>
            <w:tcW w:w="1224" w:type="dxa"/>
            <w:tcBorders>
              <w:top w:val="single" w:sz="8" w:space="0" w:color="auto"/>
              <w:left w:val="single" w:sz="12" w:space="0" w:color="auto"/>
              <w:bottom w:val="single" w:sz="8" w:space="0" w:color="auto"/>
              <w:right w:val="single" w:sz="12" w:space="0" w:color="auto"/>
            </w:tcBorders>
            <w:vAlign w:val="center"/>
          </w:tcPr>
          <w:p w14:paraId="6F579BA7" w14:textId="77777777" w:rsidR="00531604" w:rsidRPr="00046D1B" w:rsidRDefault="00531604" w:rsidP="003E365E">
            <w:pPr>
              <w:jc w:val="center"/>
              <w:rPr>
                <w:szCs w:val="22"/>
              </w:rPr>
            </w:pPr>
            <w:r w:rsidRPr="00046D1B">
              <w:rPr>
                <w:szCs w:val="22"/>
              </w:rPr>
              <w:t>9</w:t>
            </w:r>
          </w:p>
        </w:tc>
        <w:tc>
          <w:tcPr>
            <w:tcW w:w="8244" w:type="dxa"/>
            <w:tcBorders>
              <w:top w:val="single" w:sz="8" w:space="0" w:color="auto"/>
              <w:left w:val="single" w:sz="12" w:space="0" w:color="auto"/>
              <w:bottom w:val="single" w:sz="8" w:space="0" w:color="auto"/>
              <w:right w:val="single" w:sz="12" w:space="0" w:color="auto"/>
            </w:tcBorders>
          </w:tcPr>
          <w:p w14:paraId="0EFB57F9" w14:textId="77777777" w:rsidR="00531604" w:rsidRPr="00046D1B" w:rsidRDefault="00531604" w:rsidP="003E365E">
            <w:pPr>
              <w:rPr>
                <w:szCs w:val="22"/>
              </w:rPr>
            </w:pPr>
            <w:r w:rsidRPr="00046D1B">
              <w:rPr>
                <w:szCs w:val="22"/>
              </w:rPr>
              <w:t>Visual Determination of the Opacity of Emissions from Stationary Sources</w:t>
            </w:r>
          </w:p>
        </w:tc>
      </w:tr>
      <w:tr w:rsidR="00531604" w:rsidRPr="00046D1B" w14:paraId="4B56014A" w14:textId="77777777" w:rsidTr="00995C74">
        <w:trPr>
          <w:trHeight w:val="154"/>
        </w:trPr>
        <w:tc>
          <w:tcPr>
            <w:tcW w:w="1224" w:type="dxa"/>
            <w:tcBorders>
              <w:top w:val="single" w:sz="8" w:space="0" w:color="auto"/>
              <w:left w:val="single" w:sz="12" w:space="0" w:color="auto"/>
              <w:bottom w:val="single" w:sz="8" w:space="0" w:color="auto"/>
              <w:right w:val="single" w:sz="12" w:space="0" w:color="auto"/>
            </w:tcBorders>
            <w:vAlign w:val="center"/>
          </w:tcPr>
          <w:p w14:paraId="23A810C6" w14:textId="77777777" w:rsidR="00531604" w:rsidRPr="00046D1B" w:rsidRDefault="00531604" w:rsidP="003E365E">
            <w:pPr>
              <w:jc w:val="center"/>
              <w:rPr>
                <w:szCs w:val="22"/>
                <w:highlight w:val="yellow"/>
              </w:rPr>
            </w:pPr>
            <w:r w:rsidRPr="00046D1B">
              <w:rPr>
                <w:szCs w:val="22"/>
              </w:rPr>
              <w:t>22</w:t>
            </w:r>
          </w:p>
        </w:tc>
        <w:tc>
          <w:tcPr>
            <w:tcW w:w="8244" w:type="dxa"/>
            <w:tcBorders>
              <w:top w:val="single" w:sz="8" w:space="0" w:color="auto"/>
              <w:left w:val="single" w:sz="12" w:space="0" w:color="auto"/>
              <w:bottom w:val="single" w:sz="8" w:space="0" w:color="auto"/>
              <w:right w:val="single" w:sz="12" w:space="0" w:color="auto"/>
            </w:tcBorders>
          </w:tcPr>
          <w:p w14:paraId="01985087" w14:textId="77777777" w:rsidR="00531604" w:rsidRPr="00046D1B" w:rsidRDefault="00531604" w:rsidP="003E365E">
            <w:pPr>
              <w:autoSpaceDE w:val="0"/>
              <w:autoSpaceDN w:val="0"/>
              <w:adjustRightInd w:val="0"/>
              <w:rPr>
                <w:szCs w:val="22"/>
                <w:highlight w:val="yellow"/>
              </w:rPr>
            </w:pPr>
            <w:r w:rsidRPr="00046D1B">
              <w:rPr>
                <w:szCs w:val="22"/>
              </w:rPr>
              <w:t>Visual Determination of Fugitive Emissions from Material Sources</w:t>
            </w:r>
          </w:p>
        </w:tc>
      </w:tr>
    </w:tbl>
    <w:p w14:paraId="67A9EDB7" w14:textId="372D84A3" w:rsidR="00531604" w:rsidRPr="003E365E" w:rsidRDefault="00531604" w:rsidP="003E365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046D1B">
        <w:rPr>
          <w:szCs w:val="22"/>
        </w:rPr>
        <w:t xml:space="preserve">The above methods are described in 40 CFR 60, Appendix A-7, and adopted by reference in Rule 62-204.800, F.A.C.  No other methods may be used unless prior written approval is received from the Department. </w:t>
      </w:r>
      <w:r w:rsidR="003E365E">
        <w:rPr>
          <w:szCs w:val="22"/>
        </w:rPr>
        <w:t xml:space="preserve"> </w:t>
      </w:r>
      <w:r w:rsidRPr="00046D1B">
        <w:rPr>
          <w:szCs w:val="22"/>
        </w:rPr>
        <w:t xml:space="preserve">[Rule 62-204.800, F.A.C., and, Permit Nos. 1070039-014 </w:t>
      </w:r>
      <w:r w:rsidR="00D767DC">
        <w:rPr>
          <w:szCs w:val="22"/>
        </w:rPr>
        <w:t>and</w:t>
      </w:r>
      <w:r w:rsidRPr="00046D1B">
        <w:rPr>
          <w:szCs w:val="22"/>
        </w:rPr>
        <w:t xml:space="preserve"> 015-AC]</w:t>
      </w:r>
    </w:p>
    <w:p w14:paraId="7D117FE9" w14:textId="77777777" w:rsidR="00531604" w:rsidRPr="00046D1B" w:rsidRDefault="00531604" w:rsidP="00531604">
      <w:pPr>
        <w:numPr>
          <w:ilvl w:val="0"/>
          <w:numId w:val="2"/>
        </w:numPr>
        <w:tabs>
          <w:tab w:val="clear" w:pos="1296"/>
          <w:tab w:val="left" w:pos="360"/>
          <w:tab w:val="num" w:pos="720"/>
        </w:tabs>
        <w:spacing w:after="120"/>
        <w:ind w:left="360" w:hanging="360"/>
        <w:rPr>
          <w:szCs w:val="22"/>
        </w:rPr>
      </w:pPr>
      <w:r w:rsidRPr="00046D1B">
        <w:rPr>
          <w:szCs w:val="22"/>
          <w:u w:val="single"/>
        </w:rPr>
        <w:lastRenderedPageBreak/>
        <w:t>Common Testing Requirements</w:t>
      </w:r>
      <w:r w:rsidRPr="00046D1B">
        <w:rPr>
          <w:szCs w:val="22"/>
        </w:rPr>
        <w:t>.  Unless otherwise specified, tests shall be conducted in accordance with the requirements and procedures specified in Appendix TR, Facility-Wide Testing Requirements, of this permit.  [Rule 62-297.310, F.A.C.]</w:t>
      </w:r>
    </w:p>
    <w:p w14:paraId="23650635" w14:textId="039E047B" w:rsidR="00531604" w:rsidRPr="0036176C" w:rsidRDefault="00531604" w:rsidP="0036176C">
      <w:pPr>
        <w:numPr>
          <w:ilvl w:val="0"/>
          <w:numId w:val="2"/>
        </w:numPr>
        <w:tabs>
          <w:tab w:val="left" w:pos="360"/>
          <w:tab w:val="left" w:pos="720"/>
          <w:tab w:val="num" w:pos="1080"/>
        </w:tabs>
        <w:suppressAutoHyphens/>
        <w:spacing w:before="120" w:after="120"/>
        <w:ind w:left="360" w:hanging="360"/>
        <w:rPr>
          <w:b/>
          <w:szCs w:val="22"/>
          <w:u w:val="single"/>
        </w:rPr>
      </w:pPr>
      <w:bookmarkStart w:id="29" w:name="_Ref529970974"/>
      <w:r w:rsidRPr="00046D1B">
        <w:rPr>
          <w:szCs w:val="22"/>
          <w:u w:val="single"/>
        </w:rPr>
        <w:t>Annual</w:t>
      </w:r>
      <w:r w:rsidRPr="00046D1B">
        <w:rPr>
          <w:b/>
          <w:szCs w:val="22"/>
          <w:u w:val="single"/>
        </w:rPr>
        <w:t xml:space="preserve"> </w:t>
      </w:r>
      <w:r w:rsidRPr="00046D1B">
        <w:rPr>
          <w:szCs w:val="22"/>
          <w:u w:val="single"/>
        </w:rPr>
        <w:t>Compliance Tests Required Fugitive Emissions (VE)</w:t>
      </w:r>
      <w:r w:rsidR="0036176C">
        <w:rPr>
          <w:szCs w:val="22"/>
        </w:rPr>
        <w:t>.</w:t>
      </w:r>
      <w:r w:rsidRPr="00046D1B">
        <w:rPr>
          <w:szCs w:val="22"/>
        </w:rPr>
        <w:t xml:space="preserve"> </w:t>
      </w:r>
      <w:r w:rsidR="0036176C">
        <w:rPr>
          <w:szCs w:val="22"/>
        </w:rPr>
        <w:t xml:space="preserve"> </w:t>
      </w:r>
      <w:r w:rsidRPr="00046D1B">
        <w:rPr>
          <w:szCs w:val="22"/>
        </w:rPr>
        <w:t>During each calendar year (January 1</w:t>
      </w:r>
      <w:r w:rsidRPr="00046D1B">
        <w:rPr>
          <w:szCs w:val="22"/>
          <w:vertAlign w:val="superscript"/>
        </w:rPr>
        <w:t>st</w:t>
      </w:r>
      <w:r w:rsidRPr="00046D1B">
        <w:rPr>
          <w:szCs w:val="22"/>
        </w:rPr>
        <w:t xml:space="preserve"> to December 31</w:t>
      </w:r>
      <w:r w:rsidRPr="00046D1B">
        <w:rPr>
          <w:szCs w:val="22"/>
          <w:vertAlign w:val="superscript"/>
        </w:rPr>
        <w:t>st</w:t>
      </w:r>
      <w:r w:rsidRPr="00046D1B">
        <w:rPr>
          <w:szCs w:val="22"/>
        </w:rPr>
        <w:t xml:space="preserve">), each EU (001, 011, 014, 016 </w:t>
      </w:r>
      <w:r w:rsidR="00D767DC">
        <w:rPr>
          <w:szCs w:val="22"/>
        </w:rPr>
        <w:t>and</w:t>
      </w:r>
      <w:r w:rsidRPr="00046D1B">
        <w:rPr>
          <w:szCs w:val="22"/>
        </w:rPr>
        <w:t xml:space="preserve"> 022) shall be tested to demonstrate compliance with the emissions limit in </w:t>
      </w:r>
      <w:r w:rsidRPr="00046D1B">
        <w:rPr>
          <w:b/>
          <w:szCs w:val="22"/>
        </w:rPr>
        <w:t xml:space="preserve">Specific Condition </w:t>
      </w:r>
      <w:r w:rsidRPr="00046D1B">
        <w:rPr>
          <w:b/>
          <w:szCs w:val="22"/>
        </w:rPr>
        <w:fldChar w:fldCharType="begin"/>
      </w:r>
      <w:r w:rsidRPr="00046D1B">
        <w:rPr>
          <w:b/>
          <w:szCs w:val="22"/>
        </w:rPr>
        <w:instrText xml:space="preserve"> REF _Ref469394793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A.5</w:t>
      </w:r>
      <w:r w:rsidRPr="00046D1B">
        <w:rPr>
          <w:b/>
          <w:szCs w:val="22"/>
        </w:rPr>
        <w:fldChar w:fldCharType="end"/>
      </w:r>
      <w:r w:rsidR="00D25DEE">
        <w:rPr>
          <w:b/>
          <w:szCs w:val="22"/>
        </w:rPr>
        <w:t>.</w:t>
      </w:r>
      <w:r w:rsidRPr="00046D1B">
        <w:rPr>
          <w:b/>
          <w:szCs w:val="22"/>
        </w:rPr>
        <w:t xml:space="preserve"> </w:t>
      </w:r>
      <w:r w:rsidRPr="00046D1B">
        <w:rPr>
          <w:szCs w:val="22"/>
        </w:rPr>
        <w:t>by exhibiting no visible emissions from the building a</w:t>
      </w:r>
      <w:r w:rsidR="00D25DEE">
        <w:rPr>
          <w:szCs w:val="22"/>
        </w:rPr>
        <w:t>s determined by EPA Method 22.</w:t>
      </w:r>
      <w:r w:rsidR="0036176C" w:rsidRPr="0036176C">
        <w:rPr>
          <w:b/>
          <w:szCs w:val="22"/>
        </w:rPr>
        <w:t xml:space="preserve">  </w:t>
      </w:r>
      <w:r w:rsidRPr="0036176C">
        <w:rPr>
          <w:szCs w:val="22"/>
        </w:rPr>
        <w:t>[Rule 62-297.310(8), F.A.C.  40 CFR 60.675(d)]</w:t>
      </w:r>
      <w:bookmarkEnd w:id="29"/>
    </w:p>
    <w:p w14:paraId="75ABDCC4" w14:textId="77777777" w:rsidR="00531604" w:rsidRPr="00046D1B" w:rsidRDefault="00531604" w:rsidP="00A338A6">
      <w:pPr>
        <w:tabs>
          <w:tab w:val="left" w:pos="360"/>
          <w:tab w:val="left" w:pos="720"/>
        </w:tabs>
        <w:suppressAutoHyphens/>
        <w:spacing w:before="120" w:after="120"/>
        <w:rPr>
          <w:b/>
          <w:szCs w:val="22"/>
          <w:u w:val="single"/>
        </w:rPr>
      </w:pPr>
      <w:r w:rsidRPr="00046D1B">
        <w:rPr>
          <w:b/>
          <w:szCs w:val="22"/>
          <w:u w:val="single"/>
        </w:rPr>
        <w:t>Recordkeeping and Reporting Requirements</w:t>
      </w:r>
    </w:p>
    <w:p w14:paraId="2DB17E0C" w14:textId="7092DB4A" w:rsidR="00531604" w:rsidRPr="00846AAF" w:rsidRDefault="00531604" w:rsidP="00846AAF">
      <w:pPr>
        <w:numPr>
          <w:ilvl w:val="0"/>
          <w:numId w:val="2"/>
        </w:numPr>
        <w:tabs>
          <w:tab w:val="clear" w:pos="1296"/>
          <w:tab w:val="left" w:pos="-720"/>
          <w:tab w:val="left" w:pos="0"/>
          <w:tab w:val="left" w:pos="360"/>
          <w:tab w:val="left" w:pos="81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szCs w:val="22"/>
        </w:rPr>
      </w:pPr>
      <w:r w:rsidRPr="00046D1B">
        <w:rPr>
          <w:szCs w:val="22"/>
          <w:u w:val="single"/>
        </w:rPr>
        <w:t>Other Reporting Requirements</w:t>
      </w:r>
      <w:r w:rsidR="00846AAF">
        <w:rPr>
          <w:szCs w:val="22"/>
        </w:rPr>
        <w:t>.</w:t>
      </w:r>
      <w:r w:rsidRPr="00046D1B">
        <w:rPr>
          <w:szCs w:val="22"/>
        </w:rPr>
        <w:t xml:space="preserve"> </w:t>
      </w:r>
      <w:r w:rsidR="00846AAF">
        <w:rPr>
          <w:szCs w:val="22"/>
        </w:rPr>
        <w:t xml:space="preserve"> </w:t>
      </w:r>
      <w:r w:rsidRPr="00046D1B">
        <w:rPr>
          <w:szCs w:val="22"/>
        </w:rPr>
        <w:t xml:space="preserve">See </w:t>
      </w:r>
      <w:r w:rsidRPr="00046D1B">
        <w:rPr>
          <w:bCs/>
          <w:szCs w:val="22"/>
        </w:rPr>
        <w:t>Appendix RR, Facility-Wide Reporting Requirements</w:t>
      </w:r>
      <w:r w:rsidRPr="00046D1B">
        <w:rPr>
          <w:szCs w:val="22"/>
        </w:rPr>
        <w:t>, for addi</w:t>
      </w:r>
      <w:r w:rsidR="00D25DEE">
        <w:rPr>
          <w:szCs w:val="22"/>
        </w:rPr>
        <w:t>tional reporting requirements.</w:t>
      </w:r>
      <w:r w:rsidR="00846AAF">
        <w:rPr>
          <w:spacing w:val="-3"/>
          <w:szCs w:val="22"/>
        </w:rPr>
        <w:t xml:space="preserve">  </w:t>
      </w:r>
      <w:r w:rsidRPr="00846AAF">
        <w:rPr>
          <w:szCs w:val="22"/>
        </w:rPr>
        <w:t>[Rule 62-213.440(1)(b), F.A.C.]</w:t>
      </w:r>
    </w:p>
    <w:p w14:paraId="0D3D6C6D" w14:textId="2692BB35" w:rsidR="00531604" w:rsidRPr="00846AAF" w:rsidRDefault="00846AAF" w:rsidP="00846AAF">
      <w:pPr>
        <w:pStyle w:val="ListParagraph"/>
        <w:numPr>
          <w:ilvl w:val="0"/>
          <w:numId w:val="2"/>
        </w:numPr>
        <w:tabs>
          <w:tab w:val="clear" w:pos="1296"/>
          <w:tab w:val="left" w:pos="0"/>
          <w:tab w:val="num" w:pos="360"/>
          <w:tab w:val="left" w:pos="720"/>
        </w:tabs>
        <w:suppressAutoHyphens/>
        <w:spacing w:before="120" w:after="120"/>
        <w:ind w:left="360" w:hanging="360"/>
        <w:rPr>
          <w:szCs w:val="22"/>
        </w:rPr>
      </w:pPr>
      <w:r>
        <w:rPr>
          <w:szCs w:val="22"/>
          <w:u w:val="single"/>
        </w:rPr>
        <w:t>Federal Rule Requirements</w:t>
      </w:r>
      <w:r w:rsidRPr="00846AAF">
        <w:rPr>
          <w:szCs w:val="22"/>
        </w:rPr>
        <w:t>.</w:t>
      </w:r>
      <w:r w:rsidR="00531604" w:rsidRPr="00046D1B">
        <w:rPr>
          <w:b/>
          <w:szCs w:val="22"/>
        </w:rPr>
        <w:t xml:space="preserve"> </w:t>
      </w:r>
      <w:r>
        <w:rPr>
          <w:b/>
          <w:szCs w:val="22"/>
        </w:rPr>
        <w:t xml:space="preserve"> </w:t>
      </w:r>
      <w:r w:rsidR="00531604" w:rsidRPr="00046D1B">
        <w:rPr>
          <w:szCs w:val="22"/>
        </w:rPr>
        <w:t>In addition to the specific conditions listed above, these emissions units are also subject to the applicable requirements contained in, 40 CFR 60, Subpart A – General Provisions and 40 CFR 60 Subpart OOO – Standards of Performance for Nonmetallic Mineral Proce</w:t>
      </w:r>
      <w:r w:rsidR="00D25DEE">
        <w:rPr>
          <w:szCs w:val="22"/>
        </w:rPr>
        <w:t>ssing Plants.</w:t>
      </w:r>
      <w:r>
        <w:rPr>
          <w:szCs w:val="22"/>
        </w:rPr>
        <w:t xml:space="preserve">  </w:t>
      </w:r>
      <w:r w:rsidR="00531604" w:rsidRPr="00846AAF">
        <w:rPr>
          <w:szCs w:val="22"/>
        </w:rPr>
        <w:t>[Rule 62-213.440, F.A.C.]</w:t>
      </w:r>
    </w:p>
    <w:p w14:paraId="7753BA66" w14:textId="757873A2" w:rsidR="00CB2EC5" w:rsidRDefault="00CB2EC5" w:rsidP="00CB2EC5">
      <w:pPr>
        <w:pStyle w:val="ListParagraph"/>
        <w:tabs>
          <w:tab w:val="left" w:pos="0"/>
          <w:tab w:val="left" w:pos="720"/>
        </w:tabs>
        <w:suppressAutoHyphens/>
        <w:spacing w:before="120" w:after="120"/>
        <w:ind w:left="0"/>
        <w:rPr>
          <w:szCs w:val="22"/>
        </w:rPr>
      </w:pPr>
    </w:p>
    <w:p w14:paraId="2C53968A" w14:textId="77777777" w:rsidR="00CB2EC5" w:rsidRDefault="006F71A6" w:rsidP="00CB2EC5">
      <w:hyperlink w:anchor="TOC" w:history="1">
        <w:r w:rsidR="00CB2EC5" w:rsidRPr="00CB2EC5">
          <w:rPr>
            <w:rStyle w:val="Hyperlink"/>
          </w:rPr>
          <w:t>Table of Contents</w:t>
        </w:r>
      </w:hyperlink>
    </w:p>
    <w:p w14:paraId="28F90224" w14:textId="450ABB68" w:rsidR="00CB2EC5" w:rsidRDefault="00CB2EC5" w:rsidP="00CB2EC5">
      <w:pPr>
        <w:pStyle w:val="ListParagraph"/>
        <w:tabs>
          <w:tab w:val="left" w:pos="0"/>
          <w:tab w:val="left" w:pos="720"/>
        </w:tabs>
        <w:suppressAutoHyphens/>
        <w:spacing w:before="120" w:after="120"/>
        <w:ind w:left="0"/>
        <w:rPr>
          <w:szCs w:val="22"/>
        </w:rPr>
      </w:pPr>
    </w:p>
    <w:p w14:paraId="47C451E2" w14:textId="77777777" w:rsidR="00CB2EC5" w:rsidRPr="00046D1B" w:rsidRDefault="00CB2EC5" w:rsidP="00CB2EC5">
      <w:pPr>
        <w:pStyle w:val="ListParagraph"/>
        <w:tabs>
          <w:tab w:val="left" w:pos="0"/>
          <w:tab w:val="left" w:pos="720"/>
        </w:tabs>
        <w:suppressAutoHyphens/>
        <w:spacing w:before="120" w:after="120"/>
        <w:ind w:left="0"/>
        <w:rPr>
          <w:szCs w:val="22"/>
        </w:rPr>
      </w:pPr>
    </w:p>
    <w:p w14:paraId="087551D1" w14:textId="77777777" w:rsidR="00531604" w:rsidRPr="00046D1B" w:rsidRDefault="00531604" w:rsidP="00531604">
      <w:pPr>
        <w:tabs>
          <w:tab w:val="left" w:pos="0"/>
        </w:tabs>
        <w:suppressAutoHyphens/>
        <w:spacing w:before="120" w:after="120"/>
        <w:rPr>
          <w:szCs w:val="22"/>
        </w:rPr>
        <w:sectPr w:rsidR="00531604" w:rsidRPr="00046D1B" w:rsidSect="000A0A5C">
          <w:headerReference w:type="even" r:id="rId35"/>
          <w:headerReference w:type="default" r:id="rId36"/>
          <w:headerReference w:type="first" r:id="rId37"/>
          <w:pgSz w:w="12240" w:h="15840" w:code="1"/>
          <w:pgMar w:top="1080" w:right="1080" w:bottom="1080" w:left="1080" w:header="720" w:footer="720" w:gutter="0"/>
          <w:paperSrc w:first="15" w:other="15"/>
          <w:cols w:space="720"/>
        </w:sectPr>
      </w:pPr>
    </w:p>
    <w:p w14:paraId="17D06597" w14:textId="77777777" w:rsidR="00531604" w:rsidRPr="00046D1B" w:rsidRDefault="00531604" w:rsidP="00801A1C">
      <w:pPr>
        <w:spacing w:after="120"/>
        <w:rPr>
          <w:szCs w:val="22"/>
        </w:rPr>
      </w:pPr>
      <w:bookmarkStart w:id="30" w:name="SECTIONB"/>
      <w:r w:rsidRPr="00046D1B">
        <w:rPr>
          <w:szCs w:val="22"/>
        </w:rPr>
        <w:lastRenderedPageBreak/>
        <w:t>The</w:t>
      </w:r>
      <w:bookmarkEnd w:id="30"/>
      <w:r w:rsidRPr="00046D1B">
        <w:rPr>
          <w:szCs w:val="22"/>
        </w:rPr>
        <w:t xml:space="preserve"> specific conditions in this section apply to the following emissions units:</w:t>
      </w:r>
    </w:p>
    <w:tbl>
      <w:tblPr>
        <w:tblW w:w="3540"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99"/>
        <w:gridCol w:w="4141"/>
        <w:gridCol w:w="2250"/>
      </w:tblGrid>
      <w:tr w:rsidR="00531604" w:rsidRPr="00046D1B" w14:paraId="0A0CD15D" w14:textId="77777777" w:rsidTr="00F05D1E">
        <w:tc>
          <w:tcPr>
            <w:tcW w:w="617" w:type="pct"/>
          </w:tcPr>
          <w:p w14:paraId="21C4AF72" w14:textId="77777777" w:rsidR="00531604" w:rsidRPr="00046D1B" w:rsidRDefault="00531604" w:rsidP="00FD3D7A">
            <w:pPr>
              <w:tabs>
                <w:tab w:val="left" w:pos="450"/>
                <w:tab w:val="left" w:pos="720"/>
              </w:tabs>
              <w:spacing w:before="20" w:after="20"/>
              <w:jc w:val="center"/>
              <w:rPr>
                <w:b/>
                <w:szCs w:val="22"/>
              </w:rPr>
            </w:pPr>
            <w:r w:rsidRPr="00046D1B">
              <w:rPr>
                <w:b/>
                <w:szCs w:val="22"/>
              </w:rPr>
              <w:t>EU</w:t>
            </w:r>
          </w:p>
        </w:tc>
        <w:tc>
          <w:tcPr>
            <w:tcW w:w="2840" w:type="pct"/>
          </w:tcPr>
          <w:p w14:paraId="118B5CF1" w14:textId="77777777" w:rsidR="00531604" w:rsidRPr="00046D1B" w:rsidRDefault="00531604" w:rsidP="00FD3D7A">
            <w:pPr>
              <w:tabs>
                <w:tab w:val="left" w:pos="450"/>
                <w:tab w:val="left" w:pos="720"/>
              </w:tabs>
              <w:spacing w:before="20" w:after="20"/>
              <w:jc w:val="center"/>
              <w:rPr>
                <w:b/>
                <w:szCs w:val="22"/>
              </w:rPr>
            </w:pPr>
            <w:r w:rsidRPr="00046D1B">
              <w:rPr>
                <w:b/>
                <w:szCs w:val="22"/>
              </w:rPr>
              <w:t>Brief Description</w:t>
            </w:r>
          </w:p>
        </w:tc>
        <w:tc>
          <w:tcPr>
            <w:tcW w:w="1543" w:type="pct"/>
          </w:tcPr>
          <w:p w14:paraId="2A7949B1" w14:textId="77777777" w:rsidR="00531604" w:rsidRPr="00046D1B" w:rsidRDefault="00531604" w:rsidP="00FD3D7A">
            <w:pPr>
              <w:tabs>
                <w:tab w:val="left" w:pos="450"/>
                <w:tab w:val="left" w:pos="720"/>
              </w:tabs>
              <w:spacing w:before="20" w:after="20"/>
              <w:jc w:val="center"/>
              <w:rPr>
                <w:b/>
                <w:szCs w:val="22"/>
              </w:rPr>
            </w:pPr>
            <w:r w:rsidRPr="00046D1B">
              <w:rPr>
                <w:b/>
                <w:szCs w:val="22"/>
              </w:rPr>
              <w:t>Emission Points</w:t>
            </w:r>
          </w:p>
        </w:tc>
      </w:tr>
      <w:tr w:rsidR="00531604" w:rsidRPr="00046D1B" w14:paraId="45AEC3AC" w14:textId="77777777" w:rsidTr="00F05D1E">
        <w:tc>
          <w:tcPr>
            <w:tcW w:w="617" w:type="pct"/>
          </w:tcPr>
          <w:p w14:paraId="28C889E5" w14:textId="77777777" w:rsidR="00531604" w:rsidRPr="00046D1B" w:rsidRDefault="00531604" w:rsidP="00FD3D7A">
            <w:pPr>
              <w:tabs>
                <w:tab w:val="left" w:pos="450"/>
                <w:tab w:val="left" w:pos="720"/>
              </w:tabs>
              <w:spacing w:before="20" w:after="20"/>
              <w:jc w:val="center"/>
              <w:rPr>
                <w:szCs w:val="22"/>
              </w:rPr>
            </w:pPr>
            <w:r w:rsidRPr="00046D1B">
              <w:rPr>
                <w:szCs w:val="22"/>
              </w:rPr>
              <w:t>003</w:t>
            </w:r>
          </w:p>
        </w:tc>
        <w:tc>
          <w:tcPr>
            <w:tcW w:w="2840" w:type="pct"/>
          </w:tcPr>
          <w:p w14:paraId="305ED701" w14:textId="77777777" w:rsidR="00531604" w:rsidRPr="00046D1B" w:rsidRDefault="00531604" w:rsidP="00FD3D7A">
            <w:pPr>
              <w:tabs>
                <w:tab w:val="left" w:pos="450"/>
                <w:tab w:val="left" w:pos="720"/>
              </w:tabs>
              <w:spacing w:before="20" w:after="20"/>
              <w:rPr>
                <w:szCs w:val="22"/>
              </w:rPr>
            </w:pPr>
            <w:r w:rsidRPr="00046D1B">
              <w:rPr>
                <w:szCs w:val="22"/>
              </w:rPr>
              <w:t>Imp Mill Feed Silo A (170 ton)</w:t>
            </w:r>
          </w:p>
        </w:tc>
        <w:tc>
          <w:tcPr>
            <w:tcW w:w="1543" w:type="pct"/>
          </w:tcPr>
          <w:p w14:paraId="416B1FC6" w14:textId="77777777" w:rsidR="00531604" w:rsidRPr="00046D1B" w:rsidRDefault="00531604" w:rsidP="00FD3D7A">
            <w:pPr>
              <w:tabs>
                <w:tab w:val="left" w:pos="450"/>
                <w:tab w:val="left" w:pos="720"/>
              </w:tabs>
              <w:spacing w:before="20" w:after="20"/>
              <w:jc w:val="center"/>
              <w:rPr>
                <w:szCs w:val="22"/>
              </w:rPr>
            </w:pPr>
            <w:r w:rsidRPr="00046D1B">
              <w:rPr>
                <w:szCs w:val="22"/>
              </w:rPr>
              <w:t>EP-02/023</w:t>
            </w:r>
          </w:p>
        </w:tc>
      </w:tr>
      <w:tr w:rsidR="00531604" w:rsidRPr="00046D1B" w14:paraId="07344571" w14:textId="77777777" w:rsidTr="00F05D1E">
        <w:tc>
          <w:tcPr>
            <w:tcW w:w="617" w:type="pct"/>
          </w:tcPr>
          <w:p w14:paraId="5C958808" w14:textId="77777777" w:rsidR="00531604" w:rsidRPr="00046D1B" w:rsidRDefault="00531604" w:rsidP="00FD3D7A">
            <w:pPr>
              <w:tabs>
                <w:tab w:val="left" w:pos="450"/>
                <w:tab w:val="left" w:pos="720"/>
              </w:tabs>
              <w:spacing w:before="20" w:after="20"/>
              <w:jc w:val="center"/>
              <w:rPr>
                <w:szCs w:val="22"/>
              </w:rPr>
            </w:pPr>
            <w:r w:rsidRPr="00046D1B">
              <w:rPr>
                <w:szCs w:val="22"/>
              </w:rPr>
              <w:t>004</w:t>
            </w:r>
          </w:p>
        </w:tc>
        <w:tc>
          <w:tcPr>
            <w:tcW w:w="2840" w:type="pct"/>
          </w:tcPr>
          <w:p w14:paraId="6F907FFB" w14:textId="77777777" w:rsidR="00531604" w:rsidRPr="00046D1B" w:rsidRDefault="00531604" w:rsidP="00FD3D7A">
            <w:pPr>
              <w:tabs>
                <w:tab w:val="left" w:pos="450"/>
                <w:tab w:val="left" w:pos="720"/>
              </w:tabs>
              <w:spacing w:before="20" w:after="20"/>
              <w:rPr>
                <w:szCs w:val="22"/>
              </w:rPr>
            </w:pPr>
            <w:r w:rsidRPr="00046D1B">
              <w:rPr>
                <w:szCs w:val="22"/>
              </w:rPr>
              <w:t>Imp Mill Flash Calciner System A (55 ton)</w:t>
            </w:r>
          </w:p>
        </w:tc>
        <w:tc>
          <w:tcPr>
            <w:tcW w:w="1543" w:type="pct"/>
          </w:tcPr>
          <w:p w14:paraId="158AC1AA" w14:textId="77777777" w:rsidR="00531604" w:rsidRPr="00046D1B" w:rsidRDefault="00531604" w:rsidP="00FD3D7A">
            <w:pPr>
              <w:tabs>
                <w:tab w:val="left" w:pos="450"/>
                <w:tab w:val="left" w:pos="720"/>
              </w:tabs>
              <w:spacing w:before="20" w:after="20"/>
              <w:jc w:val="center"/>
              <w:rPr>
                <w:szCs w:val="22"/>
              </w:rPr>
            </w:pPr>
            <w:r w:rsidRPr="00046D1B">
              <w:rPr>
                <w:szCs w:val="22"/>
              </w:rPr>
              <w:t>EP-04</w:t>
            </w:r>
          </w:p>
        </w:tc>
      </w:tr>
      <w:tr w:rsidR="00531604" w:rsidRPr="00046D1B" w14:paraId="693015EF" w14:textId="77777777" w:rsidTr="00F05D1E">
        <w:tc>
          <w:tcPr>
            <w:tcW w:w="617" w:type="pct"/>
          </w:tcPr>
          <w:p w14:paraId="7B58B9BE" w14:textId="77777777" w:rsidR="00531604" w:rsidRPr="00046D1B" w:rsidRDefault="00531604" w:rsidP="00FD3D7A">
            <w:pPr>
              <w:tabs>
                <w:tab w:val="left" w:pos="450"/>
                <w:tab w:val="left" w:pos="720"/>
              </w:tabs>
              <w:spacing w:before="20" w:after="20"/>
              <w:jc w:val="center"/>
              <w:rPr>
                <w:szCs w:val="22"/>
              </w:rPr>
            </w:pPr>
            <w:r w:rsidRPr="00046D1B">
              <w:rPr>
                <w:szCs w:val="22"/>
              </w:rPr>
              <w:t>018</w:t>
            </w:r>
          </w:p>
        </w:tc>
        <w:tc>
          <w:tcPr>
            <w:tcW w:w="2840" w:type="pct"/>
          </w:tcPr>
          <w:p w14:paraId="15DAA8FC" w14:textId="77777777" w:rsidR="00531604" w:rsidRPr="00046D1B" w:rsidRDefault="00531604" w:rsidP="00FD3D7A">
            <w:pPr>
              <w:tabs>
                <w:tab w:val="left" w:pos="450"/>
                <w:tab w:val="left" w:pos="720"/>
              </w:tabs>
              <w:spacing w:before="20" w:after="20"/>
              <w:rPr>
                <w:szCs w:val="22"/>
              </w:rPr>
            </w:pPr>
            <w:r w:rsidRPr="00046D1B">
              <w:rPr>
                <w:szCs w:val="22"/>
              </w:rPr>
              <w:t>Imp Mill Feed Silo B (170)</w:t>
            </w:r>
          </w:p>
        </w:tc>
        <w:tc>
          <w:tcPr>
            <w:tcW w:w="1543" w:type="pct"/>
          </w:tcPr>
          <w:p w14:paraId="009181E0" w14:textId="77777777" w:rsidR="00531604" w:rsidRPr="00046D1B" w:rsidRDefault="00531604" w:rsidP="00FD3D7A">
            <w:pPr>
              <w:tabs>
                <w:tab w:val="left" w:pos="450"/>
                <w:tab w:val="left" w:pos="720"/>
              </w:tabs>
              <w:spacing w:before="20" w:after="20"/>
              <w:jc w:val="center"/>
              <w:rPr>
                <w:szCs w:val="22"/>
              </w:rPr>
            </w:pPr>
            <w:r w:rsidRPr="00046D1B">
              <w:rPr>
                <w:szCs w:val="22"/>
              </w:rPr>
              <w:t>EP-02/023</w:t>
            </w:r>
          </w:p>
        </w:tc>
      </w:tr>
      <w:tr w:rsidR="00531604" w:rsidRPr="00046D1B" w14:paraId="40B10D39" w14:textId="77777777" w:rsidTr="00F05D1E">
        <w:trPr>
          <w:trHeight w:val="170"/>
        </w:trPr>
        <w:tc>
          <w:tcPr>
            <w:tcW w:w="617" w:type="pct"/>
          </w:tcPr>
          <w:p w14:paraId="74C66E6E" w14:textId="77777777" w:rsidR="00531604" w:rsidRPr="00046D1B" w:rsidRDefault="00531604" w:rsidP="00FD3D7A">
            <w:pPr>
              <w:tabs>
                <w:tab w:val="left" w:pos="450"/>
                <w:tab w:val="left" w:pos="720"/>
              </w:tabs>
              <w:spacing w:before="20" w:after="20"/>
              <w:jc w:val="center"/>
              <w:rPr>
                <w:szCs w:val="22"/>
              </w:rPr>
            </w:pPr>
            <w:r w:rsidRPr="00046D1B">
              <w:rPr>
                <w:szCs w:val="22"/>
              </w:rPr>
              <w:t>019</w:t>
            </w:r>
          </w:p>
        </w:tc>
        <w:tc>
          <w:tcPr>
            <w:tcW w:w="2840" w:type="pct"/>
          </w:tcPr>
          <w:p w14:paraId="7B8759E2" w14:textId="77777777" w:rsidR="00531604" w:rsidRPr="00046D1B" w:rsidRDefault="00531604" w:rsidP="00FD3D7A">
            <w:pPr>
              <w:tabs>
                <w:tab w:val="left" w:pos="450"/>
                <w:tab w:val="left" w:pos="720"/>
              </w:tabs>
              <w:spacing w:before="20" w:after="20"/>
              <w:rPr>
                <w:szCs w:val="22"/>
              </w:rPr>
            </w:pPr>
            <w:r w:rsidRPr="00046D1B">
              <w:rPr>
                <w:szCs w:val="22"/>
              </w:rPr>
              <w:t>Imp Mill Flash Calciner System B (170)</w:t>
            </w:r>
          </w:p>
        </w:tc>
        <w:tc>
          <w:tcPr>
            <w:tcW w:w="1543" w:type="pct"/>
          </w:tcPr>
          <w:p w14:paraId="129030E9" w14:textId="77777777" w:rsidR="00531604" w:rsidRPr="00046D1B" w:rsidRDefault="00531604" w:rsidP="00FD3D7A">
            <w:pPr>
              <w:tabs>
                <w:tab w:val="left" w:pos="450"/>
                <w:tab w:val="left" w:pos="720"/>
              </w:tabs>
              <w:spacing w:before="20" w:after="20"/>
              <w:ind w:right="-61"/>
              <w:jc w:val="center"/>
              <w:rPr>
                <w:szCs w:val="22"/>
              </w:rPr>
            </w:pPr>
            <w:r w:rsidRPr="00046D1B">
              <w:rPr>
                <w:szCs w:val="22"/>
              </w:rPr>
              <w:t>EP-19</w:t>
            </w:r>
          </w:p>
        </w:tc>
      </w:tr>
    </w:tbl>
    <w:p w14:paraId="51198F86" w14:textId="553DEE7D" w:rsidR="00531604" w:rsidRPr="00046D1B" w:rsidRDefault="00531604" w:rsidP="00801A1C">
      <w:pPr>
        <w:spacing w:before="120" w:after="120"/>
        <w:rPr>
          <w:szCs w:val="22"/>
        </w:rPr>
      </w:pPr>
      <w:r w:rsidRPr="00046D1B">
        <w:rPr>
          <w:b/>
          <w:szCs w:val="22"/>
        </w:rPr>
        <w:t>Emission Unit 004</w:t>
      </w:r>
      <w:r w:rsidRPr="00046D1B">
        <w:rPr>
          <w:szCs w:val="22"/>
        </w:rPr>
        <w:t xml:space="preserve"> (EU004) and </w:t>
      </w:r>
      <w:r w:rsidRPr="00046D1B">
        <w:rPr>
          <w:b/>
          <w:szCs w:val="22"/>
        </w:rPr>
        <w:t>Emission Unit 019</w:t>
      </w:r>
      <w:r w:rsidRPr="00046D1B">
        <w:rPr>
          <w:szCs w:val="22"/>
        </w:rPr>
        <w:t xml:space="preserve"> </w:t>
      </w:r>
      <w:r w:rsidRPr="00046D1B">
        <w:rPr>
          <w:b/>
          <w:szCs w:val="22"/>
        </w:rPr>
        <w:t>(EU019)</w:t>
      </w:r>
      <w:r w:rsidRPr="00046D1B">
        <w:rPr>
          <w:szCs w:val="22"/>
        </w:rPr>
        <w:t>: 55 TPH Imp Mill Flash Calciner System A and B,</w:t>
      </w:r>
      <w:r w:rsidR="00C675EF">
        <w:rPr>
          <w:szCs w:val="22"/>
        </w:rPr>
        <w:t xml:space="preserve"> </w:t>
      </w:r>
      <w:r w:rsidRPr="00046D1B">
        <w:rPr>
          <w:szCs w:val="22"/>
        </w:rPr>
        <w:t xml:space="preserve">  controlled by separate dust collectors.  Each calciner system includes an associated 40 </w:t>
      </w:r>
      <w:proofErr w:type="spellStart"/>
      <w:r w:rsidRPr="00046D1B">
        <w:rPr>
          <w:szCs w:val="22"/>
        </w:rPr>
        <w:t>MMbtu</w:t>
      </w:r>
      <w:proofErr w:type="spellEnd"/>
      <w:r w:rsidRPr="00046D1B">
        <w:rPr>
          <w:szCs w:val="22"/>
        </w:rPr>
        <w:t>/</w:t>
      </w:r>
      <w:proofErr w:type="spellStart"/>
      <w:r w:rsidRPr="00046D1B">
        <w:rPr>
          <w:szCs w:val="22"/>
        </w:rPr>
        <w:t>hr</w:t>
      </w:r>
      <w:proofErr w:type="spellEnd"/>
      <w:r w:rsidRPr="00046D1B">
        <w:rPr>
          <w:szCs w:val="22"/>
        </w:rPr>
        <w:t xml:space="preserve"> natural gas fired burners that provides heat for the calcining process.</w:t>
      </w:r>
    </w:p>
    <w:p w14:paraId="19653695" w14:textId="3729DE22" w:rsidR="00531604" w:rsidRPr="00046D1B" w:rsidRDefault="00531604" w:rsidP="00801A1C">
      <w:pPr>
        <w:spacing w:after="120"/>
        <w:rPr>
          <w:szCs w:val="22"/>
        </w:rPr>
      </w:pPr>
      <w:r w:rsidRPr="00046D1B">
        <w:rPr>
          <w:b/>
          <w:szCs w:val="22"/>
        </w:rPr>
        <w:t>Emission Unit 003</w:t>
      </w:r>
      <w:r w:rsidRPr="00046D1B">
        <w:rPr>
          <w:szCs w:val="22"/>
        </w:rPr>
        <w:t xml:space="preserve"> (EU003), and </w:t>
      </w:r>
      <w:r w:rsidRPr="00046D1B">
        <w:rPr>
          <w:b/>
          <w:szCs w:val="22"/>
        </w:rPr>
        <w:t>Emission Unit 018</w:t>
      </w:r>
      <w:r w:rsidRPr="00046D1B">
        <w:rPr>
          <w:szCs w:val="22"/>
        </w:rPr>
        <w:t xml:space="preserve"> </w:t>
      </w:r>
      <w:r w:rsidRPr="00046D1B">
        <w:rPr>
          <w:b/>
          <w:szCs w:val="22"/>
        </w:rPr>
        <w:t>(EU018)</w:t>
      </w:r>
      <w:r w:rsidRPr="00046D1B">
        <w:rPr>
          <w:szCs w:val="22"/>
        </w:rPr>
        <w:t>: 170 -ton capacity gypsum Imp Mill Feed Silo A, and B, are ducted to the cage mill dust collector system (EP 02 and 023), which pulls negative draft on the silos.</w:t>
      </w:r>
    </w:p>
    <w:p w14:paraId="1DB8976C" w14:textId="77777777" w:rsidR="00531604" w:rsidRPr="00046D1B" w:rsidRDefault="00531604" w:rsidP="00531604">
      <w:pPr>
        <w:pStyle w:val="BodyTextIndent"/>
        <w:tabs>
          <w:tab w:val="left" w:pos="-180"/>
        </w:tabs>
        <w:ind w:left="0"/>
        <w:rPr>
          <w:i/>
          <w:szCs w:val="22"/>
        </w:rPr>
      </w:pPr>
      <w:r w:rsidRPr="00046D1B">
        <w:rPr>
          <w:i/>
          <w:szCs w:val="22"/>
        </w:rPr>
        <w:t>{Permitting Note:  These emission units are regulated under 40 CFR 60, Subpart OOO, Standards of Performance for Nonmetallic Mineral Processing Plants and 40 CFR 60 (Subpart A, Standards of Performance for New Stationary Sources – General Provisions) adopted and incorporated by reference in Rule 62-204.800, F.A.C.}</w:t>
      </w:r>
    </w:p>
    <w:p w14:paraId="4D95CBDF" w14:textId="77777777" w:rsidR="00531604" w:rsidRPr="00046D1B" w:rsidRDefault="00531604" w:rsidP="00531604">
      <w:pPr>
        <w:tabs>
          <w:tab w:val="left" w:pos="0"/>
        </w:tabs>
        <w:suppressAutoHyphens/>
        <w:spacing w:after="120"/>
        <w:jc w:val="both"/>
        <w:rPr>
          <w:b/>
          <w:szCs w:val="22"/>
          <w:u w:val="single"/>
        </w:rPr>
      </w:pPr>
      <w:r w:rsidRPr="00046D1B">
        <w:rPr>
          <w:b/>
          <w:szCs w:val="22"/>
          <w:u w:val="single"/>
        </w:rPr>
        <w:t>Essential Potential to Emit (PTE) Parameters</w:t>
      </w:r>
    </w:p>
    <w:p w14:paraId="06BB085A" w14:textId="4EB5A046" w:rsidR="00531604" w:rsidRPr="00046D1B" w:rsidRDefault="00531604" w:rsidP="00531604">
      <w:pPr>
        <w:pStyle w:val="ListParagraph"/>
        <w:numPr>
          <w:ilvl w:val="0"/>
          <w:numId w:val="9"/>
        </w:numPr>
        <w:spacing w:after="120"/>
        <w:ind w:left="360"/>
        <w:rPr>
          <w:szCs w:val="22"/>
          <w:u w:val="single"/>
        </w:rPr>
      </w:pPr>
      <w:r w:rsidRPr="00046D1B">
        <w:rPr>
          <w:szCs w:val="22"/>
          <w:u w:val="single"/>
        </w:rPr>
        <w:t>Permitted Capacity</w:t>
      </w:r>
      <w:r w:rsidR="00C675EF">
        <w:rPr>
          <w:szCs w:val="22"/>
        </w:rPr>
        <w:t>.</w:t>
      </w:r>
      <w:r w:rsidRPr="00046D1B">
        <w:rPr>
          <w:szCs w:val="22"/>
        </w:rPr>
        <w:t xml:space="preserve"> </w:t>
      </w:r>
      <w:r w:rsidR="00C675EF">
        <w:rPr>
          <w:szCs w:val="22"/>
        </w:rPr>
        <w:t xml:space="preserve"> </w:t>
      </w:r>
      <w:r w:rsidRPr="00046D1B">
        <w:rPr>
          <w:szCs w:val="22"/>
        </w:rPr>
        <w:t>The maximum allowable operating rate is as follows and shall not be exceeded without prior Department approval.</w:t>
      </w:r>
    </w:p>
    <w:tbl>
      <w:tblPr>
        <w:tblStyle w:val="TableGrid"/>
        <w:tblW w:w="4649" w:type="pct"/>
        <w:tblInd w:w="468" w:type="dxa"/>
        <w:tblLook w:val="0000" w:firstRow="0" w:lastRow="0" w:firstColumn="0" w:lastColumn="0" w:noHBand="0" w:noVBand="0"/>
      </w:tblPr>
      <w:tblGrid>
        <w:gridCol w:w="719"/>
        <w:gridCol w:w="4049"/>
        <w:gridCol w:w="1074"/>
        <w:gridCol w:w="1121"/>
        <w:gridCol w:w="2610"/>
      </w:tblGrid>
      <w:tr w:rsidR="00531604" w:rsidRPr="00046D1B" w14:paraId="0C244BAE" w14:textId="77777777" w:rsidTr="00C675EF">
        <w:tc>
          <w:tcPr>
            <w:tcW w:w="376" w:type="pct"/>
            <w:vAlign w:val="bottom"/>
          </w:tcPr>
          <w:p w14:paraId="503C0C1B" w14:textId="77777777" w:rsidR="00531604" w:rsidRPr="00A15E14" w:rsidRDefault="00531604" w:rsidP="00995C74">
            <w:pPr>
              <w:jc w:val="center"/>
              <w:rPr>
                <w:szCs w:val="22"/>
              </w:rPr>
            </w:pPr>
            <w:r w:rsidRPr="00A15E14">
              <w:rPr>
                <w:szCs w:val="22"/>
              </w:rPr>
              <w:t>Unit No.</w:t>
            </w:r>
          </w:p>
        </w:tc>
        <w:tc>
          <w:tcPr>
            <w:tcW w:w="2115" w:type="pct"/>
            <w:vAlign w:val="bottom"/>
          </w:tcPr>
          <w:p w14:paraId="2AA9567B" w14:textId="77777777" w:rsidR="00531604" w:rsidRPr="00A15E14" w:rsidRDefault="00531604" w:rsidP="00A15E14">
            <w:pPr>
              <w:rPr>
                <w:szCs w:val="22"/>
                <w:highlight w:val="yellow"/>
              </w:rPr>
            </w:pPr>
            <w:r w:rsidRPr="00A15E14">
              <w:rPr>
                <w:szCs w:val="22"/>
              </w:rPr>
              <w:t>Description</w:t>
            </w:r>
          </w:p>
        </w:tc>
        <w:tc>
          <w:tcPr>
            <w:tcW w:w="561" w:type="pct"/>
            <w:vAlign w:val="bottom"/>
          </w:tcPr>
          <w:p w14:paraId="3D676B06" w14:textId="77777777" w:rsidR="00531604" w:rsidRPr="00A15E14" w:rsidRDefault="00531604" w:rsidP="00995C74">
            <w:pPr>
              <w:jc w:val="center"/>
              <w:rPr>
                <w:szCs w:val="22"/>
              </w:rPr>
            </w:pPr>
            <w:r w:rsidRPr="00A15E14">
              <w:rPr>
                <w:szCs w:val="22"/>
              </w:rPr>
              <w:t>Capacity</w:t>
            </w:r>
          </w:p>
          <w:p w14:paraId="4381A3D0" w14:textId="77777777" w:rsidR="00531604" w:rsidRPr="00A15E14" w:rsidRDefault="00531604" w:rsidP="00995C74">
            <w:pPr>
              <w:jc w:val="center"/>
              <w:rPr>
                <w:szCs w:val="22"/>
              </w:rPr>
            </w:pPr>
            <w:r w:rsidRPr="00A15E14">
              <w:rPr>
                <w:szCs w:val="22"/>
              </w:rPr>
              <w:t>Ton/Hr. Gypsum</w:t>
            </w:r>
          </w:p>
        </w:tc>
        <w:tc>
          <w:tcPr>
            <w:tcW w:w="585" w:type="pct"/>
            <w:vAlign w:val="bottom"/>
          </w:tcPr>
          <w:p w14:paraId="5F764C36" w14:textId="77777777" w:rsidR="00531604" w:rsidRPr="00A15E14" w:rsidRDefault="00531604" w:rsidP="00995C74">
            <w:pPr>
              <w:rPr>
                <w:szCs w:val="22"/>
              </w:rPr>
            </w:pPr>
            <w:r w:rsidRPr="00A15E14">
              <w:rPr>
                <w:szCs w:val="22"/>
              </w:rPr>
              <w:t>Emissions Pt.</w:t>
            </w:r>
          </w:p>
        </w:tc>
        <w:tc>
          <w:tcPr>
            <w:tcW w:w="1363" w:type="pct"/>
            <w:vAlign w:val="bottom"/>
          </w:tcPr>
          <w:p w14:paraId="585691CD" w14:textId="77777777" w:rsidR="00531604" w:rsidRPr="00A15E14" w:rsidRDefault="00531604" w:rsidP="00995C74">
            <w:pPr>
              <w:rPr>
                <w:szCs w:val="22"/>
              </w:rPr>
            </w:pPr>
            <w:r w:rsidRPr="00A15E14">
              <w:rPr>
                <w:szCs w:val="22"/>
              </w:rPr>
              <w:t>Control System</w:t>
            </w:r>
          </w:p>
        </w:tc>
      </w:tr>
      <w:tr w:rsidR="00531604" w:rsidRPr="00046D1B" w14:paraId="4978BCB4" w14:textId="77777777" w:rsidTr="00C675EF">
        <w:tc>
          <w:tcPr>
            <w:tcW w:w="376" w:type="pct"/>
          </w:tcPr>
          <w:p w14:paraId="6777FC65" w14:textId="77777777" w:rsidR="00531604" w:rsidRPr="00046D1B" w:rsidRDefault="00531604" w:rsidP="00995C74">
            <w:pPr>
              <w:jc w:val="center"/>
              <w:rPr>
                <w:szCs w:val="22"/>
              </w:rPr>
            </w:pPr>
            <w:r w:rsidRPr="00046D1B">
              <w:rPr>
                <w:szCs w:val="22"/>
              </w:rPr>
              <w:t>003</w:t>
            </w:r>
          </w:p>
        </w:tc>
        <w:tc>
          <w:tcPr>
            <w:tcW w:w="2115" w:type="pct"/>
          </w:tcPr>
          <w:p w14:paraId="011A92A6" w14:textId="77777777" w:rsidR="00531604" w:rsidRPr="00046D1B" w:rsidRDefault="00531604" w:rsidP="00C675EF">
            <w:pPr>
              <w:rPr>
                <w:szCs w:val="22"/>
              </w:rPr>
            </w:pPr>
            <w:r w:rsidRPr="00046D1B">
              <w:rPr>
                <w:szCs w:val="22"/>
              </w:rPr>
              <w:t>Imp Mill Feed Silo A (170 ton)</w:t>
            </w:r>
          </w:p>
        </w:tc>
        <w:tc>
          <w:tcPr>
            <w:tcW w:w="561" w:type="pct"/>
          </w:tcPr>
          <w:p w14:paraId="7378A99E" w14:textId="77777777" w:rsidR="00531604" w:rsidRPr="00046D1B" w:rsidRDefault="00531604" w:rsidP="00995C74">
            <w:pPr>
              <w:jc w:val="center"/>
              <w:rPr>
                <w:szCs w:val="22"/>
              </w:rPr>
            </w:pPr>
            <w:r w:rsidRPr="00046D1B">
              <w:rPr>
                <w:szCs w:val="22"/>
              </w:rPr>
              <w:t>55</w:t>
            </w:r>
          </w:p>
        </w:tc>
        <w:tc>
          <w:tcPr>
            <w:tcW w:w="585" w:type="pct"/>
          </w:tcPr>
          <w:p w14:paraId="770FFEE5" w14:textId="77777777" w:rsidR="00531604" w:rsidRPr="00046D1B" w:rsidRDefault="00531604" w:rsidP="00995C74">
            <w:pPr>
              <w:rPr>
                <w:szCs w:val="22"/>
              </w:rPr>
            </w:pPr>
            <w:r w:rsidRPr="00046D1B">
              <w:rPr>
                <w:szCs w:val="22"/>
              </w:rPr>
              <w:t>02/23</w:t>
            </w:r>
          </w:p>
        </w:tc>
        <w:tc>
          <w:tcPr>
            <w:tcW w:w="1363" w:type="pct"/>
          </w:tcPr>
          <w:p w14:paraId="3BB27D2B" w14:textId="7FB3D226" w:rsidR="00531604" w:rsidRPr="00046D1B" w:rsidRDefault="00531604" w:rsidP="00995C74">
            <w:pPr>
              <w:rPr>
                <w:szCs w:val="22"/>
              </w:rPr>
            </w:pPr>
            <w:r w:rsidRPr="00046D1B">
              <w:rPr>
                <w:szCs w:val="22"/>
              </w:rPr>
              <w:t>Dust Collector Ep 02/023</w:t>
            </w:r>
          </w:p>
        </w:tc>
      </w:tr>
      <w:tr w:rsidR="00531604" w:rsidRPr="00046D1B" w14:paraId="7401EC8A" w14:textId="77777777" w:rsidTr="00C675EF">
        <w:tc>
          <w:tcPr>
            <w:tcW w:w="376" w:type="pct"/>
          </w:tcPr>
          <w:p w14:paraId="37EC1650" w14:textId="77777777" w:rsidR="00531604" w:rsidRPr="00046D1B" w:rsidRDefault="00531604" w:rsidP="00995C74">
            <w:pPr>
              <w:jc w:val="center"/>
              <w:rPr>
                <w:szCs w:val="22"/>
              </w:rPr>
            </w:pPr>
            <w:r w:rsidRPr="00046D1B">
              <w:rPr>
                <w:szCs w:val="22"/>
              </w:rPr>
              <w:t>004</w:t>
            </w:r>
          </w:p>
        </w:tc>
        <w:tc>
          <w:tcPr>
            <w:tcW w:w="2115" w:type="pct"/>
          </w:tcPr>
          <w:p w14:paraId="7720DB7E" w14:textId="77777777" w:rsidR="00531604" w:rsidRPr="00046D1B" w:rsidRDefault="00531604" w:rsidP="00C675EF">
            <w:pPr>
              <w:rPr>
                <w:szCs w:val="22"/>
              </w:rPr>
            </w:pPr>
            <w:r w:rsidRPr="00046D1B">
              <w:rPr>
                <w:szCs w:val="22"/>
              </w:rPr>
              <w:t>Imp Mill Flash Calciner System A (55 ton)</w:t>
            </w:r>
          </w:p>
        </w:tc>
        <w:tc>
          <w:tcPr>
            <w:tcW w:w="561" w:type="pct"/>
          </w:tcPr>
          <w:p w14:paraId="42916836" w14:textId="77777777" w:rsidR="00531604" w:rsidRPr="00046D1B" w:rsidRDefault="00531604" w:rsidP="00995C74">
            <w:pPr>
              <w:jc w:val="center"/>
              <w:rPr>
                <w:szCs w:val="22"/>
              </w:rPr>
            </w:pPr>
            <w:r w:rsidRPr="00046D1B">
              <w:rPr>
                <w:szCs w:val="22"/>
              </w:rPr>
              <w:t>55</w:t>
            </w:r>
          </w:p>
        </w:tc>
        <w:tc>
          <w:tcPr>
            <w:tcW w:w="585" w:type="pct"/>
          </w:tcPr>
          <w:p w14:paraId="5F57A7C6" w14:textId="77777777" w:rsidR="00531604" w:rsidRPr="00046D1B" w:rsidRDefault="00531604" w:rsidP="00995C74">
            <w:pPr>
              <w:rPr>
                <w:szCs w:val="22"/>
              </w:rPr>
            </w:pPr>
            <w:r w:rsidRPr="00046D1B">
              <w:rPr>
                <w:szCs w:val="22"/>
              </w:rPr>
              <w:t>04</w:t>
            </w:r>
          </w:p>
        </w:tc>
        <w:tc>
          <w:tcPr>
            <w:tcW w:w="1363" w:type="pct"/>
          </w:tcPr>
          <w:p w14:paraId="40CC2DB2" w14:textId="77777777" w:rsidR="00531604" w:rsidRPr="00046D1B" w:rsidRDefault="00531604" w:rsidP="00995C74">
            <w:pPr>
              <w:rPr>
                <w:szCs w:val="22"/>
              </w:rPr>
            </w:pPr>
            <w:r w:rsidRPr="00046D1B">
              <w:rPr>
                <w:szCs w:val="22"/>
              </w:rPr>
              <w:t>Dust collector</w:t>
            </w:r>
          </w:p>
        </w:tc>
      </w:tr>
      <w:tr w:rsidR="00531604" w:rsidRPr="00046D1B" w14:paraId="17BA46B9" w14:textId="77777777" w:rsidTr="00C675EF">
        <w:tc>
          <w:tcPr>
            <w:tcW w:w="376" w:type="pct"/>
          </w:tcPr>
          <w:p w14:paraId="08DC5309" w14:textId="77777777" w:rsidR="00531604" w:rsidRPr="00046D1B" w:rsidRDefault="00531604" w:rsidP="00995C74">
            <w:pPr>
              <w:jc w:val="center"/>
              <w:rPr>
                <w:szCs w:val="22"/>
              </w:rPr>
            </w:pPr>
            <w:r w:rsidRPr="00046D1B">
              <w:rPr>
                <w:szCs w:val="22"/>
              </w:rPr>
              <w:t>018</w:t>
            </w:r>
          </w:p>
        </w:tc>
        <w:tc>
          <w:tcPr>
            <w:tcW w:w="2115" w:type="pct"/>
          </w:tcPr>
          <w:p w14:paraId="076A3F23" w14:textId="77777777" w:rsidR="00531604" w:rsidRPr="00046D1B" w:rsidRDefault="00531604" w:rsidP="00C675EF">
            <w:pPr>
              <w:rPr>
                <w:szCs w:val="22"/>
              </w:rPr>
            </w:pPr>
            <w:r w:rsidRPr="00046D1B">
              <w:rPr>
                <w:szCs w:val="22"/>
              </w:rPr>
              <w:t>Imp Mill Feed Silo B (170)</w:t>
            </w:r>
          </w:p>
        </w:tc>
        <w:tc>
          <w:tcPr>
            <w:tcW w:w="561" w:type="pct"/>
          </w:tcPr>
          <w:p w14:paraId="1204E467" w14:textId="77777777" w:rsidR="00531604" w:rsidRPr="00046D1B" w:rsidRDefault="00531604" w:rsidP="00995C74">
            <w:pPr>
              <w:jc w:val="center"/>
              <w:rPr>
                <w:szCs w:val="22"/>
              </w:rPr>
            </w:pPr>
            <w:r w:rsidRPr="00046D1B">
              <w:rPr>
                <w:szCs w:val="22"/>
              </w:rPr>
              <w:t>55</w:t>
            </w:r>
          </w:p>
        </w:tc>
        <w:tc>
          <w:tcPr>
            <w:tcW w:w="585" w:type="pct"/>
          </w:tcPr>
          <w:p w14:paraId="60BB1038" w14:textId="77777777" w:rsidR="00531604" w:rsidRPr="00046D1B" w:rsidRDefault="00531604" w:rsidP="00995C74">
            <w:pPr>
              <w:rPr>
                <w:szCs w:val="22"/>
              </w:rPr>
            </w:pPr>
            <w:r w:rsidRPr="00046D1B">
              <w:rPr>
                <w:szCs w:val="22"/>
              </w:rPr>
              <w:t>02/023</w:t>
            </w:r>
          </w:p>
        </w:tc>
        <w:tc>
          <w:tcPr>
            <w:tcW w:w="1363" w:type="pct"/>
          </w:tcPr>
          <w:p w14:paraId="036A1528" w14:textId="3091FACF" w:rsidR="00531604" w:rsidRPr="00046D1B" w:rsidRDefault="00531604" w:rsidP="00995C74">
            <w:pPr>
              <w:rPr>
                <w:szCs w:val="22"/>
              </w:rPr>
            </w:pPr>
            <w:r w:rsidRPr="00046D1B">
              <w:rPr>
                <w:szCs w:val="22"/>
              </w:rPr>
              <w:t>Dust Collector Ep 02/023</w:t>
            </w:r>
          </w:p>
        </w:tc>
      </w:tr>
      <w:tr w:rsidR="00531604" w:rsidRPr="00046D1B" w14:paraId="3F35AA1C" w14:textId="77777777" w:rsidTr="00C675EF">
        <w:tc>
          <w:tcPr>
            <w:tcW w:w="376" w:type="pct"/>
          </w:tcPr>
          <w:p w14:paraId="6037DA9B" w14:textId="77777777" w:rsidR="00531604" w:rsidRPr="00046D1B" w:rsidRDefault="00531604" w:rsidP="00995C74">
            <w:pPr>
              <w:jc w:val="center"/>
              <w:rPr>
                <w:szCs w:val="22"/>
              </w:rPr>
            </w:pPr>
            <w:r w:rsidRPr="00046D1B">
              <w:rPr>
                <w:szCs w:val="22"/>
              </w:rPr>
              <w:t>019</w:t>
            </w:r>
          </w:p>
        </w:tc>
        <w:tc>
          <w:tcPr>
            <w:tcW w:w="2115" w:type="pct"/>
          </w:tcPr>
          <w:p w14:paraId="59CA5D60" w14:textId="77777777" w:rsidR="00531604" w:rsidRPr="00046D1B" w:rsidRDefault="00531604" w:rsidP="00C675EF">
            <w:pPr>
              <w:tabs>
                <w:tab w:val="left" w:pos="450"/>
                <w:tab w:val="left" w:pos="720"/>
              </w:tabs>
              <w:rPr>
                <w:szCs w:val="22"/>
              </w:rPr>
            </w:pPr>
            <w:r w:rsidRPr="00046D1B">
              <w:rPr>
                <w:szCs w:val="22"/>
              </w:rPr>
              <w:t>Imp Mill Flash Calciner System B (170)</w:t>
            </w:r>
          </w:p>
        </w:tc>
        <w:tc>
          <w:tcPr>
            <w:tcW w:w="561" w:type="pct"/>
          </w:tcPr>
          <w:p w14:paraId="436D0963" w14:textId="77777777" w:rsidR="00531604" w:rsidRPr="00046D1B" w:rsidRDefault="00531604" w:rsidP="00995C74">
            <w:pPr>
              <w:jc w:val="center"/>
              <w:rPr>
                <w:szCs w:val="22"/>
              </w:rPr>
            </w:pPr>
            <w:r w:rsidRPr="00046D1B">
              <w:rPr>
                <w:szCs w:val="22"/>
              </w:rPr>
              <w:t>55</w:t>
            </w:r>
          </w:p>
        </w:tc>
        <w:tc>
          <w:tcPr>
            <w:tcW w:w="585" w:type="pct"/>
          </w:tcPr>
          <w:p w14:paraId="490DE8D1" w14:textId="77777777" w:rsidR="00531604" w:rsidRPr="00046D1B" w:rsidRDefault="00531604" w:rsidP="00995C74">
            <w:pPr>
              <w:rPr>
                <w:szCs w:val="22"/>
              </w:rPr>
            </w:pPr>
            <w:r w:rsidRPr="00046D1B">
              <w:rPr>
                <w:szCs w:val="22"/>
              </w:rPr>
              <w:t>19</w:t>
            </w:r>
          </w:p>
        </w:tc>
        <w:tc>
          <w:tcPr>
            <w:tcW w:w="1363" w:type="pct"/>
          </w:tcPr>
          <w:p w14:paraId="35A96933" w14:textId="77777777" w:rsidR="00531604" w:rsidRPr="00046D1B" w:rsidRDefault="00531604" w:rsidP="00995C74">
            <w:pPr>
              <w:rPr>
                <w:szCs w:val="22"/>
              </w:rPr>
            </w:pPr>
            <w:r w:rsidRPr="00046D1B">
              <w:rPr>
                <w:szCs w:val="22"/>
              </w:rPr>
              <w:t>Dust collector</w:t>
            </w:r>
          </w:p>
        </w:tc>
      </w:tr>
    </w:tbl>
    <w:p w14:paraId="0E7171D7" w14:textId="77777777" w:rsidR="00531604" w:rsidRPr="00046D1B" w:rsidRDefault="00531604" w:rsidP="00C675EF">
      <w:pPr>
        <w:tabs>
          <w:tab w:val="left" w:pos="360"/>
        </w:tabs>
        <w:spacing w:before="120" w:after="120"/>
        <w:ind w:left="360"/>
        <w:rPr>
          <w:szCs w:val="22"/>
        </w:rPr>
      </w:pPr>
      <w:r w:rsidRPr="00046D1B">
        <w:rPr>
          <w:szCs w:val="22"/>
        </w:rPr>
        <w:t>[Rules 62-4.160(2), 62-204.800, 62-210.200(PTE), F.A.C.; and, Permit No. 1070039-015-AC]</w:t>
      </w:r>
    </w:p>
    <w:p w14:paraId="31290EB0" w14:textId="7D21067E" w:rsidR="00531604" w:rsidRPr="00046D1B" w:rsidRDefault="00531604" w:rsidP="00531604">
      <w:pPr>
        <w:pStyle w:val="ListParagraph"/>
        <w:numPr>
          <w:ilvl w:val="0"/>
          <w:numId w:val="9"/>
        </w:numPr>
        <w:tabs>
          <w:tab w:val="left" w:pos="360"/>
        </w:tabs>
        <w:spacing w:after="120"/>
        <w:ind w:left="360"/>
        <w:contextualSpacing w:val="0"/>
        <w:rPr>
          <w:szCs w:val="22"/>
          <w:u w:val="single"/>
        </w:rPr>
      </w:pPr>
      <w:r w:rsidRPr="00046D1B">
        <w:rPr>
          <w:szCs w:val="22"/>
          <w:u w:val="single"/>
        </w:rPr>
        <w:t>Permitted Capacity- Heat Input (EU004) (EU019)</w:t>
      </w:r>
      <w:r w:rsidR="00C675EF">
        <w:rPr>
          <w:szCs w:val="22"/>
        </w:rPr>
        <w:t xml:space="preserve">. </w:t>
      </w:r>
      <w:r w:rsidRPr="00046D1B">
        <w:rPr>
          <w:szCs w:val="22"/>
        </w:rPr>
        <w:t xml:space="preserve"> The maximum heat input rate of each emissions units is 40 </w:t>
      </w:r>
      <w:proofErr w:type="spellStart"/>
      <w:r w:rsidRPr="00046D1B">
        <w:rPr>
          <w:szCs w:val="22"/>
        </w:rPr>
        <w:t>MMbtu</w:t>
      </w:r>
      <w:proofErr w:type="spellEnd"/>
      <w:r w:rsidRPr="00046D1B">
        <w:rPr>
          <w:szCs w:val="22"/>
        </w:rPr>
        <w:t xml:space="preserve">/hr. of natural gas.  [Rules 62-4.160(2), 62-204.800, 62-210.200(PTE), F.A.C.; </w:t>
      </w:r>
      <w:r w:rsidR="00D767DC">
        <w:rPr>
          <w:szCs w:val="22"/>
        </w:rPr>
        <w:t>and</w:t>
      </w:r>
      <w:r w:rsidRPr="00046D1B">
        <w:rPr>
          <w:szCs w:val="22"/>
        </w:rPr>
        <w:t xml:space="preserve"> Permit No. 1070039-011-AC.]</w:t>
      </w:r>
    </w:p>
    <w:p w14:paraId="21D4C09C" w14:textId="04E0F956" w:rsidR="00531604" w:rsidRPr="00046D1B" w:rsidRDefault="00531604" w:rsidP="00531604">
      <w:pPr>
        <w:pStyle w:val="ListParagraph"/>
        <w:numPr>
          <w:ilvl w:val="0"/>
          <w:numId w:val="9"/>
        </w:numPr>
        <w:tabs>
          <w:tab w:val="left" w:pos="360"/>
        </w:tabs>
        <w:spacing w:after="120"/>
        <w:ind w:left="360"/>
        <w:contextualSpacing w:val="0"/>
        <w:rPr>
          <w:szCs w:val="22"/>
        </w:rPr>
      </w:pPr>
      <w:r w:rsidRPr="00046D1B">
        <w:rPr>
          <w:szCs w:val="22"/>
          <w:u w:val="single"/>
        </w:rPr>
        <w:t>Hours of Operation</w:t>
      </w:r>
      <w:r w:rsidR="00293697">
        <w:rPr>
          <w:szCs w:val="22"/>
        </w:rPr>
        <w:t>.</w:t>
      </w:r>
      <w:r w:rsidRPr="00046D1B">
        <w:rPr>
          <w:szCs w:val="22"/>
        </w:rPr>
        <w:t xml:space="preserve"> </w:t>
      </w:r>
      <w:r w:rsidR="00293697">
        <w:rPr>
          <w:szCs w:val="22"/>
        </w:rPr>
        <w:t xml:space="preserve"> </w:t>
      </w:r>
      <w:r w:rsidRPr="00046D1B">
        <w:rPr>
          <w:szCs w:val="22"/>
        </w:rPr>
        <w:t>These emissions units may operate continuously (8,760 hours/year).  [Rule 62-210.200(PTE), F.A.C]</w:t>
      </w:r>
    </w:p>
    <w:p w14:paraId="37436132" w14:textId="0A0BEA2E" w:rsidR="00531604" w:rsidRPr="00046D1B" w:rsidRDefault="00531604" w:rsidP="00531604">
      <w:pPr>
        <w:pStyle w:val="ListParagraph"/>
        <w:numPr>
          <w:ilvl w:val="0"/>
          <w:numId w:val="9"/>
        </w:numPr>
        <w:tabs>
          <w:tab w:val="left" w:pos="360"/>
        </w:tabs>
        <w:ind w:left="360"/>
        <w:rPr>
          <w:szCs w:val="22"/>
        </w:rPr>
      </w:pPr>
      <w:r w:rsidRPr="00046D1B">
        <w:rPr>
          <w:szCs w:val="22"/>
          <w:u w:val="single"/>
        </w:rPr>
        <w:t>Methods of Operation Fuel</w:t>
      </w:r>
      <w:r w:rsidR="00293697">
        <w:rPr>
          <w:szCs w:val="22"/>
        </w:rPr>
        <w:t xml:space="preserve">. </w:t>
      </w:r>
      <w:r w:rsidRPr="00046D1B">
        <w:rPr>
          <w:szCs w:val="22"/>
        </w:rPr>
        <w:t xml:space="preserve"> Natural Gas is the only fuel authorized to be burned in these units.</w:t>
      </w:r>
    </w:p>
    <w:p w14:paraId="2EF49C7F" w14:textId="77777777" w:rsidR="00531604" w:rsidRPr="00046D1B" w:rsidRDefault="00531604" w:rsidP="00531604">
      <w:pPr>
        <w:tabs>
          <w:tab w:val="left" w:pos="360"/>
          <w:tab w:val="left" w:pos="720"/>
        </w:tabs>
        <w:spacing w:after="120"/>
        <w:ind w:left="360"/>
        <w:rPr>
          <w:szCs w:val="22"/>
        </w:rPr>
      </w:pPr>
      <w:r w:rsidRPr="00046D1B">
        <w:rPr>
          <w:szCs w:val="22"/>
        </w:rPr>
        <w:t>[Rule 62-213.410, F.A.C.; Permit No. 070039-011-AC]</w:t>
      </w:r>
    </w:p>
    <w:p w14:paraId="79248C19" w14:textId="5EE950F0" w:rsidR="00531604" w:rsidRPr="00046D1B" w:rsidRDefault="00531604" w:rsidP="0093748A">
      <w:pPr>
        <w:pStyle w:val="ListParagraph"/>
        <w:numPr>
          <w:ilvl w:val="0"/>
          <w:numId w:val="9"/>
        </w:numPr>
        <w:tabs>
          <w:tab w:val="left" w:pos="360"/>
        </w:tabs>
        <w:spacing w:after="120"/>
        <w:ind w:left="360"/>
        <w:contextualSpacing w:val="0"/>
        <w:rPr>
          <w:szCs w:val="22"/>
          <w:u w:val="single"/>
        </w:rPr>
      </w:pPr>
      <w:r w:rsidRPr="00046D1B">
        <w:rPr>
          <w:szCs w:val="22"/>
          <w:u w:val="single"/>
        </w:rPr>
        <w:t>Emissions Unit Operating Rate Limitation After Testing</w:t>
      </w:r>
      <w:r w:rsidR="00293697">
        <w:rPr>
          <w:szCs w:val="22"/>
        </w:rPr>
        <w:t xml:space="preserve">. </w:t>
      </w:r>
      <w:r w:rsidRPr="00046D1B">
        <w:rPr>
          <w:szCs w:val="22"/>
        </w:rPr>
        <w:t xml:space="preserve"> See the related testing provisions in Appendix TR, Facility-wide Testing Requirements.  [Rule 62-297.310(3), F.A.C.]</w:t>
      </w:r>
    </w:p>
    <w:p w14:paraId="0A1FA4BB" w14:textId="77777777" w:rsidR="00531604" w:rsidRPr="00046D1B" w:rsidRDefault="00531604" w:rsidP="00531604">
      <w:pPr>
        <w:tabs>
          <w:tab w:val="left" w:pos="0"/>
        </w:tabs>
        <w:suppressAutoHyphens/>
        <w:spacing w:before="120" w:after="120"/>
        <w:rPr>
          <w:b/>
          <w:szCs w:val="22"/>
          <w:u w:val="single"/>
        </w:rPr>
      </w:pPr>
      <w:r w:rsidRPr="00046D1B">
        <w:rPr>
          <w:b/>
          <w:szCs w:val="22"/>
          <w:u w:val="single"/>
        </w:rPr>
        <w:t>Emission Limitations and Standards</w:t>
      </w:r>
    </w:p>
    <w:p w14:paraId="7AFF40F8" w14:textId="77777777" w:rsidR="00531604" w:rsidRPr="00046D1B" w:rsidRDefault="00531604" w:rsidP="00531604">
      <w:pPr>
        <w:tabs>
          <w:tab w:val="left" w:pos="360"/>
          <w:tab w:val="left" w:pos="720"/>
          <w:tab w:val="left" w:pos="1080"/>
          <w:tab w:val="left" w:pos="1440"/>
          <w:tab w:val="right" w:pos="10080"/>
        </w:tabs>
        <w:rPr>
          <w:i/>
          <w:szCs w:val="22"/>
        </w:rPr>
      </w:pPr>
      <w:r w:rsidRPr="00046D1B">
        <w:rPr>
          <w:i/>
          <w:szCs w:val="22"/>
        </w:rPr>
        <w:t>{Permitting Note:  The attached Table 1, Summary of Air Pollutant Standards, summarizes information for convenience purposes only.  This table does not supersede any of the terms or conditions of this permit.}</w:t>
      </w:r>
    </w:p>
    <w:p w14:paraId="2D6C5C49" w14:textId="6874CB92" w:rsidR="00531604" w:rsidRPr="00046D1B" w:rsidRDefault="00531604" w:rsidP="00531604">
      <w:pPr>
        <w:tabs>
          <w:tab w:val="left" w:pos="0"/>
        </w:tabs>
        <w:suppressAutoHyphens/>
        <w:spacing w:before="120" w:after="120"/>
        <w:rPr>
          <w:szCs w:val="22"/>
        </w:rPr>
      </w:pPr>
      <w:r w:rsidRPr="00046D1B">
        <w:rPr>
          <w:szCs w:val="22"/>
        </w:rPr>
        <w:t xml:space="preserve">Unless otherwise specified, the averaging time(s) for </w:t>
      </w:r>
      <w:r w:rsidRPr="00046D1B">
        <w:rPr>
          <w:b/>
          <w:szCs w:val="22"/>
        </w:rPr>
        <w:t xml:space="preserve">Specific Conditions </w:t>
      </w:r>
      <w:r w:rsidRPr="00046D1B">
        <w:rPr>
          <w:b/>
          <w:szCs w:val="22"/>
        </w:rPr>
        <w:fldChar w:fldCharType="begin"/>
      </w:r>
      <w:r w:rsidRPr="00046D1B">
        <w:rPr>
          <w:b/>
          <w:szCs w:val="22"/>
        </w:rPr>
        <w:instrText xml:space="preserve"> REF _Ref469394930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B.6</w:t>
      </w:r>
      <w:r w:rsidRPr="00046D1B">
        <w:rPr>
          <w:b/>
          <w:szCs w:val="22"/>
        </w:rPr>
        <w:fldChar w:fldCharType="end"/>
      </w:r>
      <w:r w:rsidRPr="00046D1B">
        <w:rPr>
          <w:b/>
          <w:szCs w:val="22"/>
        </w:rPr>
        <w:t xml:space="preserve">– </w:t>
      </w:r>
      <w:r w:rsidRPr="00046D1B">
        <w:rPr>
          <w:b/>
          <w:szCs w:val="22"/>
        </w:rPr>
        <w:fldChar w:fldCharType="begin"/>
      </w:r>
      <w:r w:rsidRPr="00046D1B">
        <w:rPr>
          <w:b/>
          <w:szCs w:val="22"/>
        </w:rPr>
        <w:instrText xml:space="preserve"> REF _Ref469394947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B.7</w:t>
      </w:r>
      <w:r w:rsidRPr="00046D1B">
        <w:rPr>
          <w:b/>
          <w:szCs w:val="22"/>
        </w:rPr>
        <w:fldChar w:fldCharType="end"/>
      </w:r>
      <w:r w:rsidRPr="00046D1B">
        <w:rPr>
          <w:szCs w:val="22"/>
        </w:rPr>
        <w:t xml:space="preserve"> are based on the specified averaging time of the applicable test method.</w:t>
      </w:r>
    </w:p>
    <w:p w14:paraId="311D2F77" w14:textId="77777777" w:rsidR="00531604" w:rsidRPr="00046D1B" w:rsidRDefault="00531604" w:rsidP="00531604">
      <w:pPr>
        <w:pStyle w:val="ListParagraph"/>
        <w:numPr>
          <w:ilvl w:val="0"/>
          <w:numId w:val="9"/>
        </w:numPr>
        <w:spacing w:after="120"/>
        <w:ind w:left="360"/>
        <w:rPr>
          <w:szCs w:val="22"/>
        </w:rPr>
      </w:pPr>
      <w:bookmarkStart w:id="31" w:name="_Ref469394930"/>
      <w:r w:rsidRPr="00046D1B">
        <w:rPr>
          <w:szCs w:val="22"/>
          <w:u w:val="single"/>
        </w:rPr>
        <w:lastRenderedPageBreak/>
        <w:t>Visible Emissions</w:t>
      </w:r>
      <w:r w:rsidRPr="00046D1B">
        <w:rPr>
          <w:szCs w:val="22"/>
        </w:rPr>
        <w:t>.  Visible emissions shall not exceed:</w:t>
      </w:r>
      <w:bookmarkEnd w:id="31"/>
    </w:p>
    <w:tbl>
      <w:tblPr>
        <w:tblStyle w:val="TableGridLight"/>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10"/>
        <w:gridCol w:w="1547"/>
        <w:gridCol w:w="1544"/>
      </w:tblGrid>
      <w:tr w:rsidR="00531604" w:rsidRPr="00046D1B" w14:paraId="31BF4DDC" w14:textId="77777777" w:rsidTr="00C675EF">
        <w:tc>
          <w:tcPr>
            <w:tcW w:w="1710" w:type="dxa"/>
          </w:tcPr>
          <w:p w14:paraId="47B2C4FE" w14:textId="77777777" w:rsidR="00531604" w:rsidRPr="00046D1B" w:rsidRDefault="00531604" w:rsidP="00C675EF">
            <w:pPr>
              <w:tabs>
                <w:tab w:val="left" w:pos="1080"/>
                <w:tab w:val="left" w:pos="1440"/>
              </w:tabs>
              <w:rPr>
                <w:szCs w:val="22"/>
              </w:rPr>
            </w:pPr>
            <w:r w:rsidRPr="00046D1B">
              <w:rPr>
                <w:szCs w:val="22"/>
              </w:rPr>
              <w:t>Emission Unit</w:t>
            </w:r>
          </w:p>
        </w:tc>
        <w:tc>
          <w:tcPr>
            <w:tcW w:w="1547" w:type="dxa"/>
          </w:tcPr>
          <w:p w14:paraId="303C192B" w14:textId="77777777" w:rsidR="00531604" w:rsidRPr="00046D1B" w:rsidRDefault="00531604" w:rsidP="00C675EF">
            <w:pPr>
              <w:tabs>
                <w:tab w:val="left" w:pos="1080"/>
                <w:tab w:val="left" w:pos="1440"/>
              </w:tabs>
              <w:rPr>
                <w:szCs w:val="22"/>
              </w:rPr>
            </w:pPr>
            <w:r w:rsidRPr="00046D1B">
              <w:rPr>
                <w:szCs w:val="22"/>
              </w:rPr>
              <w:t>Emission Pt.</w:t>
            </w:r>
          </w:p>
        </w:tc>
        <w:tc>
          <w:tcPr>
            <w:tcW w:w="1544" w:type="dxa"/>
          </w:tcPr>
          <w:p w14:paraId="0C9E58BF" w14:textId="77777777" w:rsidR="00531604" w:rsidRPr="00046D1B" w:rsidRDefault="00531604" w:rsidP="00C675EF">
            <w:pPr>
              <w:tabs>
                <w:tab w:val="left" w:pos="1080"/>
                <w:tab w:val="left" w:pos="1440"/>
              </w:tabs>
              <w:rPr>
                <w:szCs w:val="22"/>
              </w:rPr>
            </w:pPr>
            <w:r w:rsidRPr="00046D1B">
              <w:rPr>
                <w:szCs w:val="22"/>
              </w:rPr>
              <w:t>Opacity Limit</w:t>
            </w:r>
          </w:p>
        </w:tc>
      </w:tr>
      <w:tr w:rsidR="00531604" w:rsidRPr="00046D1B" w14:paraId="3FE0FEE2" w14:textId="77777777" w:rsidTr="00C675EF">
        <w:tc>
          <w:tcPr>
            <w:tcW w:w="1710" w:type="dxa"/>
          </w:tcPr>
          <w:p w14:paraId="131ACCC9" w14:textId="77777777" w:rsidR="00531604" w:rsidRPr="00046D1B" w:rsidRDefault="00531604" w:rsidP="00C675EF">
            <w:pPr>
              <w:tabs>
                <w:tab w:val="left" w:pos="1080"/>
                <w:tab w:val="left" w:pos="1440"/>
              </w:tabs>
              <w:rPr>
                <w:szCs w:val="22"/>
              </w:rPr>
            </w:pPr>
            <w:r w:rsidRPr="00046D1B">
              <w:rPr>
                <w:szCs w:val="22"/>
              </w:rPr>
              <w:t>04, 019</w:t>
            </w:r>
          </w:p>
        </w:tc>
        <w:tc>
          <w:tcPr>
            <w:tcW w:w="1547" w:type="dxa"/>
          </w:tcPr>
          <w:p w14:paraId="062F0906" w14:textId="77777777" w:rsidR="00531604" w:rsidRPr="00046D1B" w:rsidRDefault="00531604" w:rsidP="00C675EF">
            <w:pPr>
              <w:tabs>
                <w:tab w:val="left" w:pos="1080"/>
                <w:tab w:val="left" w:pos="1440"/>
              </w:tabs>
              <w:rPr>
                <w:szCs w:val="22"/>
              </w:rPr>
            </w:pPr>
            <w:r w:rsidRPr="00046D1B">
              <w:rPr>
                <w:szCs w:val="22"/>
              </w:rPr>
              <w:t>04, 019</w:t>
            </w:r>
          </w:p>
        </w:tc>
        <w:tc>
          <w:tcPr>
            <w:tcW w:w="1544" w:type="dxa"/>
          </w:tcPr>
          <w:p w14:paraId="5579E207" w14:textId="77777777" w:rsidR="00531604" w:rsidRPr="00046D1B" w:rsidRDefault="00531604" w:rsidP="00C675EF">
            <w:pPr>
              <w:tabs>
                <w:tab w:val="left" w:pos="1080"/>
                <w:tab w:val="left" w:pos="1440"/>
              </w:tabs>
              <w:rPr>
                <w:szCs w:val="22"/>
              </w:rPr>
            </w:pPr>
            <w:r w:rsidRPr="00046D1B">
              <w:rPr>
                <w:szCs w:val="22"/>
              </w:rPr>
              <w:t xml:space="preserve">7% </w:t>
            </w:r>
          </w:p>
        </w:tc>
      </w:tr>
      <w:tr w:rsidR="00531604" w:rsidRPr="00046D1B" w14:paraId="36DC3954" w14:textId="77777777" w:rsidTr="00C675EF">
        <w:tc>
          <w:tcPr>
            <w:tcW w:w="1710" w:type="dxa"/>
          </w:tcPr>
          <w:p w14:paraId="359F03DC" w14:textId="77777777" w:rsidR="00531604" w:rsidRPr="00046D1B" w:rsidRDefault="00531604" w:rsidP="00C675EF">
            <w:pPr>
              <w:tabs>
                <w:tab w:val="left" w:pos="1080"/>
                <w:tab w:val="left" w:pos="1440"/>
              </w:tabs>
              <w:rPr>
                <w:szCs w:val="22"/>
              </w:rPr>
            </w:pPr>
            <w:r w:rsidRPr="00046D1B">
              <w:rPr>
                <w:szCs w:val="22"/>
              </w:rPr>
              <w:t xml:space="preserve">03, 018 </w:t>
            </w:r>
            <w:r w:rsidRPr="00046D1B">
              <w:rPr>
                <w:szCs w:val="22"/>
                <w:vertAlign w:val="superscript"/>
              </w:rPr>
              <w:t>Note 1</w:t>
            </w:r>
          </w:p>
        </w:tc>
        <w:tc>
          <w:tcPr>
            <w:tcW w:w="1547" w:type="dxa"/>
          </w:tcPr>
          <w:p w14:paraId="3063EE02" w14:textId="77777777" w:rsidR="00531604" w:rsidRPr="00046D1B" w:rsidRDefault="00531604" w:rsidP="00C675EF">
            <w:pPr>
              <w:tabs>
                <w:tab w:val="left" w:pos="1080"/>
                <w:tab w:val="left" w:pos="1440"/>
              </w:tabs>
              <w:rPr>
                <w:szCs w:val="22"/>
              </w:rPr>
            </w:pPr>
            <w:r w:rsidRPr="00046D1B">
              <w:rPr>
                <w:szCs w:val="22"/>
              </w:rPr>
              <w:t>Indoors</w:t>
            </w:r>
          </w:p>
        </w:tc>
        <w:tc>
          <w:tcPr>
            <w:tcW w:w="1544" w:type="dxa"/>
          </w:tcPr>
          <w:p w14:paraId="04AE8976" w14:textId="77777777" w:rsidR="00531604" w:rsidRPr="00046D1B" w:rsidRDefault="00531604" w:rsidP="00C675EF">
            <w:pPr>
              <w:tabs>
                <w:tab w:val="left" w:pos="1080"/>
                <w:tab w:val="left" w:pos="1440"/>
              </w:tabs>
              <w:rPr>
                <w:szCs w:val="22"/>
              </w:rPr>
            </w:pPr>
            <w:r w:rsidRPr="00046D1B">
              <w:rPr>
                <w:szCs w:val="22"/>
              </w:rPr>
              <w:t>7%</w:t>
            </w:r>
          </w:p>
        </w:tc>
      </w:tr>
    </w:tbl>
    <w:p w14:paraId="39900D9A" w14:textId="4A9FE160" w:rsidR="00531604" w:rsidRPr="00046D1B" w:rsidRDefault="00531604" w:rsidP="00531604">
      <w:pPr>
        <w:ind w:left="360"/>
        <w:rPr>
          <w:szCs w:val="22"/>
        </w:rPr>
      </w:pPr>
      <w:r w:rsidRPr="00046D1B">
        <w:rPr>
          <w:szCs w:val="22"/>
          <w:vertAlign w:val="superscript"/>
        </w:rPr>
        <w:t>Note 1</w:t>
      </w:r>
      <w:r w:rsidRPr="00046D1B">
        <w:rPr>
          <w:szCs w:val="22"/>
        </w:rPr>
        <w:t xml:space="preserve">: </w:t>
      </w:r>
      <w:r w:rsidRPr="00046D1B">
        <w:rPr>
          <w:bCs/>
          <w:szCs w:val="22"/>
        </w:rPr>
        <w:t xml:space="preserve">EU Nos. 03 </w:t>
      </w:r>
      <w:r w:rsidR="00D767DC">
        <w:rPr>
          <w:bCs/>
          <w:szCs w:val="22"/>
        </w:rPr>
        <w:t>and</w:t>
      </w:r>
      <w:r w:rsidRPr="00046D1B">
        <w:rPr>
          <w:bCs/>
          <w:szCs w:val="22"/>
        </w:rPr>
        <w:t xml:space="preserve"> 018</w:t>
      </w:r>
      <w:r w:rsidRPr="00046D1B">
        <w:rPr>
          <w:szCs w:val="22"/>
        </w:rPr>
        <w:t xml:space="preserve">: Normal operation of the EPs at these emission units is to vent into EU002, which requires a yearly EPA 9.  </w:t>
      </w:r>
    </w:p>
    <w:p w14:paraId="0C49F0FC" w14:textId="2A1B9148" w:rsidR="00531604" w:rsidRPr="00046D1B" w:rsidRDefault="00531604" w:rsidP="004B4249">
      <w:pPr>
        <w:tabs>
          <w:tab w:val="left" w:pos="1080"/>
          <w:tab w:val="left" w:pos="1440"/>
        </w:tabs>
        <w:spacing w:before="120" w:after="120"/>
        <w:ind w:left="360"/>
        <w:rPr>
          <w:szCs w:val="22"/>
        </w:rPr>
      </w:pPr>
      <w:r w:rsidRPr="00046D1B">
        <w:rPr>
          <w:szCs w:val="22"/>
        </w:rPr>
        <w:t xml:space="preserve">[40 CFR 60.672(a), (b), (e)(1) </w:t>
      </w:r>
      <w:r w:rsidR="00D767DC">
        <w:rPr>
          <w:szCs w:val="22"/>
        </w:rPr>
        <w:t>and</w:t>
      </w:r>
      <w:r w:rsidRPr="00046D1B">
        <w:rPr>
          <w:szCs w:val="22"/>
        </w:rPr>
        <w:t xml:space="preserve">, NSPS Subpart OOO Table 3 </w:t>
      </w:r>
      <w:r w:rsidR="00D767DC">
        <w:rPr>
          <w:szCs w:val="22"/>
        </w:rPr>
        <w:t>and</w:t>
      </w:r>
      <w:r w:rsidRPr="00046D1B">
        <w:rPr>
          <w:szCs w:val="22"/>
        </w:rPr>
        <w:t xml:space="preserve"> Permit No. 1070039-015-AC]</w:t>
      </w:r>
    </w:p>
    <w:p w14:paraId="0BAEBE1B" w14:textId="77777777" w:rsidR="00531604" w:rsidRPr="00046D1B" w:rsidRDefault="00531604" w:rsidP="00531604">
      <w:pPr>
        <w:pStyle w:val="ListParagraph"/>
        <w:numPr>
          <w:ilvl w:val="0"/>
          <w:numId w:val="9"/>
        </w:numPr>
        <w:spacing w:after="120"/>
        <w:ind w:left="360"/>
        <w:rPr>
          <w:szCs w:val="22"/>
        </w:rPr>
      </w:pPr>
      <w:bookmarkStart w:id="32" w:name="_Ref469394947"/>
      <w:r w:rsidRPr="00046D1B">
        <w:rPr>
          <w:szCs w:val="22"/>
          <w:u w:val="single"/>
        </w:rPr>
        <w:t>PM Emissions</w:t>
      </w:r>
      <w:r w:rsidRPr="00046D1B">
        <w:rPr>
          <w:szCs w:val="22"/>
        </w:rPr>
        <w:t>.  Particulate matter (PM) emissions shall not exceed:</w:t>
      </w:r>
      <w:bookmarkEnd w:id="32"/>
    </w:p>
    <w:tbl>
      <w:tblPr>
        <w:tblStyle w:val="TableGridLight"/>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10"/>
        <w:gridCol w:w="1614"/>
        <w:gridCol w:w="2616"/>
        <w:gridCol w:w="2421"/>
      </w:tblGrid>
      <w:tr w:rsidR="00531604" w:rsidRPr="00046D1B" w14:paraId="17D17CD2" w14:textId="77777777" w:rsidTr="00D23B29">
        <w:tc>
          <w:tcPr>
            <w:tcW w:w="1710" w:type="dxa"/>
          </w:tcPr>
          <w:p w14:paraId="49BFBB05" w14:textId="77777777" w:rsidR="00531604" w:rsidRPr="00046D1B" w:rsidRDefault="00531604" w:rsidP="00D23B29">
            <w:pPr>
              <w:tabs>
                <w:tab w:val="left" w:pos="1080"/>
                <w:tab w:val="left" w:pos="1440"/>
              </w:tabs>
              <w:rPr>
                <w:szCs w:val="22"/>
              </w:rPr>
            </w:pPr>
            <w:r w:rsidRPr="00046D1B">
              <w:rPr>
                <w:szCs w:val="22"/>
              </w:rPr>
              <w:t>Emission Unit</w:t>
            </w:r>
          </w:p>
        </w:tc>
        <w:tc>
          <w:tcPr>
            <w:tcW w:w="1614" w:type="dxa"/>
          </w:tcPr>
          <w:p w14:paraId="5B7684E8" w14:textId="77777777" w:rsidR="00531604" w:rsidRPr="00046D1B" w:rsidRDefault="00531604" w:rsidP="00D23B29">
            <w:pPr>
              <w:tabs>
                <w:tab w:val="left" w:pos="1080"/>
                <w:tab w:val="left" w:pos="1440"/>
              </w:tabs>
              <w:rPr>
                <w:szCs w:val="22"/>
              </w:rPr>
            </w:pPr>
            <w:r w:rsidRPr="00046D1B">
              <w:rPr>
                <w:szCs w:val="22"/>
              </w:rPr>
              <w:t>Emission Pt.</w:t>
            </w:r>
          </w:p>
        </w:tc>
        <w:tc>
          <w:tcPr>
            <w:tcW w:w="2616" w:type="dxa"/>
          </w:tcPr>
          <w:p w14:paraId="6CD5AD2B" w14:textId="77777777" w:rsidR="00531604" w:rsidRPr="00046D1B" w:rsidRDefault="00531604" w:rsidP="00D23B29">
            <w:pPr>
              <w:tabs>
                <w:tab w:val="left" w:pos="1080"/>
                <w:tab w:val="left" w:pos="1440"/>
              </w:tabs>
              <w:rPr>
                <w:szCs w:val="22"/>
              </w:rPr>
            </w:pPr>
            <w:r w:rsidRPr="00046D1B">
              <w:rPr>
                <w:szCs w:val="22"/>
              </w:rPr>
              <w:t>Standards</w:t>
            </w:r>
          </w:p>
        </w:tc>
        <w:tc>
          <w:tcPr>
            <w:tcW w:w="2421" w:type="dxa"/>
          </w:tcPr>
          <w:p w14:paraId="5C61323F" w14:textId="77777777" w:rsidR="00531604" w:rsidRPr="00046D1B" w:rsidRDefault="00531604" w:rsidP="00D23B29">
            <w:pPr>
              <w:tabs>
                <w:tab w:val="left" w:pos="1080"/>
                <w:tab w:val="left" w:pos="1440"/>
              </w:tabs>
              <w:rPr>
                <w:szCs w:val="22"/>
              </w:rPr>
            </w:pPr>
            <w:r w:rsidRPr="00046D1B">
              <w:rPr>
                <w:szCs w:val="22"/>
              </w:rPr>
              <w:t>Allowable limit</w:t>
            </w:r>
          </w:p>
        </w:tc>
      </w:tr>
      <w:tr w:rsidR="00531604" w:rsidRPr="00046D1B" w14:paraId="578DD718" w14:textId="77777777" w:rsidTr="00D23B29">
        <w:tc>
          <w:tcPr>
            <w:tcW w:w="1710" w:type="dxa"/>
          </w:tcPr>
          <w:p w14:paraId="5AAE4746" w14:textId="77777777" w:rsidR="00531604" w:rsidRPr="00046D1B" w:rsidRDefault="00531604" w:rsidP="00D23B29">
            <w:pPr>
              <w:tabs>
                <w:tab w:val="left" w:pos="1080"/>
                <w:tab w:val="left" w:pos="1440"/>
              </w:tabs>
              <w:rPr>
                <w:szCs w:val="22"/>
              </w:rPr>
            </w:pPr>
            <w:r w:rsidRPr="00046D1B">
              <w:rPr>
                <w:szCs w:val="22"/>
              </w:rPr>
              <w:t>004, 019</w:t>
            </w:r>
          </w:p>
        </w:tc>
        <w:tc>
          <w:tcPr>
            <w:tcW w:w="1614" w:type="dxa"/>
          </w:tcPr>
          <w:p w14:paraId="6AF1311A" w14:textId="77777777" w:rsidR="00531604" w:rsidRPr="00046D1B" w:rsidRDefault="00531604" w:rsidP="00D23B29">
            <w:pPr>
              <w:tabs>
                <w:tab w:val="left" w:pos="1080"/>
                <w:tab w:val="left" w:pos="1440"/>
              </w:tabs>
              <w:rPr>
                <w:szCs w:val="22"/>
              </w:rPr>
            </w:pPr>
            <w:r w:rsidRPr="00046D1B">
              <w:rPr>
                <w:szCs w:val="22"/>
              </w:rPr>
              <w:t>004, 019</w:t>
            </w:r>
          </w:p>
        </w:tc>
        <w:tc>
          <w:tcPr>
            <w:tcW w:w="2616" w:type="dxa"/>
          </w:tcPr>
          <w:p w14:paraId="41F5A922" w14:textId="4811EC51" w:rsidR="00531604" w:rsidRPr="00046D1B" w:rsidRDefault="00531604" w:rsidP="00D23B29">
            <w:pPr>
              <w:tabs>
                <w:tab w:val="left" w:pos="1080"/>
                <w:tab w:val="left" w:pos="1440"/>
              </w:tabs>
              <w:rPr>
                <w:szCs w:val="22"/>
              </w:rPr>
            </w:pPr>
            <w:r w:rsidRPr="00046D1B">
              <w:rPr>
                <w:szCs w:val="22"/>
              </w:rPr>
              <w:t>0.017 gr/</w:t>
            </w:r>
            <w:proofErr w:type="spellStart"/>
            <w:r w:rsidRPr="00046D1B">
              <w:rPr>
                <w:szCs w:val="22"/>
              </w:rPr>
              <w:t>dscf</w:t>
            </w:r>
            <w:proofErr w:type="spellEnd"/>
            <w:r w:rsidR="00321B8C">
              <w:rPr>
                <w:szCs w:val="22"/>
              </w:rPr>
              <w:t xml:space="preserve"> </w:t>
            </w:r>
            <w:r w:rsidRPr="00046D1B">
              <w:rPr>
                <w:szCs w:val="22"/>
                <w:vertAlign w:val="superscript"/>
              </w:rPr>
              <w:t xml:space="preserve"> </w:t>
            </w:r>
            <w:r w:rsidRPr="00D23B29">
              <w:rPr>
                <w:b/>
                <w:szCs w:val="22"/>
                <w:vertAlign w:val="superscript"/>
              </w:rPr>
              <w:t>Note</w:t>
            </w:r>
            <w:r w:rsidR="00D23B29" w:rsidRPr="00D23B29">
              <w:rPr>
                <w:b/>
                <w:szCs w:val="22"/>
                <w:vertAlign w:val="superscript"/>
              </w:rPr>
              <w:t xml:space="preserve"> </w:t>
            </w:r>
            <w:r w:rsidRPr="00D23B29">
              <w:rPr>
                <w:b/>
                <w:szCs w:val="22"/>
                <w:vertAlign w:val="superscript"/>
              </w:rPr>
              <w:t>1</w:t>
            </w:r>
          </w:p>
        </w:tc>
        <w:tc>
          <w:tcPr>
            <w:tcW w:w="2421" w:type="dxa"/>
          </w:tcPr>
          <w:p w14:paraId="08664C68" w14:textId="20638E3E" w:rsidR="00531604" w:rsidRPr="00046D1B" w:rsidRDefault="00531604" w:rsidP="00D23B29">
            <w:pPr>
              <w:rPr>
                <w:szCs w:val="22"/>
              </w:rPr>
            </w:pPr>
            <w:r w:rsidRPr="00046D1B">
              <w:rPr>
                <w:szCs w:val="22"/>
              </w:rPr>
              <w:t xml:space="preserve">1.89 </w:t>
            </w:r>
            <w:proofErr w:type="spellStart"/>
            <w:r w:rsidRPr="00046D1B">
              <w:rPr>
                <w:szCs w:val="22"/>
              </w:rPr>
              <w:t>lbs</w:t>
            </w:r>
            <w:proofErr w:type="spellEnd"/>
            <w:r w:rsidRPr="00046D1B">
              <w:rPr>
                <w:szCs w:val="22"/>
              </w:rPr>
              <w:t>/</w:t>
            </w:r>
            <w:proofErr w:type="spellStart"/>
            <w:r w:rsidRPr="00046D1B">
              <w:rPr>
                <w:szCs w:val="22"/>
              </w:rPr>
              <w:t>hr</w:t>
            </w:r>
            <w:proofErr w:type="spellEnd"/>
            <w:r w:rsidRPr="00046D1B">
              <w:rPr>
                <w:szCs w:val="22"/>
              </w:rPr>
              <w:t>, 8.3</w:t>
            </w:r>
            <w:r w:rsidR="00D23B29">
              <w:rPr>
                <w:szCs w:val="22"/>
              </w:rPr>
              <w:t xml:space="preserve">   </w:t>
            </w:r>
            <w:r w:rsidRPr="00046D1B">
              <w:rPr>
                <w:szCs w:val="22"/>
              </w:rPr>
              <w:t>TPY</w:t>
            </w:r>
          </w:p>
        </w:tc>
      </w:tr>
      <w:tr w:rsidR="00531604" w:rsidRPr="00046D1B" w14:paraId="417245CA" w14:textId="77777777" w:rsidTr="00D23B29">
        <w:tc>
          <w:tcPr>
            <w:tcW w:w="1710" w:type="dxa"/>
          </w:tcPr>
          <w:p w14:paraId="77819F17" w14:textId="77777777" w:rsidR="00531604" w:rsidRPr="00046D1B" w:rsidRDefault="00531604" w:rsidP="00D23B29">
            <w:pPr>
              <w:tabs>
                <w:tab w:val="left" w:pos="1080"/>
                <w:tab w:val="left" w:pos="1440"/>
              </w:tabs>
              <w:rPr>
                <w:szCs w:val="22"/>
              </w:rPr>
            </w:pPr>
            <w:r w:rsidRPr="00046D1B">
              <w:rPr>
                <w:szCs w:val="22"/>
              </w:rPr>
              <w:t xml:space="preserve">003, 018 </w:t>
            </w:r>
            <w:r w:rsidRPr="00046D1B">
              <w:rPr>
                <w:b/>
                <w:szCs w:val="22"/>
                <w:vertAlign w:val="superscript"/>
              </w:rPr>
              <w:t>Note 2</w:t>
            </w:r>
          </w:p>
        </w:tc>
        <w:tc>
          <w:tcPr>
            <w:tcW w:w="1614" w:type="dxa"/>
          </w:tcPr>
          <w:p w14:paraId="42C11A5C" w14:textId="77777777" w:rsidR="00531604" w:rsidRPr="00046D1B" w:rsidRDefault="00531604" w:rsidP="00D23B29">
            <w:pPr>
              <w:tabs>
                <w:tab w:val="left" w:pos="1080"/>
                <w:tab w:val="left" w:pos="1440"/>
              </w:tabs>
              <w:rPr>
                <w:szCs w:val="22"/>
              </w:rPr>
            </w:pPr>
            <w:r w:rsidRPr="00046D1B">
              <w:rPr>
                <w:szCs w:val="22"/>
              </w:rPr>
              <w:t>Indoors</w:t>
            </w:r>
          </w:p>
        </w:tc>
        <w:tc>
          <w:tcPr>
            <w:tcW w:w="2616" w:type="dxa"/>
          </w:tcPr>
          <w:p w14:paraId="051D0F92" w14:textId="516DB492" w:rsidR="00531604" w:rsidRPr="00046D1B" w:rsidRDefault="00531604" w:rsidP="00D23B29">
            <w:pPr>
              <w:tabs>
                <w:tab w:val="left" w:pos="1080"/>
                <w:tab w:val="left" w:pos="1440"/>
              </w:tabs>
              <w:rPr>
                <w:szCs w:val="22"/>
              </w:rPr>
            </w:pPr>
            <w:r w:rsidRPr="00046D1B">
              <w:rPr>
                <w:szCs w:val="22"/>
              </w:rPr>
              <w:t>0.02 gr/</w:t>
            </w:r>
            <w:proofErr w:type="spellStart"/>
            <w:r w:rsidRPr="00046D1B">
              <w:rPr>
                <w:szCs w:val="22"/>
              </w:rPr>
              <w:t>dscf</w:t>
            </w:r>
            <w:proofErr w:type="spellEnd"/>
            <w:r w:rsidRPr="00046D1B">
              <w:rPr>
                <w:szCs w:val="22"/>
              </w:rPr>
              <w:t xml:space="preserve"> (0.05 g/</w:t>
            </w:r>
            <w:proofErr w:type="spellStart"/>
            <w:r w:rsidRPr="00046D1B">
              <w:rPr>
                <w:szCs w:val="22"/>
              </w:rPr>
              <w:t>dscm</w:t>
            </w:r>
            <w:proofErr w:type="spellEnd"/>
            <w:r w:rsidR="00D23B29">
              <w:rPr>
                <w:szCs w:val="22"/>
              </w:rPr>
              <w:t>)</w:t>
            </w:r>
          </w:p>
        </w:tc>
        <w:tc>
          <w:tcPr>
            <w:tcW w:w="2421" w:type="dxa"/>
          </w:tcPr>
          <w:p w14:paraId="46EB06D7" w14:textId="77777777" w:rsidR="00531604" w:rsidRPr="00046D1B" w:rsidRDefault="00531604" w:rsidP="00D23B29">
            <w:pPr>
              <w:rPr>
                <w:szCs w:val="22"/>
              </w:rPr>
            </w:pPr>
            <w:r w:rsidRPr="00046D1B">
              <w:rPr>
                <w:szCs w:val="22"/>
              </w:rPr>
              <w:t xml:space="preserve">0.05 </w:t>
            </w:r>
            <w:proofErr w:type="spellStart"/>
            <w:r w:rsidRPr="00046D1B">
              <w:rPr>
                <w:szCs w:val="22"/>
              </w:rPr>
              <w:t>lbs</w:t>
            </w:r>
            <w:proofErr w:type="spellEnd"/>
            <w:r w:rsidRPr="00046D1B">
              <w:rPr>
                <w:szCs w:val="22"/>
              </w:rPr>
              <w:t>/</w:t>
            </w:r>
            <w:proofErr w:type="spellStart"/>
            <w:r w:rsidRPr="00046D1B">
              <w:rPr>
                <w:szCs w:val="22"/>
              </w:rPr>
              <w:t>hr</w:t>
            </w:r>
            <w:proofErr w:type="spellEnd"/>
            <w:r w:rsidRPr="00046D1B">
              <w:rPr>
                <w:szCs w:val="22"/>
              </w:rPr>
              <w:t>, 0.23 TPY</w:t>
            </w:r>
          </w:p>
        </w:tc>
      </w:tr>
    </w:tbl>
    <w:p w14:paraId="1AC0AF5B" w14:textId="5E71EDEF" w:rsidR="00531604" w:rsidRPr="00046D1B" w:rsidRDefault="00531604" w:rsidP="00531604">
      <w:pPr>
        <w:ind w:left="360"/>
        <w:rPr>
          <w:bCs/>
          <w:szCs w:val="22"/>
        </w:rPr>
      </w:pPr>
      <w:r w:rsidRPr="00046D1B">
        <w:rPr>
          <w:b/>
          <w:szCs w:val="22"/>
          <w:vertAlign w:val="superscript"/>
        </w:rPr>
        <w:t xml:space="preserve">Note 1: </w:t>
      </w:r>
      <w:r w:rsidR="002F1135">
        <w:rPr>
          <w:b/>
          <w:szCs w:val="22"/>
          <w:vertAlign w:val="superscript"/>
        </w:rPr>
        <w:t xml:space="preserve"> </w:t>
      </w:r>
      <w:r w:rsidRPr="00046D1B">
        <w:rPr>
          <w:bCs/>
          <w:szCs w:val="22"/>
        </w:rPr>
        <w:t xml:space="preserve">Requested by applicant to escape PSD </w:t>
      </w:r>
    </w:p>
    <w:p w14:paraId="6D13FB24" w14:textId="4000B0A1" w:rsidR="00531604" w:rsidRPr="00046D1B" w:rsidRDefault="00531604" w:rsidP="00531604">
      <w:pPr>
        <w:ind w:left="360"/>
        <w:rPr>
          <w:szCs w:val="22"/>
        </w:rPr>
      </w:pPr>
      <w:r w:rsidRPr="00046D1B">
        <w:rPr>
          <w:b/>
          <w:szCs w:val="22"/>
          <w:vertAlign w:val="superscript"/>
        </w:rPr>
        <w:t xml:space="preserve">Note 2: </w:t>
      </w:r>
      <w:r w:rsidR="002F1135">
        <w:rPr>
          <w:b/>
          <w:szCs w:val="22"/>
          <w:vertAlign w:val="superscript"/>
        </w:rPr>
        <w:t xml:space="preserve"> </w:t>
      </w:r>
      <w:r w:rsidRPr="00046D1B">
        <w:rPr>
          <w:bCs/>
          <w:szCs w:val="22"/>
        </w:rPr>
        <w:t xml:space="preserve">EU Nos. 003 </w:t>
      </w:r>
      <w:r w:rsidR="00D767DC">
        <w:rPr>
          <w:bCs/>
          <w:szCs w:val="22"/>
        </w:rPr>
        <w:t>and</w:t>
      </w:r>
      <w:r w:rsidRPr="00046D1B">
        <w:rPr>
          <w:bCs/>
          <w:szCs w:val="22"/>
        </w:rPr>
        <w:t xml:space="preserve"> 018:</w:t>
      </w:r>
      <w:r w:rsidRPr="00046D1B">
        <w:rPr>
          <w:szCs w:val="22"/>
        </w:rPr>
        <w:t xml:space="preserve"> Normal operation of the EPs at these emission units is to vent into EU002, which requires a yearly EPA Method 5.  </w:t>
      </w:r>
    </w:p>
    <w:p w14:paraId="52BB42D2" w14:textId="766510B1" w:rsidR="00531604" w:rsidRPr="00046D1B" w:rsidRDefault="00531604" w:rsidP="004B4249">
      <w:pPr>
        <w:tabs>
          <w:tab w:val="left" w:pos="1080"/>
          <w:tab w:val="left" w:pos="1440"/>
        </w:tabs>
        <w:spacing w:before="120" w:after="120"/>
        <w:ind w:left="360"/>
        <w:rPr>
          <w:szCs w:val="22"/>
        </w:rPr>
      </w:pPr>
      <w:r w:rsidRPr="00046D1B">
        <w:rPr>
          <w:szCs w:val="22"/>
        </w:rPr>
        <w:t xml:space="preserve">[40 CFR 60.672(a), (b), (e)(2), (f) NSPS Subpart OOO Table 2 </w:t>
      </w:r>
      <w:r w:rsidR="00D767DC">
        <w:rPr>
          <w:szCs w:val="22"/>
        </w:rPr>
        <w:t>and</w:t>
      </w:r>
      <w:r w:rsidRPr="00046D1B">
        <w:rPr>
          <w:szCs w:val="22"/>
        </w:rPr>
        <w:t xml:space="preserve"> Permit No. 1070039-015-AC]</w:t>
      </w:r>
    </w:p>
    <w:p w14:paraId="5D5052E8" w14:textId="72B94AEA" w:rsidR="00531604" w:rsidRPr="00046D1B" w:rsidRDefault="00531604" w:rsidP="00531604">
      <w:pPr>
        <w:pStyle w:val="ListParagraph"/>
        <w:numPr>
          <w:ilvl w:val="0"/>
          <w:numId w:val="9"/>
        </w:numPr>
        <w:spacing w:after="120"/>
        <w:ind w:left="360"/>
        <w:rPr>
          <w:szCs w:val="22"/>
        </w:rPr>
      </w:pPr>
      <w:r w:rsidRPr="00046D1B">
        <w:rPr>
          <w:szCs w:val="22"/>
          <w:u w:val="single"/>
        </w:rPr>
        <w:t>Good Air Pollution Control Practices</w:t>
      </w:r>
      <w:r w:rsidR="00D23B29">
        <w:rPr>
          <w:szCs w:val="22"/>
        </w:rPr>
        <w:t>.</w:t>
      </w:r>
      <w:r w:rsidRPr="00046D1B">
        <w:rPr>
          <w:szCs w:val="22"/>
        </w:rPr>
        <w:t xml:space="preserve"> </w:t>
      </w:r>
      <w:r w:rsidR="00D23B29">
        <w:rPr>
          <w:szCs w:val="22"/>
        </w:rPr>
        <w:t xml:space="preserve"> </w:t>
      </w:r>
      <w:r w:rsidRPr="00046D1B">
        <w:rPr>
          <w:szCs w:val="22"/>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[40 CFR 60.11(d)]</w:t>
      </w:r>
    </w:p>
    <w:p w14:paraId="6D897AB3" w14:textId="77777777" w:rsidR="00531604" w:rsidRPr="00046D1B" w:rsidRDefault="00531604" w:rsidP="00531604">
      <w:pPr>
        <w:tabs>
          <w:tab w:val="left" w:pos="0"/>
        </w:tabs>
        <w:suppressAutoHyphens/>
        <w:spacing w:before="120" w:after="120"/>
        <w:rPr>
          <w:b/>
          <w:szCs w:val="22"/>
          <w:u w:val="single"/>
        </w:rPr>
      </w:pPr>
      <w:r w:rsidRPr="00046D1B">
        <w:rPr>
          <w:b/>
          <w:szCs w:val="22"/>
          <w:u w:val="single"/>
        </w:rPr>
        <w:t>Test Methods and Procedures</w:t>
      </w:r>
    </w:p>
    <w:p w14:paraId="11FF318D" w14:textId="71668198" w:rsidR="00EE6220" w:rsidRDefault="00531604" w:rsidP="009A1100">
      <w:pPr>
        <w:tabs>
          <w:tab w:val="left" w:pos="360"/>
          <w:tab w:val="left" w:pos="720"/>
          <w:tab w:val="left" w:pos="1080"/>
          <w:tab w:val="left" w:pos="1440"/>
          <w:tab w:val="right" w:pos="10080"/>
        </w:tabs>
        <w:suppressAutoHyphens/>
        <w:spacing w:before="120" w:after="120"/>
        <w:rPr>
          <w:i/>
          <w:szCs w:val="22"/>
        </w:rPr>
      </w:pPr>
      <w:r w:rsidRPr="00046D1B">
        <w:rPr>
          <w:i/>
          <w:szCs w:val="22"/>
        </w:rPr>
        <w:t>{Permitting Note:  The attached Table 2, Summary of Compliance Requirements, summarizes information for convenience purposes only.  This table does not supersede any of the terms or conditions of this permit.}</w:t>
      </w:r>
    </w:p>
    <w:p w14:paraId="66EDC53F" w14:textId="43284B9C" w:rsidR="00531604" w:rsidRPr="00046D1B" w:rsidRDefault="00531604" w:rsidP="00531604">
      <w:pPr>
        <w:pStyle w:val="ListParagraph"/>
        <w:numPr>
          <w:ilvl w:val="0"/>
          <w:numId w:val="9"/>
        </w:numPr>
        <w:spacing w:after="120"/>
        <w:ind w:left="360"/>
        <w:rPr>
          <w:szCs w:val="22"/>
        </w:rPr>
      </w:pPr>
      <w:r w:rsidRPr="00046D1B">
        <w:rPr>
          <w:szCs w:val="22"/>
          <w:u w:val="single"/>
        </w:rPr>
        <w:t>Test Methods</w:t>
      </w:r>
      <w:r w:rsidR="00A15E14">
        <w:rPr>
          <w:szCs w:val="22"/>
        </w:rPr>
        <w:t>.</w:t>
      </w:r>
      <w:r w:rsidRPr="00046D1B">
        <w:rPr>
          <w:szCs w:val="22"/>
        </w:rPr>
        <w:t xml:space="preserve"> </w:t>
      </w:r>
      <w:r w:rsidR="00A15E14">
        <w:rPr>
          <w:szCs w:val="22"/>
        </w:rPr>
        <w:t xml:space="preserve"> </w:t>
      </w:r>
      <w:r w:rsidRPr="00046D1B">
        <w:rPr>
          <w:szCs w:val="22"/>
        </w:rPr>
        <w:t xml:space="preserve">When required, tests shall be performed in accordance with the following reference methods: </w:t>
      </w:r>
    </w:p>
    <w:tbl>
      <w:tblPr>
        <w:tblStyle w:val="TableGridLight"/>
        <w:tblW w:w="9468"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24"/>
        <w:gridCol w:w="8244"/>
      </w:tblGrid>
      <w:tr w:rsidR="00531604" w:rsidRPr="00046D1B" w14:paraId="7BC38EE7" w14:textId="77777777" w:rsidTr="009A1100">
        <w:tc>
          <w:tcPr>
            <w:tcW w:w="1224" w:type="dxa"/>
          </w:tcPr>
          <w:p w14:paraId="4AB4EE3C" w14:textId="77777777" w:rsidR="00531604" w:rsidRPr="00046D1B" w:rsidRDefault="00531604" w:rsidP="009A1100">
            <w:pPr>
              <w:jc w:val="center"/>
              <w:rPr>
                <w:b/>
                <w:szCs w:val="22"/>
              </w:rPr>
            </w:pPr>
            <w:r w:rsidRPr="00046D1B">
              <w:rPr>
                <w:b/>
                <w:szCs w:val="22"/>
              </w:rPr>
              <w:t>Method</w:t>
            </w:r>
          </w:p>
        </w:tc>
        <w:tc>
          <w:tcPr>
            <w:tcW w:w="8244" w:type="dxa"/>
          </w:tcPr>
          <w:p w14:paraId="1A24404D" w14:textId="77777777" w:rsidR="00531604" w:rsidRPr="00046D1B" w:rsidRDefault="00531604" w:rsidP="009A1100">
            <w:pPr>
              <w:rPr>
                <w:b/>
                <w:szCs w:val="22"/>
              </w:rPr>
            </w:pPr>
            <w:r w:rsidRPr="00046D1B">
              <w:rPr>
                <w:b/>
                <w:szCs w:val="22"/>
              </w:rPr>
              <w:t>Description of Method and Comments</w:t>
            </w:r>
          </w:p>
        </w:tc>
      </w:tr>
      <w:tr w:rsidR="00531604" w:rsidRPr="00046D1B" w14:paraId="454165F6" w14:textId="77777777" w:rsidTr="009A1100">
        <w:tc>
          <w:tcPr>
            <w:tcW w:w="1224" w:type="dxa"/>
          </w:tcPr>
          <w:p w14:paraId="184E3852" w14:textId="77777777" w:rsidR="00531604" w:rsidRPr="00046D1B" w:rsidRDefault="00531604" w:rsidP="009A1100">
            <w:pPr>
              <w:jc w:val="center"/>
              <w:rPr>
                <w:szCs w:val="22"/>
              </w:rPr>
            </w:pPr>
            <w:r w:rsidRPr="00046D1B">
              <w:rPr>
                <w:szCs w:val="22"/>
              </w:rPr>
              <w:t>1-4</w:t>
            </w:r>
          </w:p>
        </w:tc>
        <w:tc>
          <w:tcPr>
            <w:tcW w:w="8244" w:type="dxa"/>
          </w:tcPr>
          <w:p w14:paraId="0BD353C5" w14:textId="77777777" w:rsidR="00531604" w:rsidRPr="00046D1B" w:rsidRDefault="00531604" w:rsidP="009A1100">
            <w:pPr>
              <w:rPr>
                <w:szCs w:val="22"/>
              </w:rPr>
            </w:pPr>
            <w:r w:rsidRPr="00046D1B">
              <w:rPr>
                <w:szCs w:val="22"/>
              </w:rPr>
              <w:t>Traverse Points, Velocity and Flow Rate, Gas Analysis, and Moisture Content</w:t>
            </w:r>
          </w:p>
        </w:tc>
      </w:tr>
      <w:tr w:rsidR="00531604" w:rsidRPr="00046D1B" w14:paraId="751A73D5" w14:textId="77777777" w:rsidTr="009A1100">
        <w:tc>
          <w:tcPr>
            <w:tcW w:w="1224" w:type="dxa"/>
          </w:tcPr>
          <w:p w14:paraId="78F16D73" w14:textId="77777777" w:rsidR="00531604" w:rsidRPr="00046D1B" w:rsidRDefault="00531604" w:rsidP="009A1100">
            <w:pPr>
              <w:jc w:val="center"/>
              <w:rPr>
                <w:szCs w:val="22"/>
              </w:rPr>
            </w:pPr>
            <w:r w:rsidRPr="00046D1B">
              <w:rPr>
                <w:szCs w:val="22"/>
              </w:rPr>
              <w:t>5B</w:t>
            </w:r>
          </w:p>
        </w:tc>
        <w:tc>
          <w:tcPr>
            <w:tcW w:w="8244" w:type="dxa"/>
          </w:tcPr>
          <w:p w14:paraId="6100C1DF" w14:textId="77777777" w:rsidR="00531604" w:rsidRPr="00046D1B" w:rsidRDefault="00531604" w:rsidP="009A1100">
            <w:pPr>
              <w:jc w:val="both"/>
              <w:rPr>
                <w:szCs w:val="22"/>
              </w:rPr>
            </w:pPr>
            <w:r w:rsidRPr="00046D1B">
              <w:rPr>
                <w:szCs w:val="22"/>
              </w:rPr>
              <w:t>Method for Determining Particulate Matter Emissions (All PM is assumed to be PM</w:t>
            </w:r>
            <w:r w:rsidRPr="00046D1B">
              <w:rPr>
                <w:szCs w:val="22"/>
                <w:vertAlign w:val="subscript"/>
              </w:rPr>
              <w:t>10</w:t>
            </w:r>
            <w:r w:rsidRPr="00046D1B">
              <w:rPr>
                <w:szCs w:val="22"/>
              </w:rPr>
              <w:t>.)</w:t>
            </w:r>
          </w:p>
        </w:tc>
      </w:tr>
      <w:tr w:rsidR="00531604" w:rsidRPr="00046D1B" w14:paraId="32626544" w14:textId="77777777" w:rsidTr="009A1100">
        <w:tc>
          <w:tcPr>
            <w:tcW w:w="1224" w:type="dxa"/>
          </w:tcPr>
          <w:p w14:paraId="12DA9AD5" w14:textId="77777777" w:rsidR="00531604" w:rsidRPr="00046D1B" w:rsidRDefault="00531604" w:rsidP="009A1100">
            <w:pPr>
              <w:jc w:val="center"/>
              <w:rPr>
                <w:szCs w:val="22"/>
              </w:rPr>
            </w:pPr>
            <w:r w:rsidRPr="00046D1B">
              <w:rPr>
                <w:szCs w:val="22"/>
              </w:rPr>
              <w:t>9</w:t>
            </w:r>
          </w:p>
        </w:tc>
        <w:tc>
          <w:tcPr>
            <w:tcW w:w="8244" w:type="dxa"/>
          </w:tcPr>
          <w:p w14:paraId="677298F2" w14:textId="77777777" w:rsidR="00531604" w:rsidRPr="00046D1B" w:rsidRDefault="00531604" w:rsidP="009A1100">
            <w:pPr>
              <w:rPr>
                <w:szCs w:val="22"/>
              </w:rPr>
            </w:pPr>
            <w:r w:rsidRPr="00046D1B">
              <w:rPr>
                <w:szCs w:val="22"/>
              </w:rPr>
              <w:t>Visual Determination of the Opacity of Emissions from Stationary Sources</w:t>
            </w:r>
          </w:p>
        </w:tc>
      </w:tr>
      <w:tr w:rsidR="00531604" w:rsidRPr="00046D1B" w14:paraId="09DF8A59" w14:textId="77777777" w:rsidTr="009A1100">
        <w:trPr>
          <w:trHeight w:val="154"/>
        </w:trPr>
        <w:tc>
          <w:tcPr>
            <w:tcW w:w="1224" w:type="dxa"/>
          </w:tcPr>
          <w:p w14:paraId="03D3A405" w14:textId="77777777" w:rsidR="00531604" w:rsidRPr="00046D1B" w:rsidRDefault="00531604" w:rsidP="009A1100">
            <w:pPr>
              <w:jc w:val="center"/>
              <w:rPr>
                <w:szCs w:val="22"/>
                <w:highlight w:val="yellow"/>
              </w:rPr>
            </w:pPr>
            <w:r w:rsidRPr="00046D1B">
              <w:rPr>
                <w:szCs w:val="22"/>
              </w:rPr>
              <w:t>22</w:t>
            </w:r>
          </w:p>
        </w:tc>
        <w:tc>
          <w:tcPr>
            <w:tcW w:w="8244" w:type="dxa"/>
          </w:tcPr>
          <w:p w14:paraId="6947FDC6" w14:textId="77777777" w:rsidR="00531604" w:rsidRPr="00046D1B" w:rsidRDefault="00531604" w:rsidP="009A1100">
            <w:pPr>
              <w:autoSpaceDE w:val="0"/>
              <w:autoSpaceDN w:val="0"/>
              <w:adjustRightInd w:val="0"/>
              <w:rPr>
                <w:szCs w:val="22"/>
                <w:highlight w:val="yellow"/>
              </w:rPr>
            </w:pPr>
            <w:r w:rsidRPr="00046D1B">
              <w:rPr>
                <w:szCs w:val="22"/>
              </w:rPr>
              <w:t>Visual Determination of Fugitive Emissions from Material Sources</w:t>
            </w:r>
          </w:p>
        </w:tc>
      </w:tr>
    </w:tbl>
    <w:p w14:paraId="0E3D2E51" w14:textId="740A7350" w:rsidR="00531604" w:rsidRPr="009A1100" w:rsidRDefault="00531604" w:rsidP="009A1100">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046D1B">
        <w:rPr>
          <w:szCs w:val="22"/>
        </w:rPr>
        <w:t xml:space="preserve">The above methods are described in 40 CFR 60, Appendix A-1, and adopted by reference in Rule 62-204.800, F.A.C.  No other methods may be used unless prior written approval is received from the Department. </w:t>
      </w:r>
      <w:r w:rsidR="009A1100">
        <w:rPr>
          <w:szCs w:val="22"/>
        </w:rPr>
        <w:t xml:space="preserve"> </w:t>
      </w:r>
      <w:r w:rsidRPr="00046D1B">
        <w:rPr>
          <w:szCs w:val="22"/>
        </w:rPr>
        <w:t xml:space="preserve">[Rule 62-204.800, F.A.C. and Permit Nos. 1070039-014 </w:t>
      </w:r>
      <w:r w:rsidR="00D767DC">
        <w:rPr>
          <w:szCs w:val="22"/>
        </w:rPr>
        <w:t>and</w:t>
      </w:r>
      <w:r w:rsidRPr="00046D1B">
        <w:rPr>
          <w:szCs w:val="22"/>
        </w:rPr>
        <w:t xml:space="preserve"> 015-AC]</w:t>
      </w:r>
    </w:p>
    <w:p w14:paraId="5C269810" w14:textId="31F5B943" w:rsidR="00531604" w:rsidRPr="00046D1B" w:rsidRDefault="00531604" w:rsidP="00531604">
      <w:pPr>
        <w:pStyle w:val="ListParagraph"/>
        <w:numPr>
          <w:ilvl w:val="0"/>
          <w:numId w:val="9"/>
        </w:numPr>
        <w:spacing w:after="120"/>
        <w:ind w:left="360"/>
        <w:contextualSpacing w:val="0"/>
        <w:rPr>
          <w:szCs w:val="22"/>
        </w:rPr>
      </w:pPr>
      <w:r w:rsidRPr="00046D1B">
        <w:rPr>
          <w:szCs w:val="22"/>
          <w:u w:val="single"/>
        </w:rPr>
        <w:t>Common Testing Requirements</w:t>
      </w:r>
      <w:r w:rsidR="00C136A5">
        <w:rPr>
          <w:szCs w:val="22"/>
        </w:rPr>
        <w:t xml:space="preserve">. </w:t>
      </w:r>
      <w:r w:rsidRPr="00046D1B">
        <w:rPr>
          <w:szCs w:val="22"/>
        </w:rPr>
        <w:t xml:space="preserve"> Unless otherwise specified, tests shall be conducted in accordance with the requirements and procedures specified in Appendix TR, Facility-Wide Testing Requirements, of this permit.  [Rule 62-297.310, F.A.C.]</w:t>
      </w:r>
    </w:p>
    <w:p w14:paraId="78745AF3" w14:textId="4DE65083" w:rsidR="00531604" w:rsidRPr="00046D1B" w:rsidRDefault="00531604" w:rsidP="004B4249">
      <w:pPr>
        <w:pStyle w:val="ListParagraph"/>
        <w:numPr>
          <w:ilvl w:val="0"/>
          <w:numId w:val="9"/>
        </w:numPr>
        <w:spacing w:before="120" w:after="120"/>
        <w:ind w:left="360"/>
        <w:contextualSpacing w:val="0"/>
        <w:rPr>
          <w:szCs w:val="22"/>
        </w:rPr>
      </w:pPr>
      <w:r w:rsidRPr="00046D1B">
        <w:rPr>
          <w:szCs w:val="22"/>
          <w:u w:val="single"/>
        </w:rPr>
        <w:t>Annual</w:t>
      </w:r>
      <w:r w:rsidRPr="00046D1B">
        <w:rPr>
          <w:b/>
          <w:szCs w:val="22"/>
          <w:u w:val="single"/>
        </w:rPr>
        <w:t xml:space="preserve"> </w:t>
      </w:r>
      <w:r w:rsidRPr="00046D1B">
        <w:rPr>
          <w:szCs w:val="22"/>
          <w:u w:val="single"/>
        </w:rPr>
        <w:t>Compliance Tests Required (VE)</w:t>
      </w:r>
      <w:r w:rsidR="00E9154C">
        <w:rPr>
          <w:szCs w:val="22"/>
        </w:rPr>
        <w:t>.</w:t>
      </w:r>
      <w:r w:rsidRPr="00046D1B">
        <w:rPr>
          <w:szCs w:val="22"/>
        </w:rPr>
        <w:t xml:space="preserve"> </w:t>
      </w:r>
      <w:r w:rsidR="00E9154C">
        <w:rPr>
          <w:szCs w:val="22"/>
        </w:rPr>
        <w:t xml:space="preserve"> </w:t>
      </w:r>
      <w:r w:rsidRPr="00046D1B">
        <w:rPr>
          <w:szCs w:val="22"/>
        </w:rPr>
        <w:t>During each calendar year (January 1</w:t>
      </w:r>
      <w:r w:rsidRPr="00046D1B">
        <w:rPr>
          <w:szCs w:val="22"/>
          <w:vertAlign w:val="superscript"/>
        </w:rPr>
        <w:t>st</w:t>
      </w:r>
      <w:r w:rsidRPr="00046D1B">
        <w:rPr>
          <w:szCs w:val="22"/>
        </w:rPr>
        <w:t xml:space="preserve"> to December 31</w:t>
      </w:r>
      <w:r w:rsidRPr="00046D1B">
        <w:rPr>
          <w:szCs w:val="22"/>
          <w:vertAlign w:val="superscript"/>
        </w:rPr>
        <w:t>st</w:t>
      </w:r>
      <w:r w:rsidRPr="00046D1B">
        <w:rPr>
          <w:szCs w:val="22"/>
        </w:rPr>
        <w:t xml:space="preserve">), each EU (003, 004, 018 </w:t>
      </w:r>
      <w:r w:rsidR="00D767DC">
        <w:rPr>
          <w:szCs w:val="22"/>
        </w:rPr>
        <w:t>and</w:t>
      </w:r>
      <w:r w:rsidRPr="00046D1B">
        <w:rPr>
          <w:szCs w:val="22"/>
        </w:rPr>
        <w:t xml:space="preserve"> 019) shall be tested to demonstrate compliance with Visible Emissions (VE) standards in </w:t>
      </w:r>
      <w:r w:rsidRPr="00046D1B">
        <w:rPr>
          <w:b/>
          <w:szCs w:val="22"/>
        </w:rPr>
        <w:t xml:space="preserve">Specific Condition </w:t>
      </w:r>
      <w:r w:rsidRPr="00046D1B">
        <w:rPr>
          <w:b/>
          <w:szCs w:val="22"/>
        </w:rPr>
        <w:fldChar w:fldCharType="begin"/>
      </w:r>
      <w:r w:rsidRPr="00046D1B">
        <w:rPr>
          <w:b/>
          <w:szCs w:val="22"/>
        </w:rPr>
        <w:instrText xml:space="preserve"> REF _Ref469394930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B.6</w:t>
      </w:r>
      <w:r w:rsidRPr="00046D1B">
        <w:rPr>
          <w:b/>
          <w:szCs w:val="22"/>
        </w:rPr>
        <w:fldChar w:fldCharType="end"/>
      </w:r>
      <w:r w:rsidR="00DF5EE9">
        <w:rPr>
          <w:szCs w:val="22"/>
        </w:rPr>
        <w:t>.</w:t>
      </w:r>
      <w:r w:rsidRPr="00046D1B">
        <w:rPr>
          <w:szCs w:val="22"/>
        </w:rPr>
        <w:t xml:space="preserve"> {</w:t>
      </w:r>
      <w:r w:rsidRPr="00046D1B">
        <w:rPr>
          <w:i/>
          <w:szCs w:val="22"/>
        </w:rPr>
        <w:t xml:space="preserve">Permitting Note: EU (003) </w:t>
      </w:r>
      <w:r w:rsidR="00D767DC">
        <w:rPr>
          <w:i/>
          <w:szCs w:val="22"/>
        </w:rPr>
        <w:t>and</w:t>
      </w:r>
      <w:r w:rsidRPr="00046D1B">
        <w:rPr>
          <w:i/>
          <w:szCs w:val="22"/>
        </w:rPr>
        <w:t xml:space="preserve"> EU (018): Normal operation is to vent into EU002, which requires a yearly Method 9 VE test.}  </w:t>
      </w:r>
      <w:r w:rsidRPr="00046D1B">
        <w:rPr>
          <w:szCs w:val="22"/>
        </w:rPr>
        <w:t xml:space="preserve">[Rule 62-297.310(8), F.A.C.] </w:t>
      </w:r>
    </w:p>
    <w:p w14:paraId="727BA257" w14:textId="40C7B336" w:rsidR="00531604" w:rsidRPr="00046D1B" w:rsidRDefault="00531604" w:rsidP="004B4249">
      <w:pPr>
        <w:pStyle w:val="ListParagraph"/>
        <w:numPr>
          <w:ilvl w:val="0"/>
          <w:numId w:val="9"/>
        </w:numPr>
        <w:spacing w:before="120" w:after="120"/>
        <w:ind w:left="360"/>
        <w:contextualSpacing w:val="0"/>
        <w:rPr>
          <w:szCs w:val="22"/>
          <w:u w:val="single"/>
        </w:rPr>
      </w:pPr>
      <w:r w:rsidRPr="00046D1B">
        <w:rPr>
          <w:szCs w:val="22"/>
          <w:u w:val="single"/>
        </w:rPr>
        <w:lastRenderedPageBreak/>
        <w:t>Annual</w:t>
      </w:r>
      <w:r w:rsidRPr="00046D1B">
        <w:rPr>
          <w:b/>
          <w:szCs w:val="22"/>
          <w:u w:val="single"/>
        </w:rPr>
        <w:t xml:space="preserve"> </w:t>
      </w:r>
      <w:r w:rsidRPr="00046D1B">
        <w:rPr>
          <w:szCs w:val="22"/>
          <w:u w:val="single"/>
        </w:rPr>
        <w:t>Compliance Tests Required Fugitive Emissions (VE)</w:t>
      </w:r>
      <w:r w:rsidR="00225E5C">
        <w:rPr>
          <w:szCs w:val="22"/>
        </w:rPr>
        <w:t>.</w:t>
      </w:r>
      <w:r w:rsidRPr="00046D1B">
        <w:rPr>
          <w:szCs w:val="22"/>
        </w:rPr>
        <w:t xml:space="preserve">  During each calendar year (January 1</w:t>
      </w:r>
      <w:r w:rsidRPr="00046D1B">
        <w:rPr>
          <w:szCs w:val="22"/>
          <w:vertAlign w:val="superscript"/>
        </w:rPr>
        <w:t>st</w:t>
      </w:r>
      <w:r w:rsidRPr="00046D1B">
        <w:rPr>
          <w:szCs w:val="22"/>
        </w:rPr>
        <w:t xml:space="preserve"> to December 31</w:t>
      </w:r>
      <w:r w:rsidRPr="00046D1B">
        <w:rPr>
          <w:szCs w:val="22"/>
          <w:vertAlign w:val="superscript"/>
        </w:rPr>
        <w:t>st</w:t>
      </w:r>
      <w:r w:rsidRPr="00046D1B">
        <w:rPr>
          <w:szCs w:val="22"/>
        </w:rPr>
        <w:t xml:space="preserve">), each EU (003 </w:t>
      </w:r>
      <w:r w:rsidR="00D767DC">
        <w:rPr>
          <w:szCs w:val="22"/>
        </w:rPr>
        <w:t>and</w:t>
      </w:r>
      <w:r w:rsidRPr="00046D1B">
        <w:rPr>
          <w:szCs w:val="22"/>
        </w:rPr>
        <w:t xml:space="preserve"> 018) shall be tested to demonstrate compliance with the fugitive emissions limit using Method 22 when they are operated such that emissions are vented apart from EU002 (inside of the building).  [Rule 62-297.310(8), F.A.C.  40 CFR 60.675(d)] </w:t>
      </w:r>
    </w:p>
    <w:p w14:paraId="576FBBB5" w14:textId="16333DBB" w:rsidR="00531604" w:rsidRPr="00046D1B" w:rsidRDefault="00531604" w:rsidP="00D230EA">
      <w:pPr>
        <w:pStyle w:val="ListParagraph"/>
        <w:numPr>
          <w:ilvl w:val="0"/>
          <w:numId w:val="9"/>
        </w:numPr>
        <w:spacing w:before="120" w:after="120"/>
        <w:ind w:left="360"/>
        <w:contextualSpacing w:val="0"/>
        <w:rPr>
          <w:szCs w:val="22"/>
          <w:u w:val="single"/>
        </w:rPr>
      </w:pPr>
      <w:r w:rsidRPr="00046D1B">
        <w:rPr>
          <w:szCs w:val="22"/>
          <w:u w:val="single"/>
        </w:rPr>
        <w:t>Annual</w:t>
      </w:r>
      <w:r w:rsidRPr="00046D1B">
        <w:rPr>
          <w:b/>
          <w:szCs w:val="22"/>
          <w:u w:val="single"/>
        </w:rPr>
        <w:t xml:space="preserve"> </w:t>
      </w:r>
      <w:r w:rsidRPr="00046D1B">
        <w:rPr>
          <w:szCs w:val="22"/>
          <w:u w:val="single"/>
        </w:rPr>
        <w:t>Compliance Tests Required (PM)</w:t>
      </w:r>
      <w:r w:rsidR="00D230EA">
        <w:rPr>
          <w:szCs w:val="22"/>
        </w:rPr>
        <w:t>.</w:t>
      </w:r>
      <w:r w:rsidRPr="00046D1B">
        <w:rPr>
          <w:szCs w:val="22"/>
        </w:rPr>
        <w:t xml:space="preserve"> </w:t>
      </w:r>
      <w:r w:rsidR="00D230EA">
        <w:rPr>
          <w:szCs w:val="22"/>
        </w:rPr>
        <w:t xml:space="preserve"> </w:t>
      </w:r>
      <w:r w:rsidRPr="00046D1B">
        <w:rPr>
          <w:szCs w:val="22"/>
        </w:rPr>
        <w:t>During each calendar year (January 1</w:t>
      </w:r>
      <w:r w:rsidRPr="00046D1B">
        <w:rPr>
          <w:szCs w:val="22"/>
          <w:vertAlign w:val="superscript"/>
        </w:rPr>
        <w:t>st</w:t>
      </w:r>
      <w:r w:rsidRPr="00046D1B">
        <w:rPr>
          <w:szCs w:val="22"/>
        </w:rPr>
        <w:t xml:space="preserve"> to December 31</w:t>
      </w:r>
      <w:r w:rsidRPr="00046D1B">
        <w:rPr>
          <w:szCs w:val="22"/>
          <w:vertAlign w:val="superscript"/>
        </w:rPr>
        <w:t>st</w:t>
      </w:r>
      <w:r w:rsidRPr="00046D1B">
        <w:rPr>
          <w:szCs w:val="22"/>
        </w:rPr>
        <w:t xml:space="preserve">), each EU (003 </w:t>
      </w:r>
      <w:r w:rsidR="00D767DC">
        <w:rPr>
          <w:szCs w:val="22"/>
        </w:rPr>
        <w:t>and</w:t>
      </w:r>
      <w:r w:rsidRPr="00046D1B">
        <w:rPr>
          <w:szCs w:val="22"/>
        </w:rPr>
        <w:t xml:space="preserve"> 018) shall be tested to demonstrate compliance with the PM emissions limit as specified in </w:t>
      </w:r>
      <w:r w:rsidRPr="00046D1B">
        <w:rPr>
          <w:b/>
          <w:szCs w:val="22"/>
        </w:rPr>
        <w:t xml:space="preserve">Specific Condition </w:t>
      </w:r>
      <w:r w:rsidRPr="00046D1B">
        <w:rPr>
          <w:b/>
          <w:szCs w:val="22"/>
        </w:rPr>
        <w:fldChar w:fldCharType="begin"/>
      </w:r>
      <w:r w:rsidRPr="00046D1B">
        <w:rPr>
          <w:b/>
          <w:szCs w:val="22"/>
        </w:rPr>
        <w:instrText xml:space="preserve"> REF _Ref469394947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B.7</w:t>
      </w:r>
      <w:r w:rsidRPr="00046D1B">
        <w:rPr>
          <w:b/>
          <w:szCs w:val="22"/>
        </w:rPr>
        <w:fldChar w:fldCharType="end"/>
      </w:r>
      <w:r w:rsidRPr="00046D1B">
        <w:rPr>
          <w:szCs w:val="22"/>
        </w:rPr>
        <w:t>. {</w:t>
      </w:r>
      <w:r w:rsidRPr="00046D1B">
        <w:rPr>
          <w:i/>
          <w:szCs w:val="22"/>
        </w:rPr>
        <w:t xml:space="preserve">Permitting Note: EU (003) </w:t>
      </w:r>
      <w:r w:rsidR="00D767DC">
        <w:rPr>
          <w:i/>
          <w:szCs w:val="22"/>
        </w:rPr>
        <w:t>and</w:t>
      </w:r>
      <w:r w:rsidRPr="00046D1B">
        <w:rPr>
          <w:i/>
          <w:szCs w:val="22"/>
        </w:rPr>
        <w:t xml:space="preserve"> EU (018): Normal operation is to vent into EU002, which requires a yearly Method 5 PM test.}  </w:t>
      </w:r>
      <w:r w:rsidRPr="00046D1B">
        <w:rPr>
          <w:szCs w:val="22"/>
        </w:rPr>
        <w:t>[Rule 62-297.31</w:t>
      </w:r>
      <w:r w:rsidR="004B4249">
        <w:rPr>
          <w:szCs w:val="22"/>
        </w:rPr>
        <w:t>0(8), F.A.C.  40 CFR 60.675(d)]</w:t>
      </w:r>
    </w:p>
    <w:p w14:paraId="7D7C66DB" w14:textId="40FDDAB7" w:rsidR="00EE6220" w:rsidRPr="003C451B" w:rsidRDefault="00531604" w:rsidP="003C451B">
      <w:pPr>
        <w:pStyle w:val="ListParagraph"/>
        <w:numPr>
          <w:ilvl w:val="0"/>
          <w:numId w:val="9"/>
        </w:numPr>
        <w:spacing w:before="120" w:after="120"/>
        <w:ind w:left="360"/>
        <w:contextualSpacing w:val="0"/>
        <w:rPr>
          <w:szCs w:val="22"/>
        </w:rPr>
      </w:pPr>
      <w:r w:rsidRPr="00046D1B">
        <w:rPr>
          <w:szCs w:val="22"/>
          <w:u w:val="single"/>
        </w:rPr>
        <w:t>Weekly EPA Method 22 Test Required (VE)</w:t>
      </w:r>
      <w:r w:rsidR="003C451B">
        <w:rPr>
          <w:szCs w:val="22"/>
        </w:rPr>
        <w:t>.</w:t>
      </w:r>
      <w:r w:rsidRPr="00046D1B">
        <w:rPr>
          <w:szCs w:val="22"/>
        </w:rPr>
        <w:t xml:space="preserve"> </w:t>
      </w:r>
      <w:r w:rsidR="003C451B">
        <w:rPr>
          <w:szCs w:val="22"/>
        </w:rPr>
        <w:t xml:space="preserve"> </w:t>
      </w:r>
      <w:r w:rsidRPr="00046D1B">
        <w:rPr>
          <w:szCs w:val="22"/>
        </w:rPr>
        <w:t xml:space="preserve">A weekly EPA Method 22 visible emissions compliance test for each emissions unit EU (004 </w:t>
      </w:r>
      <w:r w:rsidR="00D767DC">
        <w:rPr>
          <w:szCs w:val="22"/>
        </w:rPr>
        <w:t>and</w:t>
      </w:r>
      <w:r w:rsidRPr="00046D1B">
        <w:rPr>
          <w:szCs w:val="22"/>
        </w:rPr>
        <w:t xml:space="preserve"> 019) to ensure that emissions are not visible.  The minimum observation period of the weekly EPA Method 22 test shall be twelve minutes.  In the event that the weekly test indicates visible emissions, the permittee shall undertake corrective action as well as conduct a Method 9 test with a minimum observation period of sixty (60) minutes (as incorporated in Chapter 62-297, FAC).  The permittee shall maintain records documenting that the weekly compliance testing has occurred.  The records shall include color, duration, and density of the plume of any abnormal visible emissions detected, as well as the cause and corrective action taken for any abnormal visible emissions.</w:t>
      </w:r>
    </w:p>
    <w:p w14:paraId="5654C886" w14:textId="37C436F0" w:rsidR="00531604" w:rsidRPr="00046D1B" w:rsidRDefault="00531604" w:rsidP="00531604">
      <w:pPr>
        <w:tabs>
          <w:tab w:val="left" w:pos="0"/>
        </w:tabs>
        <w:suppressAutoHyphens/>
        <w:spacing w:before="120" w:after="120"/>
        <w:rPr>
          <w:b/>
          <w:szCs w:val="22"/>
          <w:u w:val="single"/>
        </w:rPr>
      </w:pPr>
      <w:r w:rsidRPr="00046D1B">
        <w:rPr>
          <w:b/>
          <w:szCs w:val="22"/>
          <w:u w:val="single"/>
        </w:rPr>
        <w:t>Recordkeeping and Reporting Requirements</w:t>
      </w:r>
    </w:p>
    <w:p w14:paraId="08037C9D" w14:textId="77777777" w:rsidR="00531604" w:rsidRPr="00046D1B" w:rsidRDefault="00531604" w:rsidP="00531604">
      <w:pPr>
        <w:pStyle w:val="ListParagraph"/>
        <w:numPr>
          <w:ilvl w:val="0"/>
          <w:numId w:val="9"/>
        </w:numPr>
        <w:spacing w:after="120"/>
        <w:ind w:left="360"/>
        <w:contextualSpacing w:val="0"/>
        <w:rPr>
          <w:spacing w:val="-3"/>
          <w:szCs w:val="22"/>
        </w:rPr>
      </w:pPr>
      <w:r w:rsidRPr="00046D1B">
        <w:rPr>
          <w:szCs w:val="22"/>
          <w:u w:val="single"/>
        </w:rPr>
        <w:t>Other Reporting Requirements</w:t>
      </w:r>
      <w:r w:rsidRPr="00046D1B">
        <w:rPr>
          <w:szCs w:val="22"/>
        </w:rPr>
        <w:t xml:space="preserve">.  See </w:t>
      </w:r>
      <w:r w:rsidRPr="00046D1B">
        <w:rPr>
          <w:bCs/>
          <w:szCs w:val="22"/>
        </w:rPr>
        <w:t>Appendix RR, Facility-Wide Reporting Requirements</w:t>
      </w:r>
      <w:r w:rsidRPr="00046D1B">
        <w:rPr>
          <w:szCs w:val="22"/>
        </w:rPr>
        <w:t>, for additional reporting requirements.  [Rule 62-213.440(1)(b), F.A.C.]</w:t>
      </w:r>
    </w:p>
    <w:p w14:paraId="38EEA41C" w14:textId="31C43DF0" w:rsidR="00531604" w:rsidRPr="00046D1B" w:rsidRDefault="00555FA2" w:rsidP="00555FA2">
      <w:pPr>
        <w:pStyle w:val="ListParagraph"/>
        <w:numPr>
          <w:ilvl w:val="0"/>
          <w:numId w:val="9"/>
        </w:numPr>
        <w:spacing w:after="120"/>
        <w:ind w:left="360"/>
        <w:rPr>
          <w:szCs w:val="22"/>
        </w:rPr>
      </w:pPr>
      <w:r>
        <w:rPr>
          <w:szCs w:val="22"/>
          <w:u w:val="single"/>
        </w:rPr>
        <w:t>Federal Rule Requirements</w:t>
      </w:r>
      <w:r>
        <w:rPr>
          <w:szCs w:val="22"/>
        </w:rPr>
        <w:t xml:space="preserve">.  </w:t>
      </w:r>
      <w:r w:rsidR="00531604" w:rsidRPr="00046D1B">
        <w:rPr>
          <w:szCs w:val="22"/>
        </w:rPr>
        <w:t>In addition to the specific conditions listed above, these emissions units are also subject to the applicable requirements contained in, 40 CFR 60, Subpart A – General Provisions and 40 CFR 60 Subpart OOO – Standards of Performance for Nonmetallic Mineral Processing Plants.  [Rule 62-213.440, F.A.C.]</w:t>
      </w:r>
    </w:p>
    <w:p w14:paraId="08E70D5D" w14:textId="77777777" w:rsidR="00CB2EC5" w:rsidRDefault="006F71A6" w:rsidP="00CB2EC5">
      <w:hyperlink w:anchor="TOC" w:history="1">
        <w:r w:rsidR="00CB2EC5" w:rsidRPr="00CB2EC5">
          <w:rPr>
            <w:rStyle w:val="Hyperlink"/>
          </w:rPr>
          <w:t>Table of Contents</w:t>
        </w:r>
      </w:hyperlink>
    </w:p>
    <w:p w14:paraId="361A8723" w14:textId="77777777" w:rsidR="00531604" w:rsidRPr="00046D1B" w:rsidRDefault="00531604" w:rsidP="00531604">
      <w:pPr>
        <w:spacing w:after="120"/>
        <w:rPr>
          <w:spacing w:val="-3"/>
          <w:szCs w:val="22"/>
        </w:rPr>
      </w:pPr>
    </w:p>
    <w:p w14:paraId="66CA1287" w14:textId="7B0B4817" w:rsidR="00531604" w:rsidRPr="00046D1B" w:rsidRDefault="00531604" w:rsidP="00531604">
      <w:pPr>
        <w:tabs>
          <w:tab w:val="left" w:pos="0"/>
        </w:tabs>
        <w:suppressAutoHyphens/>
        <w:spacing w:before="120" w:after="120"/>
        <w:rPr>
          <w:b/>
          <w:szCs w:val="22"/>
        </w:rPr>
        <w:sectPr w:rsidR="00531604" w:rsidRPr="00046D1B" w:rsidSect="000A0A5C">
          <w:headerReference w:type="even" r:id="rId38"/>
          <w:headerReference w:type="default" r:id="rId39"/>
          <w:headerReference w:type="first" r:id="rId40"/>
          <w:pgSz w:w="12240" w:h="15840" w:code="1"/>
          <w:pgMar w:top="1080" w:right="1080" w:bottom="1080" w:left="1080" w:header="720" w:footer="720" w:gutter="0"/>
          <w:paperSrc w:first="15" w:other="15"/>
          <w:cols w:space="720"/>
        </w:sectPr>
      </w:pPr>
    </w:p>
    <w:p w14:paraId="7135B056" w14:textId="77777777" w:rsidR="00531604" w:rsidRPr="00046D1B" w:rsidRDefault="00531604" w:rsidP="004B4249">
      <w:pPr>
        <w:spacing w:after="120"/>
        <w:rPr>
          <w:szCs w:val="22"/>
        </w:rPr>
      </w:pPr>
      <w:bookmarkStart w:id="33" w:name="SECTIONC"/>
      <w:r w:rsidRPr="00046D1B">
        <w:rPr>
          <w:szCs w:val="22"/>
        </w:rPr>
        <w:lastRenderedPageBreak/>
        <w:t>The</w:t>
      </w:r>
      <w:bookmarkEnd w:id="33"/>
      <w:r w:rsidRPr="00046D1B">
        <w:rPr>
          <w:szCs w:val="22"/>
        </w:rPr>
        <w:t xml:space="preserv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531604" w:rsidRPr="00046D1B" w14:paraId="13F26213" w14:textId="77777777" w:rsidTr="00995C74">
        <w:tc>
          <w:tcPr>
            <w:tcW w:w="939" w:type="dxa"/>
            <w:tcBorders>
              <w:top w:val="single" w:sz="12" w:space="0" w:color="auto"/>
              <w:left w:val="single" w:sz="12" w:space="0" w:color="auto"/>
              <w:bottom w:val="single" w:sz="12" w:space="0" w:color="auto"/>
              <w:right w:val="single" w:sz="12" w:space="0" w:color="auto"/>
            </w:tcBorders>
          </w:tcPr>
          <w:p w14:paraId="21EF86EC" w14:textId="77777777" w:rsidR="00531604" w:rsidRPr="00046D1B" w:rsidRDefault="00531604" w:rsidP="00995C74">
            <w:pPr>
              <w:jc w:val="center"/>
              <w:rPr>
                <w:b/>
                <w:szCs w:val="22"/>
              </w:rPr>
            </w:pPr>
            <w:r w:rsidRPr="00046D1B">
              <w:rPr>
                <w:szCs w:val="22"/>
              </w:rPr>
              <w:br w:type="page"/>
            </w:r>
            <w:r w:rsidRPr="00046D1B">
              <w:rPr>
                <w:szCs w:val="22"/>
              </w:rPr>
              <w:br w:type="page"/>
            </w:r>
            <w:r w:rsidRPr="00046D1B">
              <w:rPr>
                <w:b/>
                <w:szCs w:val="22"/>
              </w:rPr>
              <w:t>EU No.</w:t>
            </w:r>
          </w:p>
        </w:tc>
        <w:tc>
          <w:tcPr>
            <w:tcW w:w="9015" w:type="dxa"/>
            <w:tcBorders>
              <w:top w:val="single" w:sz="12" w:space="0" w:color="auto"/>
              <w:left w:val="single" w:sz="12" w:space="0" w:color="auto"/>
              <w:bottom w:val="single" w:sz="12" w:space="0" w:color="auto"/>
              <w:right w:val="single" w:sz="12" w:space="0" w:color="auto"/>
            </w:tcBorders>
          </w:tcPr>
          <w:p w14:paraId="7D17C520" w14:textId="77777777" w:rsidR="00531604" w:rsidRPr="00046D1B" w:rsidRDefault="00531604" w:rsidP="00995C74">
            <w:pPr>
              <w:rPr>
                <w:b/>
                <w:szCs w:val="22"/>
              </w:rPr>
            </w:pPr>
            <w:r w:rsidRPr="00046D1B">
              <w:rPr>
                <w:b/>
                <w:szCs w:val="22"/>
              </w:rPr>
              <w:t>Brief Description</w:t>
            </w:r>
          </w:p>
        </w:tc>
      </w:tr>
      <w:tr w:rsidR="00531604" w:rsidRPr="00046D1B" w14:paraId="5A4F03D3" w14:textId="77777777" w:rsidTr="00995C74">
        <w:tc>
          <w:tcPr>
            <w:tcW w:w="939" w:type="dxa"/>
            <w:tcBorders>
              <w:top w:val="single" w:sz="12" w:space="0" w:color="auto"/>
              <w:left w:val="single" w:sz="12" w:space="0" w:color="auto"/>
              <w:right w:val="single" w:sz="12" w:space="0" w:color="auto"/>
            </w:tcBorders>
            <w:vAlign w:val="center"/>
          </w:tcPr>
          <w:p w14:paraId="54A939B5" w14:textId="77777777" w:rsidR="00531604" w:rsidRPr="00046D1B" w:rsidRDefault="00531604" w:rsidP="00995C74">
            <w:pPr>
              <w:jc w:val="center"/>
              <w:rPr>
                <w:szCs w:val="22"/>
                <w:highlight w:val="yellow"/>
              </w:rPr>
            </w:pPr>
            <w:r w:rsidRPr="00046D1B">
              <w:rPr>
                <w:szCs w:val="22"/>
              </w:rPr>
              <w:t>024</w:t>
            </w:r>
          </w:p>
        </w:tc>
        <w:tc>
          <w:tcPr>
            <w:tcW w:w="9015" w:type="dxa"/>
            <w:tcBorders>
              <w:top w:val="single" w:sz="12" w:space="0" w:color="auto"/>
              <w:left w:val="single" w:sz="12" w:space="0" w:color="auto"/>
              <w:right w:val="single" w:sz="12" w:space="0" w:color="auto"/>
            </w:tcBorders>
          </w:tcPr>
          <w:p w14:paraId="7B17C78A" w14:textId="77777777" w:rsidR="00531604" w:rsidRPr="00046D1B" w:rsidRDefault="00531604" w:rsidP="00995C74">
            <w:pPr>
              <w:rPr>
                <w:szCs w:val="22"/>
              </w:rPr>
            </w:pPr>
            <w:r w:rsidRPr="00046D1B">
              <w:rPr>
                <w:szCs w:val="22"/>
              </w:rPr>
              <w:t>Reclaim Processing Screening and Conveyor System</w:t>
            </w:r>
          </w:p>
        </w:tc>
      </w:tr>
    </w:tbl>
    <w:p w14:paraId="0F9997F7" w14:textId="77777777" w:rsidR="00531604" w:rsidRPr="00046D1B" w:rsidRDefault="00531604" w:rsidP="007A7496">
      <w:pPr>
        <w:autoSpaceDE w:val="0"/>
        <w:autoSpaceDN w:val="0"/>
        <w:adjustRightInd w:val="0"/>
        <w:spacing w:before="120"/>
        <w:rPr>
          <w:szCs w:val="22"/>
        </w:rPr>
      </w:pPr>
      <w:r w:rsidRPr="00046D1B">
        <w:rPr>
          <w:b/>
          <w:szCs w:val="22"/>
        </w:rPr>
        <w:t xml:space="preserve">Emissions Unit 024 - </w:t>
      </w:r>
      <w:r w:rsidRPr="00046D1B">
        <w:rPr>
          <w:szCs w:val="22"/>
        </w:rPr>
        <w:t>Reclaim Processing Screening and Conveyor System includes portable tubular screens (trommel screens), stationary screens, and bucket separators (modules that attach to the arms of a front-end loader).  The 200 ton per hour portable McCloskey International 621 RE Trommel Machine includes an associated 174 hp diesel engine.</w:t>
      </w:r>
    </w:p>
    <w:p w14:paraId="12679090" w14:textId="77777777" w:rsidR="00531604" w:rsidRPr="00046D1B" w:rsidRDefault="00531604" w:rsidP="007A7496">
      <w:pPr>
        <w:autoSpaceDE w:val="0"/>
        <w:autoSpaceDN w:val="0"/>
        <w:adjustRightInd w:val="0"/>
        <w:spacing w:before="120" w:after="120"/>
        <w:rPr>
          <w:szCs w:val="22"/>
        </w:rPr>
      </w:pPr>
      <w:r w:rsidRPr="00046D1B">
        <w:rPr>
          <w:szCs w:val="22"/>
        </w:rPr>
        <w:t>The Reclaim Processing Screening and Conveyor System separates debris, soil, and paper from the reclaim wallboard material and supplemental supplies of synthetic gypsum delivered to the site.  The removal of the debris, soil, and paper allows for a higher percentage of reclaim board used as the raw material for the plant. The Reclaim Processing Screening and Conveyor System is uncontrolled.</w:t>
      </w:r>
    </w:p>
    <w:p w14:paraId="64955FE4" w14:textId="77777777" w:rsidR="00531604" w:rsidRPr="00046D1B" w:rsidRDefault="00531604" w:rsidP="00531604">
      <w:pPr>
        <w:pStyle w:val="BodyTextIndent"/>
        <w:tabs>
          <w:tab w:val="left" w:pos="-180"/>
        </w:tabs>
        <w:ind w:left="0"/>
        <w:rPr>
          <w:i/>
          <w:szCs w:val="22"/>
        </w:rPr>
      </w:pPr>
      <w:r w:rsidRPr="00046D1B">
        <w:rPr>
          <w:i/>
          <w:szCs w:val="22"/>
        </w:rPr>
        <w:t>{Permitting Note:  This emission unit is regulated under 40 CFR 60, Subpart OOO, Standards of Performance for Nonmetallic Mineral Processing Plants and 40 CFR 60 (Subpart A, Standards of Performance for New Stationary Sources – General Provisions) adopted and incorporated by reference in Rule 62-204.800, F.A.C.}</w:t>
      </w:r>
    </w:p>
    <w:p w14:paraId="518C9A2C" w14:textId="77777777" w:rsidR="00531604" w:rsidRPr="00046D1B" w:rsidRDefault="00531604" w:rsidP="00531604">
      <w:pPr>
        <w:tabs>
          <w:tab w:val="left" w:pos="0"/>
        </w:tabs>
        <w:suppressAutoHyphens/>
        <w:spacing w:after="120"/>
        <w:jc w:val="both"/>
        <w:rPr>
          <w:b/>
          <w:szCs w:val="22"/>
          <w:u w:val="single"/>
        </w:rPr>
      </w:pPr>
      <w:r w:rsidRPr="00046D1B">
        <w:rPr>
          <w:b/>
          <w:szCs w:val="22"/>
          <w:u w:val="single"/>
        </w:rPr>
        <w:t>Essential Potential to Emit (PTE) Parameters</w:t>
      </w:r>
    </w:p>
    <w:p w14:paraId="12D97C22" w14:textId="0793FACC" w:rsidR="00531604" w:rsidRPr="00046D1B" w:rsidRDefault="00531604" w:rsidP="004B4249">
      <w:pPr>
        <w:pStyle w:val="ListParagraph"/>
        <w:numPr>
          <w:ilvl w:val="0"/>
          <w:numId w:val="10"/>
        </w:numPr>
        <w:spacing w:after="120"/>
        <w:ind w:left="360"/>
        <w:rPr>
          <w:szCs w:val="22"/>
        </w:rPr>
      </w:pPr>
      <w:r w:rsidRPr="00046D1B">
        <w:rPr>
          <w:bCs/>
          <w:szCs w:val="22"/>
          <w:u w:val="single"/>
        </w:rPr>
        <w:t>Permitted Capacity</w:t>
      </w:r>
      <w:r w:rsidR="00A2544F">
        <w:rPr>
          <w:szCs w:val="22"/>
        </w:rPr>
        <w:t>.</w:t>
      </w:r>
      <w:r w:rsidRPr="00046D1B">
        <w:rPr>
          <w:szCs w:val="22"/>
        </w:rPr>
        <w:t xml:space="preserve"> </w:t>
      </w:r>
      <w:r w:rsidR="00A2544F">
        <w:rPr>
          <w:szCs w:val="22"/>
        </w:rPr>
        <w:t xml:space="preserve"> </w:t>
      </w:r>
      <w:r w:rsidRPr="00046D1B">
        <w:rPr>
          <w:szCs w:val="22"/>
        </w:rPr>
        <w:t>The maximum operating rates are listed below and shall not be exceeded without prior Department approval.</w:t>
      </w:r>
    </w:p>
    <w:tbl>
      <w:tblPr>
        <w:tblStyle w:val="TableGrid"/>
        <w:tblW w:w="4510" w:type="pct"/>
        <w:tblInd w:w="468" w:type="dxa"/>
        <w:tblLook w:val="0000" w:firstRow="0" w:lastRow="0" w:firstColumn="0" w:lastColumn="0" w:noHBand="0" w:noVBand="0"/>
      </w:tblPr>
      <w:tblGrid>
        <w:gridCol w:w="721"/>
        <w:gridCol w:w="4224"/>
        <w:gridCol w:w="1805"/>
        <w:gridCol w:w="1200"/>
        <w:gridCol w:w="1337"/>
      </w:tblGrid>
      <w:tr w:rsidR="00531604" w:rsidRPr="00046D1B" w14:paraId="3441B4CD" w14:textId="77777777" w:rsidTr="003B2B12">
        <w:tc>
          <w:tcPr>
            <w:tcW w:w="388" w:type="pct"/>
          </w:tcPr>
          <w:p w14:paraId="3C7BDC06" w14:textId="77777777" w:rsidR="00531604" w:rsidRPr="007A7496" w:rsidRDefault="00531604" w:rsidP="00995C74">
            <w:pPr>
              <w:jc w:val="center"/>
              <w:rPr>
                <w:szCs w:val="22"/>
              </w:rPr>
            </w:pPr>
            <w:r w:rsidRPr="007A7496">
              <w:rPr>
                <w:szCs w:val="22"/>
              </w:rPr>
              <w:t>Unit No.</w:t>
            </w:r>
          </w:p>
        </w:tc>
        <w:tc>
          <w:tcPr>
            <w:tcW w:w="2274" w:type="pct"/>
          </w:tcPr>
          <w:p w14:paraId="5BFB78C5" w14:textId="77777777" w:rsidR="007A7496" w:rsidRDefault="007A7496" w:rsidP="00995C74">
            <w:pPr>
              <w:jc w:val="center"/>
              <w:rPr>
                <w:szCs w:val="22"/>
              </w:rPr>
            </w:pPr>
          </w:p>
          <w:p w14:paraId="76B4AA71" w14:textId="34CA9D26" w:rsidR="00531604" w:rsidRPr="007A7496" w:rsidRDefault="00531604" w:rsidP="00995C74">
            <w:pPr>
              <w:jc w:val="center"/>
              <w:rPr>
                <w:szCs w:val="22"/>
                <w:highlight w:val="yellow"/>
              </w:rPr>
            </w:pPr>
            <w:r w:rsidRPr="007A7496">
              <w:rPr>
                <w:szCs w:val="22"/>
              </w:rPr>
              <w:t>Description</w:t>
            </w:r>
          </w:p>
        </w:tc>
        <w:tc>
          <w:tcPr>
            <w:tcW w:w="972" w:type="pct"/>
          </w:tcPr>
          <w:p w14:paraId="0BFBB035" w14:textId="77777777" w:rsidR="00531604" w:rsidRPr="007A7496" w:rsidRDefault="00531604" w:rsidP="00995C74">
            <w:pPr>
              <w:jc w:val="center"/>
              <w:rPr>
                <w:szCs w:val="22"/>
              </w:rPr>
            </w:pPr>
            <w:r w:rsidRPr="007A7496">
              <w:rPr>
                <w:szCs w:val="22"/>
              </w:rPr>
              <w:t>Capacity</w:t>
            </w:r>
          </w:p>
          <w:p w14:paraId="51A39E2B" w14:textId="77777777" w:rsidR="00531604" w:rsidRPr="007A7496" w:rsidRDefault="00531604" w:rsidP="00995C74">
            <w:pPr>
              <w:jc w:val="center"/>
              <w:rPr>
                <w:szCs w:val="22"/>
              </w:rPr>
            </w:pPr>
            <w:r w:rsidRPr="007A7496">
              <w:rPr>
                <w:szCs w:val="22"/>
              </w:rPr>
              <w:t>Ton/Hr</w:t>
            </w:r>
            <w:r w:rsidRPr="007A7496">
              <w:rPr>
                <w:szCs w:val="22"/>
                <w:vertAlign w:val="superscript"/>
              </w:rPr>
              <w:t>1</w:t>
            </w:r>
            <w:r w:rsidRPr="007A7496">
              <w:rPr>
                <w:szCs w:val="22"/>
              </w:rPr>
              <w:t>. Gypsum</w:t>
            </w:r>
          </w:p>
        </w:tc>
        <w:tc>
          <w:tcPr>
            <w:tcW w:w="646" w:type="pct"/>
          </w:tcPr>
          <w:p w14:paraId="0CF7CB50" w14:textId="77777777" w:rsidR="00531604" w:rsidRPr="007A7496" w:rsidRDefault="00531604" w:rsidP="004E2341">
            <w:pPr>
              <w:jc w:val="center"/>
              <w:rPr>
                <w:szCs w:val="22"/>
              </w:rPr>
            </w:pPr>
            <w:r w:rsidRPr="007A7496">
              <w:rPr>
                <w:szCs w:val="22"/>
              </w:rPr>
              <w:t>Emissions Pt.</w:t>
            </w:r>
          </w:p>
        </w:tc>
        <w:tc>
          <w:tcPr>
            <w:tcW w:w="720" w:type="pct"/>
          </w:tcPr>
          <w:p w14:paraId="193F80ED" w14:textId="77777777" w:rsidR="00531604" w:rsidRPr="007A7496" w:rsidRDefault="00531604" w:rsidP="00995C74">
            <w:pPr>
              <w:rPr>
                <w:szCs w:val="22"/>
              </w:rPr>
            </w:pPr>
            <w:r w:rsidRPr="007A7496">
              <w:rPr>
                <w:szCs w:val="22"/>
              </w:rPr>
              <w:t>Control System</w:t>
            </w:r>
          </w:p>
        </w:tc>
      </w:tr>
      <w:tr w:rsidR="00531604" w:rsidRPr="00046D1B" w14:paraId="64CA5FA0" w14:textId="77777777" w:rsidTr="003B2B12">
        <w:tc>
          <w:tcPr>
            <w:tcW w:w="388" w:type="pct"/>
          </w:tcPr>
          <w:p w14:paraId="57C1F8DC" w14:textId="77777777" w:rsidR="00531604" w:rsidRPr="00046D1B" w:rsidRDefault="00531604" w:rsidP="00995C74">
            <w:pPr>
              <w:jc w:val="center"/>
              <w:rPr>
                <w:szCs w:val="22"/>
              </w:rPr>
            </w:pPr>
            <w:r w:rsidRPr="00046D1B">
              <w:rPr>
                <w:szCs w:val="22"/>
              </w:rPr>
              <w:t>024</w:t>
            </w:r>
          </w:p>
        </w:tc>
        <w:tc>
          <w:tcPr>
            <w:tcW w:w="2274" w:type="pct"/>
          </w:tcPr>
          <w:p w14:paraId="4774E856" w14:textId="77777777" w:rsidR="00531604" w:rsidRPr="00046D1B" w:rsidRDefault="00531604" w:rsidP="00995C74">
            <w:pPr>
              <w:jc w:val="center"/>
              <w:rPr>
                <w:szCs w:val="22"/>
                <w:u w:val="single"/>
              </w:rPr>
            </w:pPr>
            <w:r w:rsidRPr="00046D1B">
              <w:rPr>
                <w:szCs w:val="22"/>
              </w:rPr>
              <w:t>Reclaim Processing Screening and Conveyor</w:t>
            </w:r>
          </w:p>
        </w:tc>
        <w:tc>
          <w:tcPr>
            <w:tcW w:w="972" w:type="pct"/>
          </w:tcPr>
          <w:p w14:paraId="6B0211F7" w14:textId="77777777" w:rsidR="00531604" w:rsidRPr="00046D1B" w:rsidRDefault="00531604" w:rsidP="00995C74">
            <w:pPr>
              <w:jc w:val="center"/>
              <w:rPr>
                <w:szCs w:val="22"/>
              </w:rPr>
            </w:pPr>
            <w:r w:rsidRPr="00046D1B">
              <w:rPr>
                <w:szCs w:val="22"/>
              </w:rPr>
              <w:t>200</w:t>
            </w:r>
          </w:p>
        </w:tc>
        <w:tc>
          <w:tcPr>
            <w:tcW w:w="646" w:type="pct"/>
          </w:tcPr>
          <w:p w14:paraId="4978320E" w14:textId="77777777" w:rsidR="00531604" w:rsidRPr="00046D1B" w:rsidRDefault="00531604" w:rsidP="004E2341">
            <w:pPr>
              <w:jc w:val="center"/>
              <w:rPr>
                <w:szCs w:val="22"/>
              </w:rPr>
            </w:pPr>
            <w:r w:rsidRPr="00046D1B">
              <w:rPr>
                <w:szCs w:val="22"/>
              </w:rPr>
              <w:t>24</w:t>
            </w:r>
          </w:p>
        </w:tc>
        <w:tc>
          <w:tcPr>
            <w:tcW w:w="720" w:type="pct"/>
          </w:tcPr>
          <w:p w14:paraId="232530B5" w14:textId="77777777" w:rsidR="00531604" w:rsidRPr="00046D1B" w:rsidRDefault="00531604" w:rsidP="00995C74">
            <w:pPr>
              <w:rPr>
                <w:szCs w:val="22"/>
              </w:rPr>
            </w:pPr>
            <w:r w:rsidRPr="00046D1B">
              <w:rPr>
                <w:szCs w:val="22"/>
              </w:rPr>
              <w:t>uncontrolled</w:t>
            </w:r>
          </w:p>
        </w:tc>
      </w:tr>
    </w:tbl>
    <w:p w14:paraId="42C36F17" w14:textId="77777777" w:rsidR="00531604" w:rsidRPr="00046D1B" w:rsidRDefault="00531604" w:rsidP="007A7496">
      <w:pPr>
        <w:ind w:left="360"/>
        <w:rPr>
          <w:bCs/>
          <w:szCs w:val="22"/>
        </w:rPr>
      </w:pPr>
      <w:r w:rsidRPr="00046D1B">
        <w:rPr>
          <w:bCs/>
          <w:szCs w:val="22"/>
          <w:vertAlign w:val="superscript"/>
        </w:rPr>
        <w:t xml:space="preserve">1 </w:t>
      </w:r>
      <w:r w:rsidRPr="00046D1B">
        <w:rPr>
          <w:bCs/>
          <w:szCs w:val="22"/>
        </w:rPr>
        <w:t>174 HP diesel-fuel fired industrial engine</w:t>
      </w:r>
    </w:p>
    <w:p w14:paraId="5E89A9C2" w14:textId="77777777" w:rsidR="00531604" w:rsidRPr="00046D1B" w:rsidRDefault="00531604" w:rsidP="007A7496">
      <w:pPr>
        <w:numPr>
          <w:ilvl w:val="12"/>
          <w:numId w:val="0"/>
        </w:numPr>
        <w:spacing w:before="120" w:after="120"/>
        <w:ind w:left="360"/>
        <w:rPr>
          <w:szCs w:val="22"/>
        </w:rPr>
      </w:pPr>
      <w:r w:rsidRPr="00046D1B">
        <w:rPr>
          <w:szCs w:val="22"/>
        </w:rPr>
        <w:t>[Rule 62-210.200(PTE) and Permit No. 1070039-024-AC]</w:t>
      </w:r>
    </w:p>
    <w:p w14:paraId="62426099" w14:textId="10CED209" w:rsidR="00531604" w:rsidRPr="00046D1B" w:rsidRDefault="00531604" w:rsidP="00531604">
      <w:pPr>
        <w:pStyle w:val="ListParagraph"/>
        <w:numPr>
          <w:ilvl w:val="0"/>
          <w:numId w:val="10"/>
        </w:numPr>
        <w:tabs>
          <w:tab w:val="left" w:pos="360"/>
        </w:tabs>
        <w:spacing w:after="120"/>
        <w:ind w:left="360"/>
        <w:contextualSpacing w:val="0"/>
        <w:rPr>
          <w:szCs w:val="22"/>
          <w:u w:val="single"/>
        </w:rPr>
      </w:pPr>
      <w:r w:rsidRPr="00046D1B">
        <w:rPr>
          <w:szCs w:val="22"/>
          <w:u w:val="single"/>
        </w:rPr>
        <w:t>Emissions Unit Operating Rate Limitation After Testing</w:t>
      </w:r>
      <w:r w:rsidR="007A7496">
        <w:rPr>
          <w:szCs w:val="22"/>
        </w:rPr>
        <w:t xml:space="preserve">. </w:t>
      </w:r>
      <w:r w:rsidRPr="00046D1B">
        <w:rPr>
          <w:szCs w:val="22"/>
        </w:rPr>
        <w:t xml:space="preserve"> See the related testing provisions in Appendix TR, Facility-wide Testing Requirements.  [Rule 62-297.310(3), F.A.C.]</w:t>
      </w:r>
    </w:p>
    <w:p w14:paraId="2780C7B8" w14:textId="2ED107B3" w:rsidR="00531604" w:rsidRPr="00046D1B" w:rsidRDefault="00531604" w:rsidP="00A962FA">
      <w:pPr>
        <w:numPr>
          <w:ilvl w:val="0"/>
          <w:numId w:val="10"/>
        </w:numPr>
        <w:tabs>
          <w:tab w:val="left" w:pos="360"/>
        </w:tabs>
        <w:ind w:left="360"/>
        <w:rPr>
          <w:szCs w:val="22"/>
        </w:rPr>
      </w:pPr>
      <w:r w:rsidRPr="00046D1B">
        <w:rPr>
          <w:szCs w:val="22"/>
          <w:u w:val="single"/>
        </w:rPr>
        <w:t>Hours of Operation</w:t>
      </w:r>
      <w:r w:rsidR="00A962FA">
        <w:rPr>
          <w:szCs w:val="22"/>
        </w:rPr>
        <w:t xml:space="preserve">.  </w:t>
      </w:r>
      <w:r w:rsidRPr="00046D1B">
        <w:rPr>
          <w:szCs w:val="22"/>
        </w:rPr>
        <w:t>The emissions unit may operate continuously 8,760 hours/year.  [Rule 62-210.200(PTE) and Permit No. 1070039-024-AC]</w:t>
      </w:r>
    </w:p>
    <w:p w14:paraId="127A942B" w14:textId="77777777" w:rsidR="00531604" w:rsidRPr="00046D1B" w:rsidRDefault="00531604" w:rsidP="00531604">
      <w:pPr>
        <w:tabs>
          <w:tab w:val="left" w:pos="0"/>
        </w:tabs>
        <w:suppressAutoHyphens/>
        <w:spacing w:before="120" w:after="120"/>
        <w:rPr>
          <w:b/>
          <w:szCs w:val="22"/>
          <w:u w:val="single"/>
        </w:rPr>
      </w:pPr>
      <w:r w:rsidRPr="00046D1B">
        <w:rPr>
          <w:b/>
          <w:szCs w:val="22"/>
          <w:u w:val="single"/>
        </w:rPr>
        <w:t>Emission Limitations and Standards</w:t>
      </w:r>
    </w:p>
    <w:p w14:paraId="0393038D" w14:textId="77777777" w:rsidR="00531604" w:rsidRPr="00046D1B" w:rsidRDefault="00531604" w:rsidP="00531604">
      <w:pPr>
        <w:tabs>
          <w:tab w:val="left" w:pos="360"/>
          <w:tab w:val="left" w:pos="720"/>
          <w:tab w:val="left" w:pos="1080"/>
          <w:tab w:val="left" w:pos="1440"/>
          <w:tab w:val="right" w:pos="10080"/>
        </w:tabs>
        <w:rPr>
          <w:i/>
          <w:szCs w:val="22"/>
        </w:rPr>
      </w:pPr>
      <w:r w:rsidRPr="00046D1B">
        <w:rPr>
          <w:i/>
          <w:szCs w:val="22"/>
        </w:rPr>
        <w:t>{Permitting Note:  The attached Table 1, Summary of Air Pollutant Standards, summarizes information for convenience purposes only.  This table does not supersede any of the terms or conditions of this permit.}</w:t>
      </w:r>
    </w:p>
    <w:p w14:paraId="39FBE81A" w14:textId="27A91FA1" w:rsidR="00531604" w:rsidRPr="00046D1B" w:rsidRDefault="00531604" w:rsidP="00531604">
      <w:pPr>
        <w:tabs>
          <w:tab w:val="left" w:pos="0"/>
        </w:tabs>
        <w:suppressAutoHyphens/>
        <w:spacing w:before="120" w:after="120"/>
        <w:rPr>
          <w:szCs w:val="22"/>
        </w:rPr>
      </w:pPr>
      <w:r w:rsidRPr="00046D1B">
        <w:rPr>
          <w:szCs w:val="22"/>
        </w:rPr>
        <w:t xml:space="preserve">Unless otherwise specified, the averaging time(s) for </w:t>
      </w:r>
      <w:r w:rsidRPr="00046D1B">
        <w:rPr>
          <w:b/>
          <w:szCs w:val="22"/>
        </w:rPr>
        <w:t xml:space="preserve">Specific Condition No. </w:t>
      </w:r>
      <w:r w:rsidR="00D46440">
        <w:rPr>
          <w:b/>
          <w:szCs w:val="22"/>
        </w:rPr>
        <w:fldChar w:fldCharType="begin"/>
      </w:r>
      <w:r w:rsidR="00D46440">
        <w:rPr>
          <w:b/>
          <w:szCs w:val="22"/>
        </w:rPr>
        <w:instrText xml:space="preserve"> REF _Ref529958671 \r \h </w:instrText>
      </w:r>
      <w:r w:rsidR="00D46440">
        <w:rPr>
          <w:b/>
          <w:szCs w:val="22"/>
        </w:rPr>
      </w:r>
      <w:r w:rsidR="00D46440">
        <w:rPr>
          <w:b/>
          <w:szCs w:val="22"/>
        </w:rPr>
        <w:fldChar w:fldCharType="separate"/>
      </w:r>
      <w:r w:rsidR="00D46440">
        <w:rPr>
          <w:b/>
          <w:szCs w:val="22"/>
        </w:rPr>
        <w:t>C.4</w:t>
      </w:r>
      <w:r w:rsidR="00D46440">
        <w:rPr>
          <w:b/>
          <w:szCs w:val="22"/>
        </w:rPr>
        <w:fldChar w:fldCharType="end"/>
      </w:r>
      <w:r w:rsidRPr="00046D1B">
        <w:rPr>
          <w:szCs w:val="22"/>
        </w:rPr>
        <w:t>. is based on the specified averaging time of the applicable test method.</w:t>
      </w:r>
    </w:p>
    <w:p w14:paraId="100409E9" w14:textId="28AF170A" w:rsidR="00531604" w:rsidRPr="00046D1B" w:rsidRDefault="00531604" w:rsidP="004B4249">
      <w:pPr>
        <w:numPr>
          <w:ilvl w:val="0"/>
          <w:numId w:val="10"/>
        </w:numPr>
        <w:tabs>
          <w:tab w:val="left" w:pos="360"/>
        </w:tabs>
        <w:spacing w:after="120"/>
        <w:ind w:left="720" w:hanging="720"/>
        <w:rPr>
          <w:szCs w:val="22"/>
        </w:rPr>
      </w:pPr>
      <w:bookmarkStart w:id="34" w:name="_Ref529958671"/>
      <w:r w:rsidRPr="00046D1B">
        <w:rPr>
          <w:szCs w:val="22"/>
          <w:u w:val="single"/>
        </w:rPr>
        <w:t>Visible Emissions</w:t>
      </w:r>
      <w:r w:rsidR="00D46440">
        <w:rPr>
          <w:szCs w:val="22"/>
        </w:rPr>
        <w:t>.</w:t>
      </w:r>
      <w:r w:rsidRPr="00046D1B">
        <w:rPr>
          <w:szCs w:val="22"/>
        </w:rPr>
        <w:t xml:space="preserve"> </w:t>
      </w:r>
      <w:r w:rsidR="00D46440">
        <w:rPr>
          <w:szCs w:val="22"/>
        </w:rPr>
        <w:t xml:space="preserve"> </w:t>
      </w:r>
      <w:r w:rsidRPr="00046D1B">
        <w:rPr>
          <w:szCs w:val="22"/>
        </w:rPr>
        <w:t>Visible emissions shall not exceed:</w:t>
      </w:r>
      <w:bookmarkEnd w:id="34"/>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2340"/>
      </w:tblGrid>
      <w:tr w:rsidR="00531604" w:rsidRPr="00046D1B" w14:paraId="202A1236" w14:textId="77777777" w:rsidTr="00D46440">
        <w:tc>
          <w:tcPr>
            <w:tcW w:w="2070" w:type="dxa"/>
          </w:tcPr>
          <w:p w14:paraId="5276A45D" w14:textId="77777777" w:rsidR="00531604" w:rsidRPr="00CE0469" w:rsidRDefault="00531604" w:rsidP="00995C74">
            <w:pPr>
              <w:tabs>
                <w:tab w:val="left" w:pos="450"/>
                <w:tab w:val="left" w:pos="720"/>
              </w:tabs>
              <w:jc w:val="center"/>
              <w:rPr>
                <w:szCs w:val="22"/>
              </w:rPr>
            </w:pPr>
            <w:r w:rsidRPr="00CE0469">
              <w:rPr>
                <w:szCs w:val="22"/>
              </w:rPr>
              <w:t>POLLUTANT</w:t>
            </w:r>
          </w:p>
        </w:tc>
        <w:tc>
          <w:tcPr>
            <w:tcW w:w="2340" w:type="dxa"/>
          </w:tcPr>
          <w:p w14:paraId="2C8C5F20" w14:textId="77777777" w:rsidR="00531604" w:rsidRPr="00CE0469" w:rsidRDefault="00531604" w:rsidP="00995C74">
            <w:pPr>
              <w:tabs>
                <w:tab w:val="left" w:pos="450"/>
                <w:tab w:val="left" w:pos="720"/>
              </w:tabs>
              <w:jc w:val="center"/>
              <w:rPr>
                <w:szCs w:val="22"/>
              </w:rPr>
            </w:pPr>
            <w:r w:rsidRPr="00CE0469">
              <w:rPr>
                <w:szCs w:val="22"/>
              </w:rPr>
              <w:t>STANDARD/LIMIT</w:t>
            </w:r>
          </w:p>
        </w:tc>
      </w:tr>
      <w:tr w:rsidR="00531604" w:rsidRPr="00046D1B" w14:paraId="0128F1B5" w14:textId="77777777" w:rsidTr="00D46440">
        <w:trPr>
          <w:cantSplit/>
        </w:trPr>
        <w:tc>
          <w:tcPr>
            <w:tcW w:w="2070" w:type="dxa"/>
          </w:tcPr>
          <w:p w14:paraId="09097551" w14:textId="77777777" w:rsidR="00531604" w:rsidRPr="00046D1B" w:rsidRDefault="00531604" w:rsidP="00995C74">
            <w:pPr>
              <w:tabs>
                <w:tab w:val="left" w:pos="450"/>
                <w:tab w:val="left" w:pos="720"/>
              </w:tabs>
              <w:jc w:val="center"/>
              <w:rPr>
                <w:szCs w:val="22"/>
              </w:rPr>
            </w:pPr>
            <w:r w:rsidRPr="00046D1B">
              <w:rPr>
                <w:szCs w:val="22"/>
              </w:rPr>
              <w:t xml:space="preserve">Visible Emissions </w:t>
            </w:r>
          </w:p>
        </w:tc>
        <w:tc>
          <w:tcPr>
            <w:tcW w:w="2340" w:type="dxa"/>
          </w:tcPr>
          <w:p w14:paraId="4AE653C8" w14:textId="5B171A44" w:rsidR="00531604" w:rsidRPr="00046D1B" w:rsidRDefault="00531604" w:rsidP="00995C74">
            <w:pPr>
              <w:tabs>
                <w:tab w:val="left" w:pos="450"/>
                <w:tab w:val="left" w:pos="720"/>
              </w:tabs>
              <w:jc w:val="center"/>
              <w:rPr>
                <w:strike/>
                <w:szCs w:val="22"/>
              </w:rPr>
            </w:pPr>
            <w:r w:rsidRPr="00046D1B">
              <w:rPr>
                <w:szCs w:val="22"/>
              </w:rPr>
              <w:t>7 %</w:t>
            </w:r>
            <w:r w:rsidR="00A11875">
              <w:rPr>
                <w:szCs w:val="22"/>
              </w:rPr>
              <w:t xml:space="preserve"> </w:t>
            </w:r>
            <w:r w:rsidRPr="00046D1B">
              <w:rPr>
                <w:szCs w:val="22"/>
              </w:rPr>
              <w:t>Opacity</w:t>
            </w:r>
            <w:r w:rsidRPr="00046D1B">
              <w:rPr>
                <w:szCs w:val="22"/>
                <w:vertAlign w:val="superscript"/>
              </w:rPr>
              <w:t>1</w:t>
            </w:r>
          </w:p>
        </w:tc>
      </w:tr>
    </w:tbl>
    <w:p w14:paraId="53592FF6" w14:textId="3DCC667C" w:rsidR="00531604" w:rsidRPr="00046D1B" w:rsidRDefault="00531604" w:rsidP="00D46440">
      <w:pPr>
        <w:pStyle w:val="ListParagraph"/>
        <w:suppressAutoHyphens/>
        <w:spacing w:before="120" w:after="120"/>
        <w:ind w:left="360"/>
        <w:contextualSpacing w:val="0"/>
        <w:rPr>
          <w:szCs w:val="22"/>
        </w:rPr>
      </w:pPr>
      <w:r w:rsidRPr="00046D1B">
        <w:rPr>
          <w:szCs w:val="22"/>
          <w:vertAlign w:val="superscript"/>
        </w:rPr>
        <w:t>1</w:t>
      </w:r>
      <w:r w:rsidRPr="00046D1B">
        <w:rPr>
          <w:szCs w:val="22"/>
        </w:rPr>
        <w:t>Affected facilities (as defined in 40 CFR 60.670 and 60.671) that commence construction, modification, or reconstruction on or after April 22, 2008</w:t>
      </w:r>
    </w:p>
    <w:p w14:paraId="1CEED2D6" w14:textId="7D23CBBC" w:rsidR="004F727E" w:rsidRPr="00D46440" w:rsidRDefault="00531604" w:rsidP="00D46440">
      <w:pPr>
        <w:pStyle w:val="ListParagraph"/>
        <w:suppressAutoHyphens/>
        <w:spacing w:before="120" w:after="120"/>
        <w:ind w:left="1440" w:hanging="1080"/>
        <w:contextualSpacing w:val="0"/>
        <w:rPr>
          <w:szCs w:val="22"/>
        </w:rPr>
      </w:pPr>
      <w:r w:rsidRPr="00046D1B">
        <w:rPr>
          <w:szCs w:val="22"/>
        </w:rPr>
        <w:t>[40 CFR 60.</w:t>
      </w:r>
      <w:r w:rsidR="0035539F">
        <w:rPr>
          <w:szCs w:val="22"/>
        </w:rPr>
        <w:t>672</w:t>
      </w:r>
      <w:r w:rsidRPr="00046D1B">
        <w:rPr>
          <w:szCs w:val="22"/>
        </w:rPr>
        <w:t xml:space="preserve">(b) </w:t>
      </w:r>
      <w:r w:rsidR="00D767DC">
        <w:rPr>
          <w:szCs w:val="22"/>
        </w:rPr>
        <w:t>and</w:t>
      </w:r>
      <w:r w:rsidRPr="00046D1B">
        <w:rPr>
          <w:szCs w:val="22"/>
        </w:rPr>
        <w:t xml:space="preserve"> Table 3 of Subpart OOO Permit No. 1070039-024-AC]</w:t>
      </w:r>
    </w:p>
    <w:p w14:paraId="496B9480" w14:textId="52B468D4" w:rsidR="00531604" w:rsidRPr="00046D1B" w:rsidRDefault="00531604" w:rsidP="00531604">
      <w:pPr>
        <w:pStyle w:val="ListParagraph"/>
        <w:numPr>
          <w:ilvl w:val="0"/>
          <w:numId w:val="10"/>
        </w:numPr>
        <w:tabs>
          <w:tab w:val="left" w:pos="360"/>
          <w:tab w:val="left" w:pos="720"/>
        </w:tabs>
        <w:spacing w:after="120"/>
        <w:ind w:left="360"/>
        <w:rPr>
          <w:szCs w:val="22"/>
        </w:rPr>
      </w:pPr>
      <w:r w:rsidRPr="00046D1B">
        <w:rPr>
          <w:szCs w:val="22"/>
          <w:u w:val="single"/>
        </w:rPr>
        <w:t>Good Air Pollution Control Practices</w:t>
      </w:r>
      <w:r w:rsidR="00D46440">
        <w:rPr>
          <w:szCs w:val="22"/>
        </w:rPr>
        <w:t xml:space="preserve">. </w:t>
      </w:r>
      <w:r w:rsidRPr="00046D1B">
        <w:rPr>
          <w:szCs w:val="22"/>
        </w:rPr>
        <w:t xml:space="preserve"> At all times, including periods of startup, shutdown, and malfunction, owners and operators shall, to the extent practicable, maintain and operate any affected facility including associated air pollution control equipment in a manner consistent with good air pollution control </w:t>
      </w:r>
      <w:r w:rsidRPr="00046D1B">
        <w:rPr>
          <w:szCs w:val="22"/>
        </w:rPr>
        <w:lastRenderedPageBreak/>
        <w:t>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[40 CFR 60.11(d)]</w:t>
      </w:r>
    </w:p>
    <w:p w14:paraId="3F2CD3E8" w14:textId="77777777" w:rsidR="00531604" w:rsidRPr="00046D1B" w:rsidRDefault="00531604" w:rsidP="00531604">
      <w:pPr>
        <w:tabs>
          <w:tab w:val="left" w:pos="0"/>
        </w:tabs>
        <w:suppressAutoHyphens/>
        <w:spacing w:before="120" w:after="120"/>
        <w:rPr>
          <w:b/>
          <w:szCs w:val="22"/>
          <w:u w:val="single"/>
        </w:rPr>
      </w:pPr>
      <w:r w:rsidRPr="00046D1B">
        <w:rPr>
          <w:b/>
          <w:szCs w:val="22"/>
          <w:u w:val="single"/>
        </w:rPr>
        <w:t>Test Methods and Procedures</w:t>
      </w:r>
    </w:p>
    <w:p w14:paraId="35CA4A37" w14:textId="77777777" w:rsidR="00531604" w:rsidRPr="00046D1B" w:rsidRDefault="00531604" w:rsidP="00531604">
      <w:pPr>
        <w:tabs>
          <w:tab w:val="left" w:pos="360"/>
          <w:tab w:val="left" w:pos="720"/>
          <w:tab w:val="left" w:pos="1080"/>
          <w:tab w:val="left" w:pos="1440"/>
          <w:tab w:val="right" w:pos="10080"/>
        </w:tabs>
        <w:suppressAutoHyphens/>
        <w:spacing w:before="120" w:after="120"/>
        <w:rPr>
          <w:i/>
          <w:szCs w:val="22"/>
        </w:rPr>
      </w:pPr>
      <w:r w:rsidRPr="00046D1B">
        <w:rPr>
          <w:i/>
          <w:szCs w:val="22"/>
        </w:rPr>
        <w:t>{Permitting Note:  The attached Table 2, Summary of Compliance Requirements, summarizes information for convenience purposes only.  This table does not supersede any of the terms or conditions of this permit.}</w:t>
      </w:r>
    </w:p>
    <w:p w14:paraId="2C8DFF24" w14:textId="26B2CCF0" w:rsidR="00531604" w:rsidRPr="00046D1B" w:rsidRDefault="00531604" w:rsidP="00531604">
      <w:pPr>
        <w:pStyle w:val="ListParagraph"/>
        <w:numPr>
          <w:ilvl w:val="0"/>
          <w:numId w:val="10"/>
        </w:numPr>
        <w:tabs>
          <w:tab w:val="left" w:pos="360"/>
          <w:tab w:val="left" w:pos="720"/>
        </w:tabs>
        <w:spacing w:after="120"/>
        <w:ind w:left="360"/>
        <w:rPr>
          <w:szCs w:val="22"/>
        </w:rPr>
      </w:pPr>
      <w:r w:rsidRPr="00046D1B">
        <w:rPr>
          <w:szCs w:val="22"/>
          <w:u w:val="single"/>
        </w:rPr>
        <w:t>Test Methods</w:t>
      </w:r>
      <w:r w:rsidR="00750FE8">
        <w:rPr>
          <w:szCs w:val="22"/>
        </w:rPr>
        <w:t>.</w:t>
      </w:r>
      <w:r w:rsidRPr="00046D1B">
        <w:rPr>
          <w:szCs w:val="22"/>
        </w:rPr>
        <w:t xml:space="preserve"> </w:t>
      </w:r>
      <w:r w:rsidR="00750FE8">
        <w:rPr>
          <w:szCs w:val="22"/>
        </w:rPr>
        <w:t xml:space="preserve"> </w:t>
      </w:r>
      <w:r w:rsidRPr="00046D1B">
        <w:rPr>
          <w:szCs w:val="22"/>
        </w:rPr>
        <w:t xml:space="preserve">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531604" w:rsidRPr="00046D1B" w14:paraId="4A5F6B19" w14:textId="77777777" w:rsidTr="00995C74">
        <w:trPr>
          <w:tblHeader/>
        </w:trPr>
        <w:tc>
          <w:tcPr>
            <w:tcW w:w="1224" w:type="dxa"/>
            <w:tcBorders>
              <w:top w:val="single" w:sz="12" w:space="0" w:color="auto"/>
              <w:left w:val="single" w:sz="12" w:space="0" w:color="auto"/>
              <w:bottom w:val="single" w:sz="12" w:space="0" w:color="auto"/>
              <w:right w:val="single" w:sz="12" w:space="0" w:color="auto"/>
            </w:tcBorders>
          </w:tcPr>
          <w:p w14:paraId="5E81D5C7" w14:textId="77777777" w:rsidR="00531604" w:rsidRPr="00046D1B" w:rsidRDefault="00531604" w:rsidP="00995C74">
            <w:pPr>
              <w:jc w:val="center"/>
              <w:rPr>
                <w:b/>
                <w:szCs w:val="22"/>
              </w:rPr>
            </w:pPr>
            <w:r w:rsidRPr="00046D1B">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14:paraId="35F31AFF" w14:textId="77777777" w:rsidR="00531604" w:rsidRPr="00046D1B" w:rsidRDefault="00531604" w:rsidP="00995C74">
            <w:pPr>
              <w:rPr>
                <w:b/>
                <w:szCs w:val="22"/>
              </w:rPr>
            </w:pPr>
            <w:r w:rsidRPr="00046D1B">
              <w:rPr>
                <w:b/>
                <w:szCs w:val="22"/>
              </w:rPr>
              <w:t>Description of Method and Comments</w:t>
            </w:r>
          </w:p>
        </w:tc>
      </w:tr>
      <w:tr w:rsidR="00531604" w:rsidRPr="00046D1B" w14:paraId="258658B9" w14:textId="77777777" w:rsidTr="00995C74">
        <w:tc>
          <w:tcPr>
            <w:tcW w:w="1224" w:type="dxa"/>
            <w:tcBorders>
              <w:top w:val="single" w:sz="8" w:space="0" w:color="auto"/>
              <w:left w:val="single" w:sz="12" w:space="0" w:color="auto"/>
              <w:bottom w:val="single" w:sz="8" w:space="0" w:color="auto"/>
              <w:right w:val="single" w:sz="12" w:space="0" w:color="auto"/>
            </w:tcBorders>
            <w:vAlign w:val="center"/>
          </w:tcPr>
          <w:p w14:paraId="499C7C57" w14:textId="77777777" w:rsidR="00531604" w:rsidRPr="00046D1B" w:rsidRDefault="00531604" w:rsidP="00995C74">
            <w:pPr>
              <w:jc w:val="center"/>
              <w:rPr>
                <w:szCs w:val="22"/>
              </w:rPr>
            </w:pPr>
            <w:r w:rsidRPr="00046D1B">
              <w:rPr>
                <w:szCs w:val="22"/>
              </w:rPr>
              <w:t>9</w:t>
            </w:r>
          </w:p>
        </w:tc>
        <w:tc>
          <w:tcPr>
            <w:tcW w:w="8244" w:type="dxa"/>
            <w:tcBorders>
              <w:top w:val="single" w:sz="8" w:space="0" w:color="auto"/>
              <w:left w:val="single" w:sz="12" w:space="0" w:color="auto"/>
              <w:bottom w:val="single" w:sz="8" w:space="0" w:color="auto"/>
              <w:right w:val="single" w:sz="12" w:space="0" w:color="auto"/>
            </w:tcBorders>
          </w:tcPr>
          <w:p w14:paraId="135B02C7" w14:textId="77777777" w:rsidR="00531604" w:rsidRPr="00046D1B" w:rsidRDefault="00531604" w:rsidP="00995C74">
            <w:pPr>
              <w:rPr>
                <w:szCs w:val="22"/>
              </w:rPr>
            </w:pPr>
            <w:r w:rsidRPr="00046D1B">
              <w:rPr>
                <w:szCs w:val="22"/>
              </w:rPr>
              <w:t>Visual Determination of the Opacity of Emissions from Stationary Sources</w:t>
            </w:r>
          </w:p>
        </w:tc>
      </w:tr>
    </w:tbl>
    <w:p w14:paraId="47E3CD24" w14:textId="0C5DB562" w:rsidR="00531604" w:rsidRPr="00750FE8" w:rsidRDefault="00531604" w:rsidP="00750FE8">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046D1B">
        <w:rPr>
          <w:szCs w:val="22"/>
        </w:rPr>
        <w:t xml:space="preserve">The above methods are described in 40 CFR 60, Appendix A-1, and adopted by reference in Rule 62-204.800, F.A.C.  No other methods may be used unless prior written approval is received from the Department. </w:t>
      </w:r>
      <w:r w:rsidR="00750FE8">
        <w:rPr>
          <w:szCs w:val="22"/>
        </w:rPr>
        <w:t xml:space="preserve"> </w:t>
      </w:r>
      <w:r w:rsidRPr="00046D1B">
        <w:rPr>
          <w:szCs w:val="22"/>
        </w:rPr>
        <w:t>[Rule 62-204.800, F.A.C., and, Permit No. 1070039-024-AC]</w:t>
      </w:r>
    </w:p>
    <w:p w14:paraId="0941B5F9" w14:textId="7856CB7E" w:rsidR="00531604" w:rsidRPr="00046D1B" w:rsidRDefault="00531604" w:rsidP="00531604">
      <w:pPr>
        <w:pStyle w:val="ListParagraph"/>
        <w:numPr>
          <w:ilvl w:val="0"/>
          <w:numId w:val="10"/>
        </w:numPr>
        <w:tabs>
          <w:tab w:val="left" w:pos="360"/>
          <w:tab w:val="left" w:pos="720"/>
        </w:tabs>
        <w:spacing w:after="120"/>
        <w:ind w:left="360"/>
        <w:contextualSpacing w:val="0"/>
        <w:rPr>
          <w:szCs w:val="22"/>
        </w:rPr>
      </w:pPr>
      <w:r w:rsidRPr="00046D1B">
        <w:rPr>
          <w:szCs w:val="22"/>
          <w:u w:val="single"/>
        </w:rPr>
        <w:t>Common Testing Requirements</w:t>
      </w:r>
      <w:r w:rsidR="008F4C66">
        <w:rPr>
          <w:szCs w:val="22"/>
        </w:rPr>
        <w:t xml:space="preserve">. </w:t>
      </w:r>
      <w:r w:rsidRPr="00046D1B">
        <w:rPr>
          <w:szCs w:val="22"/>
        </w:rPr>
        <w:t xml:space="preserve"> Unless otherwise specified, tests shall be conducted in accordance with the requirements and procedures specified in Appendix TR, Facility-Wide Testing Requirements, of this permit.  [Rule 62-297.310, F.A.C.]</w:t>
      </w:r>
    </w:p>
    <w:p w14:paraId="38EEC768" w14:textId="1D75CD68" w:rsidR="00531604" w:rsidRPr="00046D1B" w:rsidRDefault="00531604" w:rsidP="00531604">
      <w:pPr>
        <w:pStyle w:val="ListParagraph"/>
        <w:numPr>
          <w:ilvl w:val="0"/>
          <w:numId w:val="10"/>
        </w:numPr>
        <w:tabs>
          <w:tab w:val="left" w:pos="360"/>
          <w:tab w:val="left" w:pos="720"/>
        </w:tabs>
        <w:spacing w:after="120"/>
        <w:ind w:left="360"/>
        <w:contextualSpacing w:val="0"/>
        <w:rPr>
          <w:szCs w:val="22"/>
        </w:rPr>
      </w:pPr>
      <w:r w:rsidRPr="00046D1B">
        <w:rPr>
          <w:szCs w:val="22"/>
          <w:u w:val="single"/>
        </w:rPr>
        <w:t>Truck Dumping of Nonmetallic Minerals</w:t>
      </w:r>
      <w:r w:rsidR="008F4C66">
        <w:rPr>
          <w:szCs w:val="22"/>
        </w:rPr>
        <w:t>.</w:t>
      </w:r>
      <w:r w:rsidRPr="00046D1B">
        <w:rPr>
          <w:szCs w:val="22"/>
        </w:rPr>
        <w:t xml:space="preserve"> </w:t>
      </w:r>
      <w:r w:rsidR="008F4C66">
        <w:rPr>
          <w:szCs w:val="22"/>
        </w:rPr>
        <w:t xml:space="preserve"> </w:t>
      </w:r>
      <w:r w:rsidRPr="00046D1B">
        <w:rPr>
          <w:szCs w:val="22"/>
        </w:rPr>
        <w:t>Truck dumping of nonmetallic minerals into any screening operation, feed hopper, or crusher is exempt from the requirements of this section.  [40 CFR 60.672(d)]</w:t>
      </w:r>
    </w:p>
    <w:p w14:paraId="3B64B23B" w14:textId="62C05FD1" w:rsidR="00531604" w:rsidRPr="00046D1B" w:rsidRDefault="00531604" w:rsidP="00531604">
      <w:pPr>
        <w:pStyle w:val="ListParagraph"/>
        <w:numPr>
          <w:ilvl w:val="0"/>
          <w:numId w:val="10"/>
        </w:numPr>
        <w:tabs>
          <w:tab w:val="left" w:pos="360"/>
          <w:tab w:val="left" w:pos="720"/>
        </w:tabs>
        <w:spacing w:after="120"/>
        <w:ind w:left="360"/>
        <w:contextualSpacing w:val="0"/>
        <w:rPr>
          <w:szCs w:val="22"/>
        </w:rPr>
      </w:pPr>
      <w:r w:rsidRPr="00046D1B">
        <w:rPr>
          <w:szCs w:val="22"/>
          <w:u w:val="single"/>
        </w:rPr>
        <w:t>Repeat Performance Test</w:t>
      </w:r>
      <w:r w:rsidR="008F4C66">
        <w:rPr>
          <w:szCs w:val="22"/>
        </w:rPr>
        <w:t>.</w:t>
      </w:r>
      <w:r w:rsidRPr="00046D1B">
        <w:rPr>
          <w:szCs w:val="22"/>
        </w:rPr>
        <w:t xml:space="preserve">  The permittee shall perform a repeat performance test according to 40 CFR 60.11 for opacity within 5 years from the previous performance test for fugitive emissions from affected facilities without water sprays. Affected facilities controlled by water carryover from upstream water sprays that are inspected according to the requirements in </w:t>
      </w:r>
      <w:r w:rsidRPr="00046D1B">
        <w:rPr>
          <w:b/>
          <w:szCs w:val="22"/>
        </w:rPr>
        <w:t xml:space="preserve">Specific Condition No. </w:t>
      </w:r>
      <w:r w:rsidR="00F17762">
        <w:rPr>
          <w:b/>
          <w:szCs w:val="22"/>
          <w:highlight w:val="magenta"/>
        </w:rPr>
        <w:fldChar w:fldCharType="begin"/>
      </w:r>
      <w:r w:rsidR="00F17762">
        <w:rPr>
          <w:b/>
          <w:szCs w:val="22"/>
        </w:rPr>
        <w:instrText xml:space="preserve"> REF _Ref511045372 \r \h </w:instrText>
      </w:r>
      <w:r w:rsidR="00F17762">
        <w:rPr>
          <w:b/>
          <w:szCs w:val="22"/>
          <w:highlight w:val="magenta"/>
        </w:rPr>
      </w:r>
      <w:r w:rsidR="00F17762">
        <w:rPr>
          <w:b/>
          <w:szCs w:val="22"/>
          <w:highlight w:val="magenta"/>
        </w:rPr>
        <w:fldChar w:fldCharType="separate"/>
      </w:r>
      <w:r w:rsidR="00F17762">
        <w:rPr>
          <w:b/>
          <w:szCs w:val="22"/>
        </w:rPr>
        <w:t>C.10</w:t>
      </w:r>
      <w:r w:rsidR="00F17762">
        <w:rPr>
          <w:b/>
          <w:szCs w:val="22"/>
          <w:highlight w:val="magenta"/>
        </w:rPr>
        <w:fldChar w:fldCharType="end"/>
      </w:r>
      <w:r w:rsidR="00F17762">
        <w:rPr>
          <w:b/>
          <w:szCs w:val="22"/>
        </w:rPr>
        <w:t>.</w:t>
      </w:r>
      <w:r w:rsidRPr="00046D1B">
        <w:rPr>
          <w:b/>
          <w:szCs w:val="22"/>
        </w:rPr>
        <w:t xml:space="preserve"> </w:t>
      </w:r>
      <w:r w:rsidRPr="00046D1B">
        <w:rPr>
          <w:szCs w:val="22"/>
        </w:rPr>
        <w:t xml:space="preserve">and </w:t>
      </w:r>
      <w:r w:rsidRPr="00046D1B">
        <w:rPr>
          <w:b/>
          <w:szCs w:val="22"/>
        </w:rPr>
        <w:t xml:space="preserve">Specific Condition No. </w:t>
      </w:r>
      <w:r w:rsidRPr="00F17762">
        <w:rPr>
          <w:b/>
          <w:szCs w:val="22"/>
        </w:rPr>
        <w:fldChar w:fldCharType="begin"/>
      </w:r>
      <w:r w:rsidRPr="00F17762">
        <w:rPr>
          <w:b/>
          <w:szCs w:val="22"/>
        </w:rPr>
        <w:instrText xml:space="preserve"> REF _Ref469395045 \r \h </w:instrText>
      </w:r>
      <w:r w:rsidR="00046D1B" w:rsidRPr="00F17762">
        <w:rPr>
          <w:b/>
          <w:szCs w:val="22"/>
        </w:rPr>
        <w:instrText xml:space="preserve"> \* MERGEFORMAT </w:instrText>
      </w:r>
      <w:r w:rsidRPr="00F17762">
        <w:rPr>
          <w:b/>
          <w:szCs w:val="22"/>
        </w:rPr>
      </w:r>
      <w:r w:rsidRPr="00F17762">
        <w:rPr>
          <w:b/>
          <w:szCs w:val="22"/>
        </w:rPr>
        <w:fldChar w:fldCharType="separate"/>
      </w:r>
      <w:r w:rsidRPr="00F17762">
        <w:rPr>
          <w:b/>
          <w:szCs w:val="22"/>
        </w:rPr>
        <w:t>C.1</w:t>
      </w:r>
      <w:r w:rsidR="00F17762" w:rsidRPr="00F17762">
        <w:rPr>
          <w:b/>
          <w:szCs w:val="22"/>
        </w:rPr>
        <w:t>1</w:t>
      </w:r>
      <w:r w:rsidRPr="00F17762">
        <w:rPr>
          <w:b/>
          <w:szCs w:val="22"/>
        </w:rPr>
        <w:fldChar w:fldCharType="end"/>
      </w:r>
      <w:r w:rsidR="00F17762" w:rsidRPr="00F17762">
        <w:rPr>
          <w:b/>
          <w:szCs w:val="22"/>
        </w:rPr>
        <w:t>.</w:t>
      </w:r>
      <w:r w:rsidRPr="00F17762">
        <w:rPr>
          <w:b/>
          <w:szCs w:val="22"/>
        </w:rPr>
        <w:t xml:space="preserve"> </w:t>
      </w:r>
      <w:r w:rsidRPr="00F17762">
        <w:rPr>
          <w:szCs w:val="22"/>
        </w:rPr>
        <w:t>ar</w:t>
      </w:r>
      <w:r w:rsidRPr="00046D1B">
        <w:rPr>
          <w:szCs w:val="22"/>
        </w:rPr>
        <w:t xml:space="preserve">e exempt from this 5-year repeat testing requirement.  [Permit No. 1070039-024-AC, 40 CFR 60.672(d) </w:t>
      </w:r>
      <w:r w:rsidR="00D767DC">
        <w:rPr>
          <w:szCs w:val="22"/>
        </w:rPr>
        <w:t>and</w:t>
      </w:r>
      <w:r w:rsidRPr="00046D1B">
        <w:rPr>
          <w:szCs w:val="22"/>
        </w:rPr>
        <w:t xml:space="preserve"> Table 3 of Subpart OOO]</w:t>
      </w:r>
    </w:p>
    <w:p w14:paraId="211645EC" w14:textId="77777777" w:rsidR="00531604" w:rsidRPr="00046D1B" w:rsidRDefault="00531604" w:rsidP="004B4249">
      <w:pPr>
        <w:spacing w:after="120"/>
        <w:rPr>
          <w:b/>
          <w:szCs w:val="22"/>
          <w:u w:val="single"/>
        </w:rPr>
      </w:pPr>
      <w:r w:rsidRPr="00046D1B">
        <w:rPr>
          <w:b/>
          <w:szCs w:val="22"/>
          <w:u w:val="single"/>
        </w:rPr>
        <w:t>Monitoring Requirements</w:t>
      </w:r>
    </w:p>
    <w:p w14:paraId="049B0200" w14:textId="2E869928" w:rsidR="00531604" w:rsidRPr="00046D1B" w:rsidRDefault="00531604" w:rsidP="008F4C66">
      <w:pPr>
        <w:pStyle w:val="ListParagraph"/>
        <w:numPr>
          <w:ilvl w:val="0"/>
          <w:numId w:val="10"/>
        </w:numPr>
        <w:tabs>
          <w:tab w:val="left" w:pos="360"/>
          <w:tab w:val="left" w:pos="720"/>
        </w:tabs>
        <w:spacing w:after="120"/>
        <w:ind w:left="360"/>
        <w:rPr>
          <w:szCs w:val="22"/>
        </w:rPr>
      </w:pPr>
      <w:bookmarkStart w:id="35" w:name="_Ref469395140"/>
      <w:bookmarkStart w:id="36" w:name="_Ref511045372"/>
      <w:r w:rsidRPr="00046D1B">
        <w:rPr>
          <w:szCs w:val="22"/>
          <w:u w:val="single"/>
        </w:rPr>
        <w:t>Wet Suppression</w:t>
      </w:r>
      <w:r w:rsidR="008F4C66">
        <w:rPr>
          <w:szCs w:val="22"/>
        </w:rPr>
        <w:t>.</w:t>
      </w:r>
      <w:r w:rsidRPr="00046D1B">
        <w:rPr>
          <w:szCs w:val="22"/>
        </w:rPr>
        <w:t xml:space="preserve"> </w:t>
      </w:r>
      <w:r w:rsidR="008F4C66">
        <w:rPr>
          <w:szCs w:val="22"/>
        </w:rPr>
        <w:t xml:space="preserve"> </w:t>
      </w:r>
      <w:r w:rsidRPr="00046D1B">
        <w:rPr>
          <w:szCs w:val="22"/>
        </w:rPr>
        <w:t xml:space="preserve">The permittee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permittee must initiate corrective action within 24 hours and complete corrective action as expediently as practical if the permittee finds that water is not flowing properly during an inspection of the water spray nozzles. The permittee shall record each inspection of the water spray nozzles, including the date of each inspection and any corrective actions taken, in the logbook required under </w:t>
      </w:r>
      <w:r w:rsidRPr="00046D1B">
        <w:rPr>
          <w:b/>
          <w:szCs w:val="22"/>
        </w:rPr>
        <w:t>Specific Conditio</w:t>
      </w:r>
      <w:r w:rsidRPr="00F17762">
        <w:rPr>
          <w:b/>
          <w:szCs w:val="22"/>
        </w:rPr>
        <w:t xml:space="preserve">n </w:t>
      </w:r>
      <w:bookmarkEnd w:id="35"/>
      <w:r w:rsidRPr="00F17762">
        <w:rPr>
          <w:b/>
          <w:szCs w:val="22"/>
        </w:rPr>
        <w:t xml:space="preserve">No. </w:t>
      </w:r>
      <w:r w:rsidRPr="00F17762">
        <w:rPr>
          <w:b/>
          <w:szCs w:val="22"/>
        </w:rPr>
        <w:fldChar w:fldCharType="begin"/>
      </w:r>
      <w:r w:rsidRPr="00F17762">
        <w:rPr>
          <w:b/>
          <w:szCs w:val="22"/>
        </w:rPr>
        <w:instrText xml:space="preserve"> REF _Ref469395045 \r \h </w:instrText>
      </w:r>
      <w:r w:rsidR="00046D1B" w:rsidRPr="00F17762">
        <w:rPr>
          <w:b/>
          <w:szCs w:val="22"/>
        </w:rPr>
        <w:instrText xml:space="preserve"> \* MERGEFORMAT </w:instrText>
      </w:r>
      <w:r w:rsidRPr="00F17762">
        <w:rPr>
          <w:b/>
          <w:szCs w:val="22"/>
        </w:rPr>
      </w:r>
      <w:r w:rsidRPr="00F17762">
        <w:rPr>
          <w:b/>
          <w:szCs w:val="22"/>
        </w:rPr>
        <w:fldChar w:fldCharType="separate"/>
      </w:r>
      <w:r w:rsidRPr="00F17762">
        <w:rPr>
          <w:b/>
          <w:szCs w:val="22"/>
        </w:rPr>
        <w:t>C.1</w:t>
      </w:r>
      <w:r w:rsidR="00F17762" w:rsidRPr="00F17762">
        <w:rPr>
          <w:b/>
          <w:szCs w:val="22"/>
        </w:rPr>
        <w:t>1</w:t>
      </w:r>
      <w:r w:rsidRPr="00F17762">
        <w:rPr>
          <w:b/>
          <w:szCs w:val="22"/>
        </w:rPr>
        <w:fldChar w:fldCharType="end"/>
      </w:r>
      <w:r w:rsidRPr="00F17762">
        <w:rPr>
          <w:b/>
          <w:szCs w:val="22"/>
        </w:rPr>
        <w:t>.</w:t>
      </w:r>
      <w:bookmarkEnd w:id="36"/>
    </w:p>
    <w:p w14:paraId="49A86A2E" w14:textId="77777777" w:rsidR="00531604" w:rsidRPr="00046D1B" w:rsidRDefault="00531604" w:rsidP="008F4C66">
      <w:pPr>
        <w:spacing w:after="120"/>
        <w:ind w:left="360"/>
        <w:rPr>
          <w:szCs w:val="22"/>
        </w:rPr>
      </w:pPr>
      <w:r w:rsidRPr="00046D1B">
        <w:rPr>
          <w:szCs w:val="22"/>
        </w:rPr>
        <w:t>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(1) and (2) below:</w:t>
      </w:r>
    </w:p>
    <w:p w14:paraId="5CFE38AE" w14:textId="6239FE41" w:rsidR="00531604" w:rsidRPr="00046D1B" w:rsidRDefault="00531604" w:rsidP="008F4C66">
      <w:pPr>
        <w:pStyle w:val="ListParagraph"/>
        <w:numPr>
          <w:ilvl w:val="0"/>
          <w:numId w:val="12"/>
        </w:numPr>
        <w:spacing w:after="120"/>
        <w:ind w:left="720"/>
        <w:rPr>
          <w:szCs w:val="22"/>
        </w:rPr>
      </w:pPr>
      <w:r w:rsidRPr="00046D1B">
        <w:rPr>
          <w:szCs w:val="22"/>
        </w:rPr>
        <w:t xml:space="preserve">The permittee of the affected facility conducts periodic inspections of the upstream water spray(s) that are responsible for controlling fugitive emissions from the affected facility.  These inspections are conducted according to this condition </w:t>
      </w:r>
      <w:r w:rsidRPr="00046D1B">
        <w:rPr>
          <w:b/>
          <w:szCs w:val="22"/>
        </w:rPr>
        <w:t xml:space="preserve">Specific Condition No. </w:t>
      </w:r>
      <w:r w:rsidR="00F17762">
        <w:rPr>
          <w:b/>
          <w:szCs w:val="22"/>
          <w:highlight w:val="magenta"/>
        </w:rPr>
        <w:fldChar w:fldCharType="begin"/>
      </w:r>
      <w:r w:rsidR="00F17762">
        <w:rPr>
          <w:b/>
          <w:szCs w:val="22"/>
        </w:rPr>
        <w:instrText xml:space="preserve"> REF _Ref511045372 \r \h </w:instrText>
      </w:r>
      <w:r w:rsidR="00F17762">
        <w:rPr>
          <w:b/>
          <w:szCs w:val="22"/>
          <w:highlight w:val="magenta"/>
        </w:rPr>
      </w:r>
      <w:r w:rsidR="00F17762">
        <w:rPr>
          <w:b/>
          <w:szCs w:val="22"/>
          <w:highlight w:val="magenta"/>
        </w:rPr>
        <w:fldChar w:fldCharType="separate"/>
      </w:r>
      <w:r w:rsidR="00F17762">
        <w:rPr>
          <w:b/>
          <w:szCs w:val="22"/>
        </w:rPr>
        <w:t>C.10</w:t>
      </w:r>
      <w:r w:rsidR="00F17762">
        <w:rPr>
          <w:b/>
          <w:szCs w:val="22"/>
          <w:highlight w:val="magenta"/>
        </w:rPr>
        <w:fldChar w:fldCharType="end"/>
      </w:r>
      <w:r w:rsidRPr="00046D1B">
        <w:rPr>
          <w:szCs w:val="22"/>
        </w:rPr>
        <w:t>, and</w:t>
      </w:r>
    </w:p>
    <w:p w14:paraId="1FD1607A" w14:textId="006AE279" w:rsidR="00531604" w:rsidRPr="00046D1B" w:rsidRDefault="00531604" w:rsidP="008F4C66">
      <w:pPr>
        <w:pStyle w:val="ListParagraph"/>
        <w:numPr>
          <w:ilvl w:val="0"/>
          <w:numId w:val="12"/>
        </w:numPr>
        <w:spacing w:after="120"/>
        <w:ind w:left="720"/>
        <w:rPr>
          <w:szCs w:val="22"/>
        </w:rPr>
      </w:pPr>
      <w:r w:rsidRPr="00046D1B">
        <w:rPr>
          <w:szCs w:val="22"/>
        </w:rPr>
        <w:t xml:space="preserve">The permittee of the affected facility designates which upstream water spray(s) will be periodically inspected at the time of the initial performance test required under 40 CFR 60.1.  If an affected facility that routinely uses wet suppression water sprays ceases operation of the water sprays or is using a control </w:t>
      </w:r>
      <w:r w:rsidRPr="00046D1B">
        <w:rPr>
          <w:szCs w:val="22"/>
        </w:rPr>
        <w:lastRenderedPageBreak/>
        <w:t xml:space="preserve">mechanism to reduce fugitive emissions other than water sprays during the monthly inspection (for example, water from recent rainfall), the logbook entry required under </w:t>
      </w:r>
      <w:r w:rsidRPr="00046D1B">
        <w:rPr>
          <w:b/>
          <w:szCs w:val="22"/>
        </w:rPr>
        <w:t>Specific Condit</w:t>
      </w:r>
      <w:r w:rsidRPr="00F17762">
        <w:rPr>
          <w:b/>
          <w:szCs w:val="22"/>
        </w:rPr>
        <w:t xml:space="preserve">ion No. </w:t>
      </w:r>
      <w:r w:rsidRPr="00F17762">
        <w:rPr>
          <w:b/>
          <w:szCs w:val="22"/>
        </w:rPr>
        <w:fldChar w:fldCharType="begin"/>
      </w:r>
      <w:r w:rsidRPr="00F17762">
        <w:rPr>
          <w:b/>
          <w:szCs w:val="22"/>
        </w:rPr>
        <w:instrText xml:space="preserve"> REF _Ref469395045 \r \h </w:instrText>
      </w:r>
      <w:r w:rsidR="00046D1B" w:rsidRPr="00F17762">
        <w:rPr>
          <w:b/>
          <w:szCs w:val="22"/>
        </w:rPr>
        <w:instrText xml:space="preserve"> \* MERGEFORMAT </w:instrText>
      </w:r>
      <w:r w:rsidRPr="00F17762">
        <w:rPr>
          <w:b/>
          <w:szCs w:val="22"/>
        </w:rPr>
      </w:r>
      <w:r w:rsidRPr="00F17762">
        <w:rPr>
          <w:b/>
          <w:szCs w:val="22"/>
        </w:rPr>
        <w:fldChar w:fldCharType="separate"/>
      </w:r>
      <w:r w:rsidRPr="00F17762">
        <w:rPr>
          <w:b/>
          <w:szCs w:val="22"/>
        </w:rPr>
        <w:t>C.1</w:t>
      </w:r>
      <w:r w:rsidR="00F17762" w:rsidRPr="00F17762">
        <w:rPr>
          <w:b/>
          <w:szCs w:val="22"/>
        </w:rPr>
        <w:t>1</w:t>
      </w:r>
      <w:r w:rsidRPr="00F17762">
        <w:rPr>
          <w:b/>
          <w:szCs w:val="22"/>
        </w:rPr>
        <w:fldChar w:fldCharType="end"/>
      </w:r>
      <w:r w:rsidRPr="00F17762">
        <w:rPr>
          <w:b/>
          <w:szCs w:val="22"/>
        </w:rPr>
        <w:t xml:space="preserve"> </w:t>
      </w:r>
      <w:r w:rsidRPr="00F17762">
        <w:rPr>
          <w:szCs w:val="22"/>
        </w:rPr>
        <w:t>sh</w:t>
      </w:r>
      <w:r w:rsidRPr="00046D1B">
        <w:rPr>
          <w:szCs w:val="22"/>
        </w:rPr>
        <w:t>all specify the control mechanism being used instead of the water sprays.</w:t>
      </w:r>
    </w:p>
    <w:p w14:paraId="3E6EE610" w14:textId="6DE5E4F4" w:rsidR="00531604" w:rsidRPr="00046D1B" w:rsidRDefault="00531604" w:rsidP="00531604">
      <w:pPr>
        <w:spacing w:after="120"/>
        <w:ind w:firstLine="360"/>
        <w:rPr>
          <w:szCs w:val="22"/>
        </w:rPr>
      </w:pPr>
      <w:r w:rsidRPr="00046D1B">
        <w:rPr>
          <w:szCs w:val="22"/>
        </w:rPr>
        <w:t xml:space="preserve">[40 CFR 60.674(b)(1) </w:t>
      </w:r>
      <w:r w:rsidR="00D767DC">
        <w:rPr>
          <w:szCs w:val="22"/>
        </w:rPr>
        <w:t>and</w:t>
      </w:r>
      <w:r w:rsidRPr="00046D1B">
        <w:rPr>
          <w:szCs w:val="22"/>
        </w:rPr>
        <w:t xml:space="preserve"> (2)]</w:t>
      </w:r>
    </w:p>
    <w:p w14:paraId="3F7CC110" w14:textId="77777777" w:rsidR="00531604" w:rsidRPr="00046D1B" w:rsidRDefault="00531604" w:rsidP="00531604">
      <w:pPr>
        <w:tabs>
          <w:tab w:val="left" w:pos="0"/>
        </w:tabs>
        <w:suppressAutoHyphens/>
        <w:spacing w:before="120" w:after="120"/>
        <w:rPr>
          <w:b/>
          <w:szCs w:val="22"/>
          <w:u w:val="single"/>
        </w:rPr>
      </w:pPr>
      <w:bookmarkStart w:id="37" w:name="_Hlk511035155"/>
      <w:r w:rsidRPr="00046D1B">
        <w:rPr>
          <w:b/>
          <w:szCs w:val="22"/>
          <w:u w:val="single"/>
        </w:rPr>
        <w:t>Recordkeeping and Reporting Requirements</w:t>
      </w:r>
    </w:p>
    <w:p w14:paraId="2709D25E" w14:textId="66747C9E" w:rsidR="00531604" w:rsidRPr="00046D1B" w:rsidRDefault="00531604" w:rsidP="00531604">
      <w:pPr>
        <w:pStyle w:val="ListParagraph"/>
        <w:numPr>
          <w:ilvl w:val="0"/>
          <w:numId w:val="10"/>
        </w:numPr>
        <w:tabs>
          <w:tab w:val="left" w:pos="360"/>
        </w:tabs>
        <w:spacing w:after="120"/>
        <w:ind w:left="360"/>
        <w:contextualSpacing w:val="0"/>
        <w:rPr>
          <w:szCs w:val="22"/>
        </w:rPr>
      </w:pPr>
      <w:bookmarkStart w:id="38" w:name="_Ref469395045"/>
      <w:bookmarkEnd w:id="37"/>
      <w:r w:rsidRPr="00046D1B">
        <w:rPr>
          <w:szCs w:val="22"/>
          <w:u w:val="single"/>
        </w:rPr>
        <w:t>Periodic Inspection Reports</w:t>
      </w:r>
      <w:r w:rsidR="00333179">
        <w:rPr>
          <w:szCs w:val="22"/>
        </w:rPr>
        <w:t>.</w:t>
      </w:r>
      <w:r w:rsidRPr="00046D1B">
        <w:rPr>
          <w:szCs w:val="22"/>
        </w:rPr>
        <w:t xml:space="preserve">  The Permittee of affected facilities (as defined in 40 CFR 60.670 and 60.671) for which construction, modification, or reconstruction commenced on or after April 22, 2008, must record each periodic inspection required under </w:t>
      </w:r>
      <w:r w:rsidRPr="00046D1B">
        <w:rPr>
          <w:b/>
          <w:szCs w:val="22"/>
        </w:rPr>
        <w:t>Specific Cond</w:t>
      </w:r>
      <w:r w:rsidRPr="00F17762">
        <w:rPr>
          <w:b/>
          <w:szCs w:val="22"/>
        </w:rPr>
        <w:t xml:space="preserve">ition </w:t>
      </w:r>
      <w:r w:rsidRPr="00F17762">
        <w:rPr>
          <w:b/>
          <w:szCs w:val="22"/>
        </w:rPr>
        <w:fldChar w:fldCharType="begin"/>
      </w:r>
      <w:r w:rsidRPr="00F17762">
        <w:rPr>
          <w:b/>
          <w:szCs w:val="22"/>
        </w:rPr>
        <w:instrText xml:space="preserve"> REF _Ref469395140 \r \h  \* MERGEFORMAT </w:instrText>
      </w:r>
      <w:r w:rsidRPr="00F17762">
        <w:rPr>
          <w:b/>
          <w:szCs w:val="22"/>
        </w:rPr>
      </w:r>
      <w:r w:rsidRPr="00F17762">
        <w:rPr>
          <w:b/>
          <w:szCs w:val="22"/>
        </w:rPr>
        <w:fldChar w:fldCharType="separate"/>
      </w:r>
      <w:r w:rsidRPr="00F17762">
        <w:rPr>
          <w:b/>
          <w:szCs w:val="22"/>
        </w:rPr>
        <w:t>C.1</w:t>
      </w:r>
      <w:r w:rsidR="00F17762" w:rsidRPr="00F17762">
        <w:rPr>
          <w:b/>
          <w:szCs w:val="22"/>
        </w:rPr>
        <w:t>0</w:t>
      </w:r>
      <w:r w:rsidRPr="00F17762">
        <w:rPr>
          <w:b/>
          <w:szCs w:val="22"/>
        </w:rPr>
        <w:fldChar w:fldCharType="end"/>
      </w:r>
      <w:r w:rsidR="004F727E" w:rsidRPr="00F17762">
        <w:rPr>
          <w:b/>
          <w:szCs w:val="22"/>
        </w:rPr>
        <w:t>.</w:t>
      </w:r>
      <w:r w:rsidRPr="00F17762">
        <w:rPr>
          <w:szCs w:val="22"/>
        </w:rPr>
        <w:t>, i</w:t>
      </w:r>
      <w:r w:rsidRPr="00046D1B">
        <w:rPr>
          <w:szCs w:val="22"/>
        </w:rPr>
        <w:t xml:space="preserve">ncluding dates and any corrective actions taken, in a logbook (in written or electronic format). </w:t>
      </w:r>
      <w:r w:rsidR="004F727E">
        <w:rPr>
          <w:szCs w:val="22"/>
        </w:rPr>
        <w:t xml:space="preserve"> </w:t>
      </w:r>
      <w:r w:rsidRPr="00046D1B">
        <w:rPr>
          <w:szCs w:val="22"/>
        </w:rPr>
        <w:t>The permittee shall keep the logbook onsite and make hard or electronic copies (whichever is requested) of the logbook available to the Department upon request.  [40 CFR 60.676(b)(1)]</w:t>
      </w:r>
      <w:bookmarkEnd w:id="38"/>
    </w:p>
    <w:p w14:paraId="3ED815CC" w14:textId="32A3678D" w:rsidR="00531604" w:rsidRPr="00046D1B" w:rsidRDefault="00531604" w:rsidP="00531604">
      <w:pPr>
        <w:pStyle w:val="ListParagraph"/>
        <w:numPr>
          <w:ilvl w:val="0"/>
          <w:numId w:val="10"/>
        </w:numPr>
        <w:tabs>
          <w:tab w:val="left" w:pos="360"/>
        </w:tabs>
        <w:spacing w:after="120"/>
        <w:ind w:left="360"/>
        <w:contextualSpacing w:val="0"/>
        <w:rPr>
          <w:spacing w:val="-3"/>
          <w:szCs w:val="22"/>
        </w:rPr>
      </w:pPr>
      <w:r w:rsidRPr="00046D1B">
        <w:rPr>
          <w:szCs w:val="22"/>
          <w:u w:val="single"/>
        </w:rPr>
        <w:t>Other Reporting Requirements</w:t>
      </w:r>
      <w:r w:rsidR="00333179">
        <w:rPr>
          <w:szCs w:val="22"/>
        </w:rPr>
        <w:t xml:space="preserve">. </w:t>
      </w:r>
      <w:r w:rsidRPr="00046D1B">
        <w:rPr>
          <w:szCs w:val="22"/>
        </w:rPr>
        <w:t xml:space="preserve"> See </w:t>
      </w:r>
      <w:r w:rsidRPr="00046D1B">
        <w:rPr>
          <w:bCs/>
          <w:szCs w:val="22"/>
        </w:rPr>
        <w:t>Appendix RR, Facility-Wide Reporting Requirements</w:t>
      </w:r>
      <w:r w:rsidRPr="00046D1B">
        <w:rPr>
          <w:szCs w:val="22"/>
        </w:rPr>
        <w:t>, for additional reporting requirements.  [Rule 62-213.440(1)(b), F.A.C.]</w:t>
      </w:r>
    </w:p>
    <w:p w14:paraId="02C90F0D" w14:textId="5D68262C" w:rsidR="00531604" w:rsidRPr="00046D1B" w:rsidRDefault="00333179" w:rsidP="00531604">
      <w:pPr>
        <w:pStyle w:val="ListParagraph"/>
        <w:numPr>
          <w:ilvl w:val="0"/>
          <w:numId w:val="10"/>
        </w:numPr>
        <w:tabs>
          <w:tab w:val="left" w:pos="360"/>
        </w:tabs>
        <w:spacing w:after="120"/>
        <w:ind w:left="360"/>
        <w:rPr>
          <w:szCs w:val="22"/>
        </w:rPr>
      </w:pPr>
      <w:r>
        <w:rPr>
          <w:szCs w:val="22"/>
          <w:u w:val="single"/>
        </w:rPr>
        <w:t>Federal Rule Requirements</w:t>
      </w:r>
      <w:r w:rsidRPr="00333179">
        <w:rPr>
          <w:szCs w:val="22"/>
        </w:rPr>
        <w:t>.</w:t>
      </w:r>
      <w:r>
        <w:rPr>
          <w:b/>
          <w:szCs w:val="22"/>
        </w:rPr>
        <w:t xml:space="preserve"> </w:t>
      </w:r>
      <w:r w:rsidR="00531604" w:rsidRPr="00046D1B">
        <w:rPr>
          <w:b/>
          <w:szCs w:val="22"/>
        </w:rPr>
        <w:t xml:space="preserve"> </w:t>
      </w:r>
      <w:r w:rsidR="00531604" w:rsidRPr="00046D1B">
        <w:rPr>
          <w:szCs w:val="22"/>
        </w:rPr>
        <w:t>In addition to the specific conditions listed above, these emissions units are also subject to the applicable requirements contained in, 40 CFR 60, Subpart A – General Provisions and 40 CFR 60 Subpart OOO – Standards of Performance for Nonmetallic Mineral Processing Plants.  [Rule 62-213.440, F.A.C.]</w:t>
      </w:r>
    </w:p>
    <w:p w14:paraId="79CCDF6E" w14:textId="77777777" w:rsidR="00004FC9" w:rsidRDefault="00004FC9" w:rsidP="00CB2EC5"/>
    <w:p w14:paraId="207595F9" w14:textId="38B7AF4D" w:rsidR="00CB2EC5" w:rsidRDefault="006F71A6" w:rsidP="00CB2EC5">
      <w:hyperlink w:anchor="TOC" w:history="1">
        <w:r w:rsidR="00CB2EC5" w:rsidRPr="00CB2EC5">
          <w:rPr>
            <w:rStyle w:val="Hyperlink"/>
          </w:rPr>
          <w:t>Table of Contents</w:t>
        </w:r>
      </w:hyperlink>
    </w:p>
    <w:p w14:paraId="06BC7543" w14:textId="776A9204" w:rsidR="00CB2EC5" w:rsidRPr="00046D1B" w:rsidRDefault="00CB2EC5" w:rsidP="00531604">
      <w:pPr>
        <w:tabs>
          <w:tab w:val="left" w:pos="720"/>
        </w:tabs>
        <w:suppressAutoHyphens/>
        <w:spacing w:before="240" w:after="120"/>
        <w:rPr>
          <w:b/>
          <w:szCs w:val="22"/>
        </w:rPr>
        <w:sectPr w:rsidR="00CB2EC5" w:rsidRPr="00046D1B" w:rsidSect="005F79CF">
          <w:headerReference w:type="even" r:id="rId41"/>
          <w:headerReference w:type="default" r:id="rId42"/>
          <w:headerReference w:type="first" r:id="rId43"/>
          <w:pgSz w:w="12240" w:h="15840" w:code="1"/>
          <w:pgMar w:top="1080" w:right="1080" w:bottom="1080" w:left="1080" w:header="720" w:footer="720" w:gutter="0"/>
          <w:paperSrc w:first="15" w:other="15"/>
          <w:cols w:space="720"/>
        </w:sectPr>
      </w:pPr>
    </w:p>
    <w:p w14:paraId="6C3FB39B" w14:textId="77777777" w:rsidR="00531604" w:rsidRPr="00046D1B" w:rsidRDefault="00531604" w:rsidP="004B4249">
      <w:pPr>
        <w:spacing w:after="120"/>
        <w:rPr>
          <w:szCs w:val="22"/>
        </w:rPr>
      </w:pPr>
      <w:bookmarkStart w:id="39" w:name="D"/>
      <w:r w:rsidRPr="00046D1B">
        <w:rPr>
          <w:szCs w:val="22"/>
        </w:rPr>
        <w:lastRenderedPageBreak/>
        <w:t>The</w:t>
      </w:r>
      <w:bookmarkEnd w:id="39"/>
      <w:r w:rsidRPr="00046D1B">
        <w:rPr>
          <w:szCs w:val="22"/>
        </w:rPr>
        <w:t xml:space="preserve"> specific conditions in this section apply to the following emissions unit:</w:t>
      </w:r>
    </w:p>
    <w:tbl>
      <w:tblPr>
        <w:tblStyle w:val="TableGridLight"/>
        <w:tblW w:w="671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39"/>
        <w:gridCol w:w="3348"/>
        <w:gridCol w:w="2427"/>
      </w:tblGrid>
      <w:tr w:rsidR="00531604" w:rsidRPr="00046D1B" w14:paraId="2FD2BAAC" w14:textId="77777777" w:rsidTr="00004FC9">
        <w:tc>
          <w:tcPr>
            <w:tcW w:w="939" w:type="dxa"/>
          </w:tcPr>
          <w:p w14:paraId="6797ACC9" w14:textId="77777777" w:rsidR="00531604" w:rsidRPr="00046D1B" w:rsidRDefault="00531604" w:rsidP="00FD3D7A">
            <w:pPr>
              <w:spacing w:before="20" w:after="20"/>
              <w:jc w:val="center"/>
              <w:rPr>
                <w:b/>
                <w:szCs w:val="22"/>
              </w:rPr>
            </w:pPr>
            <w:r w:rsidRPr="00046D1B">
              <w:rPr>
                <w:szCs w:val="22"/>
              </w:rPr>
              <w:br w:type="page"/>
            </w:r>
            <w:r w:rsidRPr="00046D1B">
              <w:rPr>
                <w:szCs w:val="22"/>
              </w:rPr>
              <w:br w:type="page"/>
            </w:r>
            <w:r w:rsidRPr="00046D1B">
              <w:rPr>
                <w:b/>
                <w:szCs w:val="22"/>
              </w:rPr>
              <w:t>EU No.</w:t>
            </w:r>
          </w:p>
        </w:tc>
        <w:tc>
          <w:tcPr>
            <w:tcW w:w="3348" w:type="dxa"/>
          </w:tcPr>
          <w:p w14:paraId="40CC93A8" w14:textId="77777777" w:rsidR="00531604" w:rsidRPr="00046D1B" w:rsidRDefault="00531604" w:rsidP="00FD3D7A">
            <w:pPr>
              <w:spacing w:before="20" w:after="20"/>
              <w:rPr>
                <w:b/>
                <w:szCs w:val="22"/>
              </w:rPr>
            </w:pPr>
            <w:r w:rsidRPr="00046D1B">
              <w:rPr>
                <w:b/>
                <w:szCs w:val="22"/>
              </w:rPr>
              <w:t>Brief Description</w:t>
            </w:r>
          </w:p>
        </w:tc>
        <w:tc>
          <w:tcPr>
            <w:tcW w:w="2427" w:type="dxa"/>
          </w:tcPr>
          <w:p w14:paraId="03495872" w14:textId="77777777" w:rsidR="00531604" w:rsidRPr="00046D1B" w:rsidRDefault="00531604" w:rsidP="00FD3D7A">
            <w:pPr>
              <w:spacing w:before="20" w:after="20"/>
              <w:rPr>
                <w:b/>
                <w:szCs w:val="22"/>
              </w:rPr>
            </w:pPr>
            <w:r w:rsidRPr="00046D1B">
              <w:rPr>
                <w:b/>
                <w:szCs w:val="22"/>
              </w:rPr>
              <w:t>Emissions Pt.</w:t>
            </w:r>
          </w:p>
        </w:tc>
      </w:tr>
      <w:tr w:rsidR="00531604" w:rsidRPr="00046D1B" w14:paraId="7DCAADA4" w14:textId="77777777" w:rsidTr="00004FC9">
        <w:tc>
          <w:tcPr>
            <w:tcW w:w="939" w:type="dxa"/>
          </w:tcPr>
          <w:p w14:paraId="4250273D" w14:textId="77777777" w:rsidR="00531604" w:rsidRPr="00046D1B" w:rsidRDefault="00531604" w:rsidP="00FD3D7A">
            <w:pPr>
              <w:spacing w:before="20" w:after="20"/>
              <w:jc w:val="center"/>
              <w:rPr>
                <w:szCs w:val="22"/>
                <w:highlight w:val="yellow"/>
              </w:rPr>
            </w:pPr>
            <w:r w:rsidRPr="00046D1B">
              <w:rPr>
                <w:szCs w:val="22"/>
              </w:rPr>
              <w:t>002</w:t>
            </w:r>
          </w:p>
        </w:tc>
        <w:tc>
          <w:tcPr>
            <w:tcW w:w="3348" w:type="dxa"/>
          </w:tcPr>
          <w:p w14:paraId="17FE15F8" w14:textId="77777777" w:rsidR="00531604" w:rsidRPr="00046D1B" w:rsidRDefault="00531604" w:rsidP="00FD3D7A">
            <w:pPr>
              <w:spacing w:before="20" w:after="20"/>
              <w:rPr>
                <w:szCs w:val="22"/>
              </w:rPr>
            </w:pPr>
            <w:r w:rsidRPr="00046D1B">
              <w:rPr>
                <w:szCs w:val="22"/>
              </w:rPr>
              <w:t>Cage Mill Dryer System # 1</w:t>
            </w:r>
          </w:p>
        </w:tc>
        <w:tc>
          <w:tcPr>
            <w:tcW w:w="2427" w:type="dxa"/>
          </w:tcPr>
          <w:p w14:paraId="099D9786" w14:textId="77777777" w:rsidR="00531604" w:rsidRPr="00046D1B" w:rsidRDefault="00531604" w:rsidP="00FD3D7A">
            <w:pPr>
              <w:spacing w:before="20" w:after="20"/>
              <w:rPr>
                <w:szCs w:val="22"/>
              </w:rPr>
            </w:pPr>
            <w:r w:rsidRPr="00046D1B">
              <w:rPr>
                <w:szCs w:val="22"/>
              </w:rPr>
              <w:t>002</w:t>
            </w:r>
          </w:p>
        </w:tc>
      </w:tr>
      <w:tr w:rsidR="00531604" w:rsidRPr="00046D1B" w14:paraId="0FEB35CC" w14:textId="77777777" w:rsidTr="00004FC9">
        <w:tc>
          <w:tcPr>
            <w:tcW w:w="939" w:type="dxa"/>
          </w:tcPr>
          <w:p w14:paraId="63747518" w14:textId="77777777" w:rsidR="00531604" w:rsidRPr="00046D1B" w:rsidRDefault="00531604" w:rsidP="00FD3D7A">
            <w:pPr>
              <w:spacing w:before="20" w:after="20"/>
              <w:jc w:val="center"/>
              <w:rPr>
                <w:szCs w:val="22"/>
              </w:rPr>
            </w:pPr>
            <w:r w:rsidRPr="00046D1B">
              <w:rPr>
                <w:szCs w:val="22"/>
              </w:rPr>
              <w:t>023</w:t>
            </w:r>
          </w:p>
        </w:tc>
        <w:tc>
          <w:tcPr>
            <w:tcW w:w="3348" w:type="dxa"/>
          </w:tcPr>
          <w:p w14:paraId="05BD1820" w14:textId="77777777" w:rsidR="00531604" w:rsidRPr="00046D1B" w:rsidRDefault="00531604" w:rsidP="00FD3D7A">
            <w:pPr>
              <w:spacing w:before="20" w:after="20"/>
              <w:rPr>
                <w:szCs w:val="22"/>
              </w:rPr>
            </w:pPr>
            <w:r w:rsidRPr="00046D1B">
              <w:rPr>
                <w:szCs w:val="22"/>
              </w:rPr>
              <w:t>Cage Mill Dryer System # 2</w:t>
            </w:r>
          </w:p>
        </w:tc>
        <w:tc>
          <w:tcPr>
            <w:tcW w:w="2427" w:type="dxa"/>
          </w:tcPr>
          <w:p w14:paraId="42534783" w14:textId="77777777" w:rsidR="00531604" w:rsidRPr="00046D1B" w:rsidRDefault="00531604" w:rsidP="00FD3D7A">
            <w:pPr>
              <w:spacing w:before="20" w:after="20"/>
              <w:rPr>
                <w:szCs w:val="22"/>
              </w:rPr>
            </w:pPr>
            <w:r w:rsidRPr="00046D1B">
              <w:rPr>
                <w:szCs w:val="22"/>
              </w:rPr>
              <w:t>023</w:t>
            </w:r>
          </w:p>
        </w:tc>
      </w:tr>
    </w:tbl>
    <w:p w14:paraId="19903B84" w14:textId="77777777" w:rsidR="00531604" w:rsidRPr="00046D1B" w:rsidRDefault="00531604" w:rsidP="004B4249">
      <w:pPr>
        <w:spacing w:before="120"/>
        <w:rPr>
          <w:szCs w:val="22"/>
        </w:rPr>
      </w:pPr>
      <w:r w:rsidRPr="00046D1B">
        <w:rPr>
          <w:b/>
          <w:szCs w:val="22"/>
        </w:rPr>
        <w:t xml:space="preserve">Emissions Units 002 (EU002) </w:t>
      </w:r>
      <w:r w:rsidRPr="00046D1B">
        <w:rPr>
          <w:szCs w:val="22"/>
        </w:rPr>
        <w:t>and</w:t>
      </w:r>
      <w:r w:rsidRPr="00046D1B">
        <w:rPr>
          <w:b/>
          <w:szCs w:val="22"/>
        </w:rPr>
        <w:t xml:space="preserve"> Emissions Units 023 (EU0023): </w:t>
      </w:r>
      <w:r w:rsidRPr="00046D1B">
        <w:rPr>
          <w:color w:val="000000"/>
          <w:szCs w:val="22"/>
        </w:rPr>
        <w:t xml:space="preserve"> Cage Mill Dryer Systems #1 and #2 </w:t>
      </w:r>
      <w:r w:rsidRPr="00046D1B">
        <w:rPr>
          <w:szCs w:val="22"/>
        </w:rPr>
        <w:t>manufactured by ABB Raymond Model No. 3125 with Alstom Power Preheater manufactured by Raymond, September 10 2005.  Each dryer is powered by 55MMBTU/</w:t>
      </w:r>
      <w:proofErr w:type="spellStart"/>
      <w:r w:rsidRPr="00046D1B">
        <w:rPr>
          <w:szCs w:val="22"/>
        </w:rPr>
        <w:t>hr</w:t>
      </w:r>
      <w:proofErr w:type="spellEnd"/>
      <w:r w:rsidRPr="00046D1B">
        <w:rPr>
          <w:szCs w:val="22"/>
        </w:rPr>
        <w:t xml:space="preserve"> natural gas fired burners.  Particulate matter and visible emissions from each emissions unit are controlled by separate 52,000 </w:t>
      </w:r>
      <w:proofErr w:type="spellStart"/>
      <w:r w:rsidRPr="00046D1B">
        <w:rPr>
          <w:szCs w:val="22"/>
        </w:rPr>
        <w:t>dscfm</w:t>
      </w:r>
      <w:proofErr w:type="spellEnd"/>
      <w:r w:rsidRPr="00046D1B">
        <w:rPr>
          <w:szCs w:val="22"/>
        </w:rPr>
        <w:t xml:space="preserve"> baghouse control systems.</w:t>
      </w:r>
    </w:p>
    <w:p w14:paraId="4D47FEBC" w14:textId="0865DD37" w:rsidR="00531604" w:rsidRPr="00046D1B" w:rsidRDefault="00531604" w:rsidP="00531604">
      <w:pPr>
        <w:rPr>
          <w:szCs w:val="22"/>
        </w:rPr>
      </w:pPr>
      <w:r w:rsidRPr="00046D1B">
        <w:rPr>
          <w:color w:val="000000"/>
          <w:szCs w:val="22"/>
        </w:rPr>
        <w:t>The fabric filter’s primary purpose is to recover the dried gypsum and return it to the process.</w:t>
      </w:r>
      <w:r w:rsidR="00F53BD7">
        <w:rPr>
          <w:color w:val="000000"/>
          <w:szCs w:val="22"/>
        </w:rPr>
        <w:t xml:space="preserve">  The EUs each have a bag leak detection system (BLDS) installed.</w:t>
      </w:r>
    </w:p>
    <w:p w14:paraId="65FAEB9C" w14:textId="77777777" w:rsidR="00531604" w:rsidRPr="00046D1B" w:rsidRDefault="00531604" w:rsidP="004B4249">
      <w:pPr>
        <w:pStyle w:val="BodyTextIndent"/>
        <w:tabs>
          <w:tab w:val="left" w:pos="-180"/>
        </w:tabs>
        <w:spacing w:before="120"/>
        <w:ind w:left="0"/>
        <w:rPr>
          <w:i/>
          <w:szCs w:val="22"/>
        </w:rPr>
      </w:pPr>
      <w:r w:rsidRPr="00046D1B">
        <w:rPr>
          <w:i/>
          <w:szCs w:val="22"/>
        </w:rPr>
        <w:t>{Permitting Note:  These emission units are regulated under 40 CFR 60, Subpart UUU, Standards of Performance for Calciners and Dryers in Mineral Industries and 40 CFR 60 (Subpart A, Standards of Performance for New Stationary Sources – General Provisions) adopted and incorporated by reference in Rule 62-204.800, F.A.C.}</w:t>
      </w:r>
    </w:p>
    <w:p w14:paraId="662DA6B2" w14:textId="77777777" w:rsidR="00531604" w:rsidRPr="00046D1B" w:rsidRDefault="00531604" w:rsidP="004B4249">
      <w:pPr>
        <w:tabs>
          <w:tab w:val="left" w:pos="0"/>
        </w:tabs>
        <w:suppressAutoHyphens/>
        <w:spacing w:before="120" w:after="120"/>
        <w:jc w:val="both"/>
        <w:rPr>
          <w:b/>
          <w:szCs w:val="22"/>
          <w:u w:val="single"/>
        </w:rPr>
      </w:pPr>
      <w:r w:rsidRPr="00046D1B">
        <w:rPr>
          <w:b/>
          <w:szCs w:val="22"/>
          <w:u w:val="single"/>
        </w:rPr>
        <w:t>Essential Potential to Emit (PTE) Parameters</w:t>
      </w:r>
    </w:p>
    <w:p w14:paraId="0060F181" w14:textId="684A7DF6" w:rsidR="00531604" w:rsidRPr="00F47CA8" w:rsidRDefault="00531604" w:rsidP="00F47CA8">
      <w:pPr>
        <w:pStyle w:val="ListParagraph"/>
        <w:numPr>
          <w:ilvl w:val="0"/>
          <w:numId w:val="11"/>
        </w:numPr>
        <w:tabs>
          <w:tab w:val="left" w:pos="360"/>
        </w:tabs>
        <w:spacing w:after="120"/>
        <w:contextualSpacing w:val="0"/>
        <w:rPr>
          <w:szCs w:val="22"/>
          <w:u w:val="single"/>
        </w:rPr>
      </w:pPr>
      <w:r w:rsidRPr="00046D1B">
        <w:rPr>
          <w:szCs w:val="22"/>
          <w:u w:val="single"/>
        </w:rPr>
        <w:t>Permitted Capacity – Heat Input:</w:t>
      </w:r>
      <w:r w:rsidRPr="00046D1B">
        <w:rPr>
          <w:szCs w:val="22"/>
        </w:rPr>
        <w:t xml:space="preserve">  The maximum heat input rate of each emissions unit </w:t>
      </w:r>
      <w:r w:rsidR="00D370E9">
        <w:rPr>
          <w:szCs w:val="22"/>
        </w:rPr>
        <w:t xml:space="preserve">is 55 </w:t>
      </w:r>
      <w:proofErr w:type="spellStart"/>
      <w:r w:rsidR="00D370E9">
        <w:rPr>
          <w:szCs w:val="22"/>
        </w:rPr>
        <w:t>MMbtu</w:t>
      </w:r>
      <w:proofErr w:type="spellEnd"/>
      <w:r w:rsidR="00D370E9">
        <w:rPr>
          <w:szCs w:val="22"/>
        </w:rPr>
        <w:t>/</w:t>
      </w:r>
      <w:proofErr w:type="spellStart"/>
      <w:r w:rsidR="00D370E9">
        <w:rPr>
          <w:szCs w:val="22"/>
        </w:rPr>
        <w:t>hr</w:t>
      </w:r>
      <w:proofErr w:type="spellEnd"/>
      <w:r w:rsidR="00D370E9">
        <w:rPr>
          <w:szCs w:val="22"/>
        </w:rPr>
        <w:t xml:space="preserve"> of natural gas.</w:t>
      </w:r>
      <w:r w:rsidR="00F47CA8">
        <w:rPr>
          <w:szCs w:val="22"/>
        </w:rPr>
        <w:t xml:space="preserve">  </w:t>
      </w:r>
      <w:r w:rsidRPr="00F47CA8">
        <w:rPr>
          <w:szCs w:val="22"/>
        </w:rPr>
        <w:t xml:space="preserve">[Rules 62-4.160(2), 62-204.800, 62-210.200(PTE), F.A.C.; </w:t>
      </w:r>
      <w:r w:rsidR="00D767DC" w:rsidRPr="00F47CA8">
        <w:rPr>
          <w:szCs w:val="22"/>
        </w:rPr>
        <w:t>and</w:t>
      </w:r>
      <w:r w:rsidRPr="00F47CA8">
        <w:rPr>
          <w:szCs w:val="22"/>
        </w:rPr>
        <w:t xml:space="preserve"> Permit No. 1070039-009-AC.]</w:t>
      </w:r>
    </w:p>
    <w:p w14:paraId="646FB6D8" w14:textId="48098195" w:rsidR="00531604" w:rsidRPr="00F47CA8" w:rsidRDefault="00531604" w:rsidP="00F47CA8">
      <w:pPr>
        <w:pStyle w:val="ListParagraph"/>
        <w:numPr>
          <w:ilvl w:val="0"/>
          <w:numId w:val="11"/>
        </w:numPr>
        <w:tabs>
          <w:tab w:val="left" w:pos="360"/>
        </w:tabs>
        <w:spacing w:after="120"/>
        <w:contextualSpacing w:val="0"/>
        <w:rPr>
          <w:szCs w:val="22"/>
          <w:u w:val="single"/>
        </w:rPr>
      </w:pPr>
      <w:r w:rsidRPr="00046D1B">
        <w:rPr>
          <w:szCs w:val="22"/>
          <w:u w:val="single"/>
        </w:rPr>
        <w:t>Emissions Unit Operating Rate Limitation After Testing</w:t>
      </w:r>
      <w:r w:rsidRPr="00046D1B">
        <w:rPr>
          <w:szCs w:val="22"/>
        </w:rPr>
        <w:t>.  See the related testing provisions in Appendix TR, Facil</w:t>
      </w:r>
      <w:r w:rsidR="00D370E9">
        <w:rPr>
          <w:szCs w:val="22"/>
        </w:rPr>
        <w:t>ity-wide Testing Requirements.</w:t>
      </w:r>
      <w:r w:rsidR="00F47CA8">
        <w:rPr>
          <w:szCs w:val="22"/>
        </w:rPr>
        <w:t xml:space="preserve">  </w:t>
      </w:r>
      <w:r w:rsidRPr="00F47CA8">
        <w:rPr>
          <w:szCs w:val="22"/>
        </w:rPr>
        <w:t>[Rule 62-297.310(3), F.A.C.]</w:t>
      </w:r>
    </w:p>
    <w:p w14:paraId="54CF2DFC" w14:textId="7C4D8808" w:rsidR="00531604" w:rsidRPr="00F47CA8" w:rsidRDefault="00531604" w:rsidP="00F47CA8">
      <w:pPr>
        <w:pStyle w:val="ListParagraph"/>
        <w:numPr>
          <w:ilvl w:val="0"/>
          <w:numId w:val="11"/>
        </w:numPr>
        <w:tabs>
          <w:tab w:val="left" w:pos="360"/>
          <w:tab w:val="left" w:pos="720"/>
        </w:tabs>
        <w:spacing w:after="120"/>
        <w:contextualSpacing w:val="0"/>
        <w:rPr>
          <w:szCs w:val="22"/>
        </w:rPr>
      </w:pPr>
      <w:r w:rsidRPr="00046D1B">
        <w:rPr>
          <w:szCs w:val="22"/>
          <w:u w:val="single"/>
        </w:rPr>
        <w:t>Methods of Operation Fuels</w:t>
      </w:r>
      <w:r w:rsidRPr="00D448AB">
        <w:rPr>
          <w:szCs w:val="22"/>
        </w:rPr>
        <w:t>:</w:t>
      </w:r>
      <w:r w:rsidRPr="00046D1B">
        <w:rPr>
          <w:szCs w:val="22"/>
        </w:rPr>
        <w:t xml:space="preserve">  Natural Gas is the only fuel authorize</w:t>
      </w:r>
      <w:r w:rsidR="00D370E9">
        <w:rPr>
          <w:szCs w:val="22"/>
        </w:rPr>
        <w:t>d to be burned in these units.</w:t>
      </w:r>
      <w:r w:rsidR="00F47CA8">
        <w:rPr>
          <w:szCs w:val="22"/>
        </w:rPr>
        <w:t xml:space="preserve">  </w:t>
      </w:r>
      <w:r w:rsidRPr="00F47CA8">
        <w:rPr>
          <w:szCs w:val="22"/>
        </w:rPr>
        <w:t>[Rule 62-213.410, F.A.C.; Permit No. 1070039-011-AC.]</w:t>
      </w:r>
    </w:p>
    <w:p w14:paraId="2B23FC3B" w14:textId="5C8EE7AA" w:rsidR="00531604" w:rsidRPr="00F47CA8" w:rsidRDefault="00531604" w:rsidP="00F47CA8">
      <w:pPr>
        <w:numPr>
          <w:ilvl w:val="0"/>
          <w:numId w:val="11"/>
        </w:numPr>
        <w:tabs>
          <w:tab w:val="left" w:pos="360"/>
        </w:tabs>
        <w:spacing w:after="120"/>
        <w:rPr>
          <w:szCs w:val="22"/>
        </w:rPr>
      </w:pPr>
      <w:r w:rsidRPr="00046D1B">
        <w:rPr>
          <w:szCs w:val="22"/>
          <w:u w:val="single"/>
        </w:rPr>
        <w:t>Hours of Operation:</w:t>
      </w:r>
      <w:r w:rsidRPr="00046D1B">
        <w:rPr>
          <w:szCs w:val="22"/>
        </w:rPr>
        <w:t xml:space="preserve">  These emissions units may operate co</w:t>
      </w:r>
      <w:r w:rsidR="00D370E9">
        <w:rPr>
          <w:szCs w:val="22"/>
        </w:rPr>
        <w:t>ntinuously (8,760 hours/year).</w:t>
      </w:r>
      <w:r w:rsidR="00F47CA8">
        <w:rPr>
          <w:szCs w:val="22"/>
        </w:rPr>
        <w:t xml:space="preserve">  </w:t>
      </w:r>
      <w:r w:rsidRPr="00F47CA8">
        <w:rPr>
          <w:szCs w:val="22"/>
        </w:rPr>
        <w:t>[Rule 62-210.200(PTE), F.A.C.; and, Permit Nos. 1070039-011-AC]</w:t>
      </w:r>
    </w:p>
    <w:p w14:paraId="1E903B8D" w14:textId="77777777" w:rsidR="00531604" w:rsidRPr="00D54DE6" w:rsidRDefault="00531604" w:rsidP="004B4249">
      <w:pPr>
        <w:tabs>
          <w:tab w:val="left" w:pos="0"/>
        </w:tabs>
        <w:suppressAutoHyphens/>
        <w:spacing w:before="120" w:after="120"/>
        <w:jc w:val="both"/>
        <w:rPr>
          <w:b/>
          <w:szCs w:val="22"/>
          <w:u w:val="single"/>
        </w:rPr>
      </w:pPr>
      <w:r w:rsidRPr="00D54DE6">
        <w:rPr>
          <w:b/>
          <w:szCs w:val="22"/>
          <w:u w:val="single"/>
        </w:rPr>
        <w:t>Emission Limitations and Standards</w:t>
      </w:r>
    </w:p>
    <w:p w14:paraId="1E495B14" w14:textId="77777777" w:rsidR="00531604" w:rsidRPr="00046D1B" w:rsidRDefault="00531604" w:rsidP="00531604">
      <w:pPr>
        <w:tabs>
          <w:tab w:val="left" w:pos="360"/>
          <w:tab w:val="left" w:pos="720"/>
          <w:tab w:val="left" w:pos="1080"/>
          <w:tab w:val="left" w:pos="1440"/>
          <w:tab w:val="right" w:pos="10080"/>
        </w:tabs>
        <w:rPr>
          <w:i/>
          <w:szCs w:val="22"/>
        </w:rPr>
      </w:pPr>
      <w:r w:rsidRPr="00046D1B">
        <w:rPr>
          <w:i/>
          <w:szCs w:val="22"/>
        </w:rPr>
        <w:t>{Permitting Note:  The attached Table 1, Summary of Air Pollutant Standards, summarizes information for convenience purposes only.  This table does not supersede any of the terms or conditions of this permit.}</w:t>
      </w:r>
    </w:p>
    <w:p w14:paraId="7F37D359" w14:textId="4D29B57E" w:rsidR="00531604" w:rsidRPr="00046D1B" w:rsidRDefault="00531604" w:rsidP="00531604">
      <w:pPr>
        <w:tabs>
          <w:tab w:val="left" w:pos="0"/>
        </w:tabs>
        <w:suppressAutoHyphens/>
        <w:spacing w:before="120" w:after="120"/>
        <w:rPr>
          <w:szCs w:val="22"/>
        </w:rPr>
      </w:pPr>
      <w:r w:rsidRPr="00046D1B">
        <w:rPr>
          <w:szCs w:val="22"/>
        </w:rPr>
        <w:t xml:space="preserve">Unless otherwise specified, the averaging time(s) for </w:t>
      </w:r>
      <w:r w:rsidRPr="00046D1B">
        <w:rPr>
          <w:b/>
          <w:szCs w:val="22"/>
        </w:rPr>
        <w:t>Specific Condition(s)</w:t>
      </w:r>
      <w:r w:rsidR="00312D3C">
        <w:rPr>
          <w:b/>
          <w:szCs w:val="22"/>
        </w:rPr>
        <w:t xml:space="preserve"> </w:t>
      </w:r>
      <w:r w:rsidRPr="00046D1B">
        <w:rPr>
          <w:b/>
          <w:szCs w:val="22"/>
        </w:rPr>
        <w:fldChar w:fldCharType="begin"/>
      </w:r>
      <w:r w:rsidRPr="00046D1B">
        <w:rPr>
          <w:b/>
          <w:szCs w:val="22"/>
        </w:rPr>
        <w:instrText xml:space="preserve"> REF _Ref469395167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D.5</w:t>
      </w:r>
      <w:r w:rsidRPr="00046D1B">
        <w:rPr>
          <w:b/>
          <w:szCs w:val="22"/>
        </w:rPr>
        <w:fldChar w:fldCharType="end"/>
      </w:r>
      <w:r w:rsidR="001C3512">
        <w:rPr>
          <w:b/>
          <w:szCs w:val="22"/>
        </w:rPr>
        <w:t xml:space="preserve">. </w:t>
      </w:r>
      <w:r w:rsidRPr="00046D1B">
        <w:rPr>
          <w:b/>
          <w:szCs w:val="22"/>
        </w:rPr>
        <w:t>–</w:t>
      </w:r>
      <w:r w:rsidR="001C3512">
        <w:rPr>
          <w:b/>
          <w:szCs w:val="22"/>
        </w:rPr>
        <w:t xml:space="preserve"> </w:t>
      </w:r>
      <w:r w:rsidRPr="00046D1B">
        <w:rPr>
          <w:b/>
          <w:szCs w:val="22"/>
        </w:rPr>
        <w:fldChar w:fldCharType="begin"/>
      </w:r>
      <w:r w:rsidRPr="00046D1B">
        <w:rPr>
          <w:b/>
          <w:szCs w:val="22"/>
        </w:rPr>
        <w:instrText xml:space="preserve"> REF _Ref469395199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D.6</w:t>
      </w:r>
      <w:r w:rsidRPr="00046D1B">
        <w:rPr>
          <w:b/>
          <w:szCs w:val="22"/>
        </w:rPr>
        <w:fldChar w:fldCharType="end"/>
      </w:r>
      <w:r w:rsidR="001C3512">
        <w:rPr>
          <w:b/>
          <w:szCs w:val="22"/>
        </w:rPr>
        <w:t>.</w:t>
      </w:r>
      <w:r w:rsidRPr="00046D1B">
        <w:rPr>
          <w:b/>
          <w:szCs w:val="22"/>
        </w:rPr>
        <w:t xml:space="preserve"> </w:t>
      </w:r>
      <w:r w:rsidRPr="00046D1B">
        <w:rPr>
          <w:szCs w:val="22"/>
        </w:rPr>
        <w:t>are based on the specified averaging time of the applicable test method.</w:t>
      </w:r>
    </w:p>
    <w:p w14:paraId="1BB3E94E" w14:textId="3DB68DBA" w:rsidR="00F53BD7" w:rsidRDefault="00531604" w:rsidP="00F47CA8">
      <w:pPr>
        <w:numPr>
          <w:ilvl w:val="0"/>
          <w:numId w:val="11"/>
        </w:numPr>
        <w:tabs>
          <w:tab w:val="left" w:pos="360"/>
        </w:tabs>
        <w:spacing w:after="120"/>
        <w:rPr>
          <w:szCs w:val="22"/>
        </w:rPr>
      </w:pPr>
      <w:bookmarkStart w:id="40" w:name="_Ref511040138"/>
      <w:bookmarkStart w:id="41" w:name="_Ref469395167"/>
      <w:bookmarkStart w:id="42" w:name="_Ref469395239"/>
      <w:r w:rsidRPr="00046D1B">
        <w:rPr>
          <w:szCs w:val="22"/>
          <w:u w:val="single"/>
        </w:rPr>
        <w:t>Visible Emissions</w:t>
      </w:r>
      <w:r w:rsidRPr="00DD18DB">
        <w:rPr>
          <w:szCs w:val="22"/>
        </w:rPr>
        <w:t>:</w:t>
      </w:r>
      <w:r w:rsidRPr="00046D1B">
        <w:rPr>
          <w:szCs w:val="22"/>
        </w:rPr>
        <w:t xml:space="preserve">  Visible emissions for each cage mill dryer system</w:t>
      </w:r>
      <w:r w:rsidR="00D370E9">
        <w:rPr>
          <w:szCs w:val="22"/>
        </w:rPr>
        <w:t xml:space="preserve"> shall not exceed 10% opacity.</w:t>
      </w:r>
      <w:bookmarkEnd w:id="40"/>
      <w:r w:rsidR="00F47CA8">
        <w:rPr>
          <w:szCs w:val="22"/>
        </w:rPr>
        <w:t xml:space="preserve">  </w:t>
      </w:r>
      <w:r w:rsidR="00D370E9" w:rsidRPr="00F47CA8">
        <w:rPr>
          <w:szCs w:val="22"/>
        </w:rPr>
        <w:t>[40 CFR 60.732</w:t>
      </w:r>
      <w:r w:rsidR="00A92DB3" w:rsidRPr="00F47CA8">
        <w:rPr>
          <w:szCs w:val="22"/>
        </w:rPr>
        <w:t xml:space="preserve">(b); </w:t>
      </w:r>
      <w:r w:rsidRPr="00F47CA8">
        <w:rPr>
          <w:szCs w:val="22"/>
        </w:rPr>
        <w:t>Permit No. 1070039-011-AC</w:t>
      </w:r>
      <w:r w:rsidR="00F53BD7" w:rsidRPr="00F47CA8">
        <w:rPr>
          <w:szCs w:val="22"/>
        </w:rPr>
        <w:t>; and Permit No. 1070039-023-AC</w:t>
      </w:r>
      <w:r w:rsidRPr="00F47CA8">
        <w:rPr>
          <w:szCs w:val="22"/>
        </w:rPr>
        <w:t>]</w:t>
      </w:r>
      <w:bookmarkEnd w:id="41"/>
      <w:bookmarkEnd w:id="42"/>
    </w:p>
    <w:p w14:paraId="6C264304" w14:textId="24EED3ED" w:rsidR="00D370E9" w:rsidRPr="00F47CA8" w:rsidRDefault="00531604" w:rsidP="00F47CA8">
      <w:pPr>
        <w:numPr>
          <w:ilvl w:val="0"/>
          <w:numId w:val="11"/>
        </w:numPr>
        <w:tabs>
          <w:tab w:val="left" w:pos="360"/>
        </w:tabs>
        <w:spacing w:after="120"/>
        <w:rPr>
          <w:szCs w:val="22"/>
        </w:rPr>
      </w:pPr>
      <w:bookmarkStart w:id="43" w:name="_Ref469395199"/>
      <w:r w:rsidRPr="00F47CA8">
        <w:rPr>
          <w:szCs w:val="22"/>
          <w:u w:val="single"/>
        </w:rPr>
        <w:t>Particulate Matter Emissions</w:t>
      </w:r>
      <w:r w:rsidRPr="00F47CA8">
        <w:rPr>
          <w:szCs w:val="22"/>
        </w:rPr>
        <w:t xml:space="preserve">: </w:t>
      </w:r>
      <w:r w:rsidR="00D370E9" w:rsidRPr="00F47CA8">
        <w:rPr>
          <w:szCs w:val="22"/>
        </w:rPr>
        <w:t xml:space="preserve"> </w:t>
      </w:r>
      <w:r w:rsidRPr="00F47CA8">
        <w:rPr>
          <w:szCs w:val="22"/>
        </w:rPr>
        <w:t>Particulate Matter Emissions shall not exceed 0.017 gr/</w:t>
      </w:r>
      <w:proofErr w:type="spellStart"/>
      <w:r w:rsidR="00D370E9" w:rsidRPr="00F47CA8">
        <w:rPr>
          <w:szCs w:val="22"/>
        </w:rPr>
        <w:t>dscfm</w:t>
      </w:r>
      <w:proofErr w:type="spellEnd"/>
      <w:r w:rsidR="00D370E9" w:rsidRPr="00F47CA8">
        <w:rPr>
          <w:szCs w:val="22"/>
        </w:rPr>
        <w:t xml:space="preserve"> (7.58 </w:t>
      </w:r>
      <w:proofErr w:type="spellStart"/>
      <w:r w:rsidR="00D370E9" w:rsidRPr="00F47CA8">
        <w:rPr>
          <w:szCs w:val="22"/>
        </w:rPr>
        <w:t>lbs</w:t>
      </w:r>
      <w:proofErr w:type="spellEnd"/>
      <w:r w:rsidR="00D370E9" w:rsidRPr="00F47CA8">
        <w:rPr>
          <w:szCs w:val="22"/>
        </w:rPr>
        <w:t>/</w:t>
      </w:r>
      <w:proofErr w:type="spellStart"/>
      <w:r w:rsidR="00D370E9" w:rsidRPr="00F47CA8">
        <w:rPr>
          <w:szCs w:val="22"/>
        </w:rPr>
        <w:t>hr</w:t>
      </w:r>
      <w:proofErr w:type="spellEnd"/>
      <w:r w:rsidR="00D370E9" w:rsidRPr="00F47CA8">
        <w:rPr>
          <w:szCs w:val="22"/>
        </w:rPr>
        <w:t>, 33.19 TPY.</w:t>
      </w:r>
      <w:r w:rsidR="00E8181A" w:rsidRPr="00F47CA8">
        <w:rPr>
          <w:szCs w:val="22"/>
        </w:rPr>
        <w:t xml:space="preserve">  [40 CFR 60.732(a), Permit No. 1070039-011-AC; and Permit No. 1070039-023-AC]</w:t>
      </w:r>
    </w:p>
    <w:p w14:paraId="0E0BF05F" w14:textId="5BCB5529" w:rsidR="00D370E9" w:rsidRPr="00F53BD7" w:rsidRDefault="00531604" w:rsidP="00D370E9">
      <w:pPr>
        <w:tabs>
          <w:tab w:val="left" w:pos="360"/>
        </w:tabs>
        <w:autoSpaceDE w:val="0"/>
        <w:autoSpaceDN w:val="0"/>
        <w:adjustRightInd w:val="0"/>
        <w:spacing w:after="120"/>
        <w:ind w:left="360"/>
        <w:rPr>
          <w:szCs w:val="22"/>
        </w:rPr>
      </w:pPr>
      <w:r w:rsidRPr="00046D1B">
        <w:rPr>
          <w:szCs w:val="22"/>
        </w:rPr>
        <w:t>{</w:t>
      </w:r>
      <w:r w:rsidRPr="00046D1B">
        <w:rPr>
          <w:i/>
          <w:szCs w:val="22"/>
        </w:rPr>
        <w:t>Permitting Note: PM emissions limitations below the NSPS Subpart UUU standard</w:t>
      </w:r>
      <w:r w:rsidR="003F402B">
        <w:rPr>
          <w:i/>
          <w:szCs w:val="22"/>
        </w:rPr>
        <w:t xml:space="preserve">. </w:t>
      </w:r>
      <w:r w:rsidRPr="00046D1B">
        <w:rPr>
          <w:i/>
          <w:szCs w:val="22"/>
        </w:rPr>
        <w:t xml:space="preserve"> The PM emission rate (0.017 gr/</w:t>
      </w:r>
      <w:proofErr w:type="spellStart"/>
      <w:r w:rsidRPr="00046D1B">
        <w:rPr>
          <w:i/>
          <w:szCs w:val="22"/>
        </w:rPr>
        <w:t>dsc</w:t>
      </w:r>
      <w:r w:rsidRPr="00F53BD7">
        <w:rPr>
          <w:i/>
          <w:szCs w:val="22"/>
        </w:rPr>
        <w:t>fm</w:t>
      </w:r>
      <w:proofErr w:type="spellEnd"/>
      <w:r w:rsidRPr="00F53BD7">
        <w:rPr>
          <w:i/>
          <w:szCs w:val="22"/>
        </w:rPr>
        <w:t>) was requested by Continental to avoid the facility being classified as a PSD major source.}</w:t>
      </w:r>
    </w:p>
    <w:bookmarkEnd w:id="43"/>
    <w:p w14:paraId="74648FDC" w14:textId="67D8BD3A" w:rsidR="00531604" w:rsidRPr="001B433D" w:rsidRDefault="00531604" w:rsidP="001B433D">
      <w:pPr>
        <w:numPr>
          <w:ilvl w:val="0"/>
          <w:numId w:val="11"/>
        </w:numPr>
        <w:tabs>
          <w:tab w:val="left" w:pos="720"/>
        </w:tabs>
        <w:autoSpaceDE w:val="0"/>
        <w:autoSpaceDN w:val="0"/>
        <w:adjustRightInd w:val="0"/>
        <w:spacing w:after="120"/>
        <w:rPr>
          <w:szCs w:val="22"/>
        </w:rPr>
      </w:pPr>
      <w:r w:rsidRPr="00046D1B">
        <w:rPr>
          <w:szCs w:val="22"/>
          <w:u w:val="single"/>
        </w:rPr>
        <w:t>Good Air Pollution Control Practices</w:t>
      </w:r>
      <w:r w:rsidRPr="00046D1B">
        <w:rPr>
          <w:szCs w:val="22"/>
        </w:rPr>
        <w:t>: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w:t>
      </w:r>
      <w:r w:rsidR="00943EE1">
        <w:rPr>
          <w:szCs w:val="22"/>
        </w:rPr>
        <w:t xml:space="preserve"> and inspection of the source.</w:t>
      </w:r>
      <w:r w:rsidR="001B433D">
        <w:rPr>
          <w:szCs w:val="22"/>
        </w:rPr>
        <w:t xml:space="preserve">  </w:t>
      </w:r>
      <w:r w:rsidRPr="001B433D">
        <w:rPr>
          <w:szCs w:val="22"/>
        </w:rPr>
        <w:t>[40 CFR 60.11(d)]</w:t>
      </w:r>
    </w:p>
    <w:p w14:paraId="50EFD6D1" w14:textId="77777777" w:rsidR="00531604" w:rsidRPr="00D54DE6" w:rsidRDefault="00531604" w:rsidP="004B4249">
      <w:pPr>
        <w:tabs>
          <w:tab w:val="left" w:pos="0"/>
        </w:tabs>
        <w:suppressAutoHyphens/>
        <w:spacing w:before="120" w:after="120"/>
        <w:jc w:val="both"/>
        <w:rPr>
          <w:b/>
          <w:szCs w:val="22"/>
          <w:u w:val="single"/>
        </w:rPr>
      </w:pPr>
      <w:r w:rsidRPr="00D54DE6">
        <w:rPr>
          <w:b/>
          <w:szCs w:val="22"/>
          <w:u w:val="single"/>
        </w:rPr>
        <w:lastRenderedPageBreak/>
        <w:t>Test Methods and Procedures</w:t>
      </w:r>
    </w:p>
    <w:p w14:paraId="1C10FF59" w14:textId="77777777" w:rsidR="00531604" w:rsidRPr="00046D1B" w:rsidRDefault="00531604" w:rsidP="00531604">
      <w:pPr>
        <w:tabs>
          <w:tab w:val="left" w:pos="360"/>
          <w:tab w:val="left" w:pos="720"/>
          <w:tab w:val="left" w:pos="1080"/>
          <w:tab w:val="left" w:pos="1440"/>
          <w:tab w:val="right" w:pos="10080"/>
        </w:tabs>
        <w:suppressAutoHyphens/>
        <w:spacing w:before="120" w:after="120"/>
        <w:rPr>
          <w:i/>
          <w:szCs w:val="22"/>
        </w:rPr>
      </w:pPr>
      <w:r w:rsidRPr="00046D1B">
        <w:rPr>
          <w:i/>
          <w:szCs w:val="22"/>
        </w:rPr>
        <w:t>{Permitting Note:  The attached Table 2, Summary of Compliance Requirements, summarizes information for convenience purposes only.  This table does not supersede any of the terms or conditions of this permit.}</w:t>
      </w:r>
    </w:p>
    <w:p w14:paraId="5320B0A1" w14:textId="77777777" w:rsidR="00531604" w:rsidRPr="00046D1B" w:rsidRDefault="00531604" w:rsidP="00531604">
      <w:pPr>
        <w:numPr>
          <w:ilvl w:val="0"/>
          <w:numId w:val="11"/>
        </w:numPr>
        <w:tabs>
          <w:tab w:val="left" w:pos="360"/>
        </w:tabs>
        <w:autoSpaceDE w:val="0"/>
        <w:autoSpaceDN w:val="0"/>
        <w:adjustRightInd w:val="0"/>
        <w:spacing w:after="120"/>
        <w:rPr>
          <w:szCs w:val="22"/>
        </w:rPr>
      </w:pPr>
      <w:r w:rsidRPr="00046D1B">
        <w:rPr>
          <w:szCs w:val="22"/>
          <w:u w:val="single"/>
        </w:rPr>
        <w:t>Test Methods</w:t>
      </w:r>
      <w:r w:rsidRPr="00046D1B">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531604" w:rsidRPr="00046D1B" w14:paraId="47A34DFC" w14:textId="77777777" w:rsidTr="00995C74">
        <w:trPr>
          <w:tblHeader/>
        </w:trPr>
        <w:tc>
          <w:tcPr>
            <w:tcW w:w="1224" w:type="dxa"/>
            <w:tcBorders>
              <w:top w:val="single" w:sz="12" w:space="0" w:color="auto"/>
              <w:left w:val="single" w:sz="12" w:space="0" w:color="auto"/>
              <w:bottom w:val="single" w:sz="12" w:space="0" w:color="auto"/>
              <w:right w:val="single" w:sz="12" w:space="0" w:color="auto"/>
            </w:tcBorders>
          </w:tcPr>
          <w:p w14:paraId="2824EC47" w14:textId="77777777" w:rsidR="00531604" w:rsidRPr="00046D1B" w:rsidRDefault="00531604" w:rsidP="002F6EC0">
            <w:pPr>
              <w:jc w:val="center"/>
              <w:rPr>
                <w:b/>
                <w:szCs w:val="22"/>
              </w:rPr>
            </w:pPr>
            <w:r w:rsidRPr="00046D1B">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14:paraId="2B8926D4" w14:textId="77777777" w:rsidR="00531604" w:rsidRPr="00046D1B" w:rsidRDefault="00531604" w:rsidP="002F6EC0">
            <w:pPr>
              <w:rPr>
                <w:b/>
                <w:szCs w:val="22"/>
              </w:rPr>
            </w:pPr>
            <w:r w:rsidRPr="00046D1B">
              <w:rPr>
                <w:b/>
                <w:szCs w:val="22"/>
              </w:rPr>
              <w:t>Description of Method and Comments</w:t>
            </w:r>
          </w:p>
        </w:tc>
      </w:tr>
      <w:tr w:rsidR="00531604" w:rsidRPr="00046D1B" w14:paraId="17196057" w14:textId="77777777" w:rsidTr="00995C74">
        <w:tc>
          <w:tcPr>
            <w:tcW w:w="1224" w:type="dxa"/>
            <w:tcBorders>
              <w:top w:val="single" w:sz="12" w:space="0" w:color="auto"/>
              <w:left w:val="single" w:sz="12" w:space="0" w:color="auto"/>
              <w:bottom w:val="single" w:sz="8" w:space="0" w:color="auto"/>
              <w:right w:val="single" w:sz="12" w:space="0" w:color="auto"/>
            </w:tcBorders>
            <w:vAlign w:val="center"/>
          </w:tcPr>
          <w:p w14:paraId="5EF39483" w14:textId="77777777" w:rsidR="00531604" w:rsidRPr="00046D1B" w:rsidRDefault="00531604" w:rsidP="002F6EC0">
            <w:pPr>
              <w:jc w:val="center"/>
              <w:rPr>
                <w:szCs w:val="22"/>
              </w:rPr>
            </w:pPr>
            <w:r w:rsidRPr="00046D1B">
              <w:rPr>
                <w:szCs w:val="22"/>
              </w:rPr>
              <w:t>1-4</w:t>
            </w:r>
          </w:p>
        </w:tc>
        <w:tc>
          <w:tcPr>
            <w:tcW w:w="8244" w:type="dxa"/>
            <w:tcBorders>
              <w:top w:val="single" w:sz="12" w:space="0" w:color="auto"/>
              <w:left w:val="single" w:sz="12" w:space="0" w:color="auto"/>
              <w:bottom w:val="single" w:sz="8" w:space="0" w:color="auto"/>
              <w:right w:val="single" w:sz="12" w:space="0" w:color="auto"/>
            </w:tcBorders>
          </w:tcPr>
          <w:p w14:paraId="419548DF" w14:textId="77777777" w:rsidR="00531604" w:rsidRPr="00046D1B" w:rsidRDefault="00531604" w:rsidP="002F6EC0">
            <w:pPr>
              <w:rPr>
                <w:szCs w:val="22"/>
              </w:rPr>
            </w:pPr>
            <w:r w:rsidRPr="00046D1B">
              <w:rPr>
                <w:szCs w:val="22"/>
              </w:rPr>
              <w:t>Traverse Points, Velocity and Flow Rate, Gas Analysis, and Moisture Content</w:t>
            </w:r>
          </w:p>
        </w:tc>
      </w:tr>
      <w:tr w:rsidR="00531604" w:rsidRPr="00046D1B" w14:paraId="6F9C59FE" w14:textId="77777777" w:rsidTr="00995C74">
        <w:tc>
          <w:tcPr>
            <w:tcW w:w="1224" w:type="dxa"/>
            <w:tcBorders>
              <w:top w:val="single" w:sz="8" w:space="0" w:color="auto"/>
              <w:left w:val="single" w:sz="12" w:space="0" w:color="auto"/>
              <w:bottom w:val="single" w:sz="8" w:space="0" w:color="auto"/>
              <w:right w:val="single" w:sz="12" w:space="0" w:color="auto"/>
            </w:tcBorders>
            <w:vAlign w:val="center"/>
          </w:tcPr>
          <w:p w14:paraId="4391AE77" w14:textId="77777777" w:rsidR="00531604" w:rsidRPr="00046D1B" w:rsidRDefault="00531604" w:rsidP="002F6EC0">
            <w:pPr>
              <w:jc w:val="center"/>
              <w:rPr>
                <w:szCs w:val="22"/>
              </w:rPr>
            </w:pPr>
            <w:r w:rsidRPr="00046D1B">
              <w:rPr>
                <w:szCs w:val="22"/>
              </w:rPr>
              <w:t>5B</w:t>
            </w:r>
          </w:p>
        </w:tc>
        <w:tc>
          <w:tcPr>
            <w:tcW w:w="8244" w:type="dxa"/>
            <w:tcBorders>
              <w:top w:val="single" w:sz="8" w:space="0" w:color="auto"/>
              <w:left w:val="single" w:sz="12" w:space="0" w:color="auto"/>
              <w:bottom w:val="single" w:sz="8" w:space="0" w:color="auto"/>
              <w:right w:val="single" w:sz="12" w:space="0" w:color="auto"/>
            </w:tcBorders>
          </w:tcPr>
          <w:p w14:paraId="46DEE24C" w14:textId="77777777" w:rsidR="00531604" w:rsidRPr="00046D1B" w:rsidRDefault="00531604" w:rsidP="002F6EC0">
            <w:pPr>
              <w:jc w:val="both"/>
              <w:rPr>
                <w:szCs w:val="22"/>
              </w:rPr>
            </w:pPr>
            <w:r w:rsidRPr="00046D1B">
              <w:rPr>
                <w:szCs w:val="22"/>
              </w:rPr>
              <w:t>Method for Determining Particulate Matter Emissions (All PM is assumed to be PM</w:t>
            </w:r>
            <w:r w:rsidRPr="00046D1B">
              <w:rPr>
                <w:szCs w:val="22"/>
                <w:vertAlign w:val="subscript"/>
              </w:rPr>
              <w:t>10</w:t>
            </w:r>
            <w:r w:rsidRPr="00046D1B">
              <w:rPr>
                <w:szCs w:val="22"/>
              </w:rPr>
              <w:t>.)</w:t>
            </w:r>
          </w:p>
        </w:tc>
      </w:tr>
      <w:tr w:rsidR="00531604" w:rsidRPr="00046D1B" w14:paraId="10786FBE" w14:textId="77777777" w:rsidTr="00995C74">
        <w:tc>
          <w:tcPr>
            <w:tcW w:w="1224" w:type="dxa"/>
            <w:tcBorders>
              <w:top w:val="single" w:sz="8" w:space="0" w:color="auto"/>
              <w:left w:val="single" w:sz="12" w:space="0" w:color="auto"/>
              <w:bottom w:val="single" w:sz="8" w:space="0" w:color="auto"/>
              <w:right w:val="single" w:sz="12" w:space="0" w:color="auto"/>
            </w:tcBorders>
            <w:vAlign w:val="center"/>
          </w:tcPr>
          <w:p w14:paraId="5C35640D" w14:textId="77777777" w:rsidR="00531604" w:rsidRPr="00046D1B" w:rsidRDefault="00531604" w:rsidP="002F6EC0">
            <w:pPr>
              <w:jc w:val="center"/>
              <w:rPr>
                <w:szCs w:val="22"/>
              </w:rPr>
            </w:pPr>
            <w:r w:rsidRPr="00046D1B">
              <w:rPr>
                <w:szCs w:val="22"/>
              </w:rPr>
              <w:t>9</w:t>
            </w:r>
          </w:p>
        </w:tc>
        <w:tc>
          <w:tcPr>
            <w:tcW w:w="8244" w:type="dxa"/>
            <w:tcBorders>
              <w:top w:val="single" w:sz="8" w:space="0" w:color="auto"/>
              <w:left w:val="single" w:sz="12" w:space="0" w:color="auto"/>
              <w:bottom w:val="single" w:sz="8" w:space="0" w:color="auto"/>
              <w:right w:val="single" w:sz="12" w:space="0" w:color="auto"/>
            </w:tcBorders>
          </w:tcPr>
          <w:p w14:paraId="074C2D74" w14:textId="77777777" w:rsidR="00531604" w:rsidRPr="00046D1B" w:rsidRDefault="00531604" w:rsidP="002F6EC0">
            <w:pPr>
              <w:rPr>
                <w:szCs w:val="22"/>
              </w:rPr>
            </w:pPr>
            <w:r w:rsidRPr="00046D1B">
              <w:rPr>
                <w:szCs w:val="22"/>
              </w:rPr>
              <w:t>Visual Determination of the Opacity of Emissions from Stationary Sources</w:t>
            </w:r>
          </w:p>
        </w:tc>
      </w:tr>
      <w:tr w:rsidR="00531604" w:rsidRPr="00046D1B" w14:paraId="04A587BB" w14:textId="77777777" w:rsidTr="00995C74">
        <w:trPr>
          <w:trHeight w:val="154"/>
        </w:trPr>
        <w:tc>
          <w:tcPr>
            <w:tcW w:w="1224" w:type="dxa"/>
            <w:tcBorders>
              <w:top w:val="single" w:sz="8" w:space="0" w:color="auto"/>
              <w:left w:val="single" w:sz="12" w:space="0" w:color="auto"/>
              <w:bottom w:val="single" w:sz="8" w:space="0" w:color="auto"/>
              <w:right w:val="single" w:sz="12" w:space="0" w:color="auto"/>
            </w:tcBorders>
            <w:vAlign w:val="center"/>
          </w:tcPr>
          <w:p w14:paraId="77639321" w14:textId="77777777" w:rsidR="00531604" w:rsidRPr="00046D1B" w:rsidRDefault="00531604" w:rsidP="002F6EC0">
            <w:pPr>
              <w:jc w:val="center"/>
              <w:rPr>
                <w:szCs w:val="22"/>
                <w:highlight w:val="yellow"/>
              </w:rPr>
            </w:pPr>
            <w:r w:rsidRPr="00046D1B">
              <w:rPr>
                <w:szCs w:val="22"/>
              </w:rPr>
              <w:t>22</w:t>
            </w:r>
          </w:p>
        </w:tc>
        <w:tc>
          <w:tcPr>
            <w:tcW w:w="8244" w:type="dxa"/>
            <w:tcBorders>
              <w:top w:val="single" w:sz="8" w:space="0" w:color="auto"/>
              <w:left w:val="single" w:sz="12" w:space="0" w:color="auto"/>
              <w:bottom w:val="single" w:sz="8" w:space="0" w:color="auto"/>
              <w:right w:val="single" w:sz="12" w:space="0" w:color="auto"/>
            </w:tcBorders>
          </w:tcPr>
          <w:p w14:paraId="4210414A" w14:textId="77777777" w:rsidR="00531604" w:rsidRPr="00046D1B" w:rsidRDefault="00531604" w:rsidP="002F6EC0">
            <w:pPr>
              <w:autoSpaceDE w:val="0"/>
              <w:autoSpaceDN w:val="0"/>
              <w:adjustRightInd w:val="0"/>
              <w:rPr>
                <w:szCs w:val="22"/>
                <w:highlight w:val="yellow"/>
              </w:rPr>
            </w:pPr>
            <w:r w:rsidRPr="00046D1B">
              <w:rPr>
                <w:szCs w:val="22"/>
              </w:rPr>
              <w:t>Visual Determination of Fugitive Emissions from Material Sources</w:t>
            </w:r>
          </w:p>
        </w:tc>
      </w:tr>
    </w:tbl>
    <w:p w14:paraId="197850E1" w14:textId="11F77EF5" w:rsidR="00531604" w:rsidRPr="00191984" w:rsidRDefault="00531604" w:rsidP="0019198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046D1B">
        <w:rPr>
          <w:szCs w:val="22"/>
        </w:rPr>
        <w:t xml:space="preserve">The above methods are described in 40 CFR 60, Appendix A-7, and adopted by reference in Rule 62-204.800, F.A.C.  No other methods may be used unless prior written approval is received from the Department. </w:t>
      </w:r>
      <w:r w:rsidR="00191984">
        <w:rPr>
          <w:szCs w:val="22"/>
        </w:rPr>
        <w:t xml:space="preserve"> </w:t>
      </w:r>
      <w:r w:rsidRPr="00046D1B">
        <w:rPr>
          <w:szCs w:val="22"/>
        </w:rPr>
        <w:t xml:space="preserve">[Rule 62-204.800, F.A.C., and, Permit Nos. 1070039-014 </w:t>
      </w:r>
      <w:r w:rsidR="00D767DC">
        <w:rPr>
          <w:szCs w:val="22"/>
        </w:rPr>
        <w:t>and</w:t>
      </w:r>
      <w:r w:rsidRPr="00046D1B">
        <w:rPr>
          <w:szCs w:val="22"/>
        </w:rPr>
        <w:t xml:space="preserve"> 015-AC]</w:t>
      </w:r>
    </w:p>
    <w:p w14:paraId="37C377FE" w14:textId="538C98E9" w:rsidR="00531604" w:rsidRPr="002F6EC0" w:rsidRDefault="00531604" w:rsidP="002F6EC0">
      <w:pPr>
        <w:numPr>
          <w:ilvl w:val="0"/>
          <w:numId w:val="11"/>
        </w:numPr>
        <w:tabs>
          <w:tab w:val="left" w:pos="360"/>
        </w:tabs>
        <w:autoSpaceDE w:val="0"/>
        <w:autoSpaceDN w:val="0"/>
        <w:adjustRightInd w:val="0"/>
        <w:spacing w:after="120"/>
        <w:rPr>
          <w:szCs w:val="22"/>
        </w:rPr>
      </w:pPr>
      <w:r w:rsidRPr="00046D1B">
        <w:rPr>
          <w:szCs w:val="22"/>
          <w:u w:val="single"/>
        </w:rPr>
        <w:t>Common Testing Requirements</w:t>
      </w:r>
      <w:r w:rsidRPr="00046D1B">
        <w:rPr>
          <w:szCs w:val="22"/>
        </w:rPr>
        <w:t>.  Unless otherwise specified, tests shall be conducted in accordance with the requirements and procedures specified in Appendix TR, Facility-Wide Testing Requirements, of this permit.</w:t>
      </w:r>
      <w:r w:rsidR="002F6EC0">
        <w:rPr>
          <w:szCs w:val="22"/>
        </w:rPr>
        <w:t xml:space="preserve">  </w:t>
      </w:r>
      <w:r w:rsidRPr="002F6EC0">
        <w:rPr>
          <w:szCs w:val="22"/>
        </w:rPr>
        <w:t>[Rule 62-297.310, F.A.C.]</w:t>
      </w:r>
    </w:p>
    <w:p w14:paraId="55F00F6C" w14:textId="4C566A4E" w:rsidR="00BF6AAF" w:rsidRPr="009105DF" w:rsidRDefault="00531604" w:rsidP="009105DF">
      <w:pPr>
        <w:numPr>
          <w:ilvl w:val="0"/>
          <w:numId w:val="11"/>
        </w:numPr>
        <w:tabs>
          <w:tab w:val="left" w:pos="360"/>
        </w:tabs>
        <w:autoSpaceDE w:val="0"/>
        <w:autoSpaceDN w:val="0"/>
        <w:adjustRightInd w:val="0"/>
        <w:spacing w:after="120"/>
        <w:rPr>
          <w:szCs w:val="22"/>
        </w:rPr>
      </w:pPr>
      <w:bookmarkStart w:id="44" w:name="_Hlk511026132"/>
      <w:bookmarkStart w:id="45" w:name="_Hlk511035325"/>
      <w:r w:rsidRPr="00046D1B">
        <w:rPr>
          <w:szCs w:val="22"/>
          <w:u w:val="single"/>
        </w:rPr>
        <w:t>Annual</w:t>
      </w:r>
      <w:r w:rsidRPr="00046D1B">
        <w:rPr>
          <w:b/>
          <w:szCs w:val="22"/>
          <w:u w:val="single"/>
        </w:rPr>
        <w:t xml:space="preserve"> </w:t>
      </w:r>
      <w:r w:rsidRPr="00046D1B">
        <w:rPr>
          <w:szCs w:val="22"/>
          <w:u w:val="single"/>
        </w:rPr>
        <w:t>Compliance Tests Required (VE)</w:t>
      </w:r>
      <w:r w:rsidR="00DE7728">
        <w:rPr>
          <w:szCs w:val="22"/>
        </w:rPr>
        <w:t>.</w:t>
      </w:r>
      <w:r w:rsidRPr="00046D1B">
        <w:rPr>
          <w:szCs w:val="22"/>
        </w:rPr>
        <w:t xml:space="preserve">  During each calendar year (January 1</w:t>
      </w:r>
      <w:r w:rsidRPr="00046D1B">
        <w:rPr>
          <w:szCs w:val="22"/>
          <w:vertAlign w:val="superscript"/>
        </w:rPr>
        <w:t>st</w:t>
      </w:r>
      <w:r w:rsidRPr="00046D1B">
        <w:rPr>
          <w:szCs w:val="22"/>
        </w:rPr>
        <w:t xml:space="preserve"> to December 31</w:t>
      </w:r>
      <w:r w:rsidRPr="00046D1B">
        <w:rPr>
          <w:szCs w:val="22"/>
          <w:vertAlign w:val="superscript"/>
        </w:rPr>
        <w:t>st</w:t>
      </w:r>
      <w:r w:rsidRPr="00046D1B">
        <w:rPr>
          <w:szCs w:val="22"/>
        </w:rPr>
        <w:t>), each EU</w:t>
      </w:r>
      <w:r w:rsidR="008A0DE9">
        <w:rPr>
          <w:szCs w:val="22"/>
        </w:rPr>
        <w:t xml:space="preserve">s </w:t>
      </w:r>
      <w:r w:rsidRPr="00046D1B">
        <w:rPr>
          <w:szCs w:val="22"/>
        </w:rPr>
        <w:t xml:space="preserve">002 </w:t>
      </w:r>
      <w:r w:rsidR="00D767DC">
        <w:rPr>
          <w:szCs w:val="22"/>
        </w:rPr>
        <w:t>and</w:t>
      </w:r>
      <w:r w:rsidRPr="00046D1B">
        <w:rPr>
          <w:szCs w:val="22"/>
        </w:rPr>
        <w:t xml:space="preserve"> 023) shall be tested to demonstrate compliance with the visible emissions limit in </w:t>
      </w:r>
      <w:r w:rsidRPr="00046D1B">
        <w:rPr>
          <w:b/>
          <w:szCs w:val="22"/>
        </w:rPr>
        <w:t>Specific Condition</w:t>
      </w:r>
      <w:r w:rsidR="009667E7">
        <w:rPr>
          <w:b/>
          <w:szCs w:val="22"/>
        </w:rPr>
        <w:t xml:space="preserve"> </w:t>
      </w:r>
      <w:r w:rsidRPr="00046D1B">
        <w:rPr>
          <w:b/>
          <w:szCs w:val="22"/>
        </w:rPr>
        <w:fldChar w:fldCharType="begin"/>
      </w:r>
      <w:r w:rsidRPr="00046D1B">
        <w:rPr>
          <w:b/>
          <w:szCs w:val="22"/>
        </w:rPr>
        <w:instrText xml:space="preserve"> REF _Ref469395239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D.5</w:t>
      </w:r>
      <w:r w:rsidRPr="00046D1B">
        <w:rPr>
          <w:b/>
          <w:szCs w:val="22"/>
        </w:rPr>
        <w:fldChar w:fldCharType="end"/>
      </w:r>
      <w:r w:rsidR="00937953">
        <w:rPr>
          <w:szCs w:val="22"/>
        </w:rPr>
        <w:t xml:space="preserve">.  </w:t>
      </w:r>
      <w:r w:rsidR="00937953" w:rsidRPr="0099009A">
        <w:rPr>
          <w:szCs w:val="22"/>
        </w:rPr>
        <w:t>The minimum observation period of the Method 9 test observation shall be sixty (</w:t>
      </w:r>
      <w:r w:rsidR="00D95378">
        <w:rPr>
          <w:szCs w:val="22"/>
        </w:rPr>
        <w:t>3</w:t>
      </w:r>
      <w:r w:rsidR="00D95378" w:rsidRPr="0099009A">
        <w:rPr>
          <w:szCs w:val="22"/>
        </w:rPr>
        <w:t>0</w:t>
      </w:r>
      <w:r w:rsidR="00937953" w:rsidRPr="0099009A">
        <w:rPr>
          <w:szCs w:val="22"/>
        </w:rPr>
        <w:t>) minutes (as incorporated in Chapter 62-297, F.A.C.)</w:t>
      </w:r>
      <w:r w:rsidR="00937953" w:rsidRPr="00741405">
        <w:rPr>
          <w:szCs w:val="22"/>
        </w:rPr>
        <w:t>.</w:t>
      </w:r>
      <w:r w:rsidR="009105DF">
        <w:rPr>
          <w:szCs w:val="22"/>
        </w:rPr>
        <w:t xml:space="preserve">  </w:t>
      </w:r>
      <w:r w:rsidRPr="009105DF">
        <w:rPr>
          <w:szCs w:val="22"/>
        </w:rPr>
        <w:t>[Rule</w:t>
      </w:r>
      <w:r w:rsidR="00FD5D43" w:rsidRPr="009105DF">
        <w:rPr>
          <w:szCs w:val="22"/>
        </w:rPr>
        <w:t>s</w:t>
      </w:r>
      <w:r w:rsidRPr="009105DF">
        <w:rPr>
          <w:szCs w:val="22"/>
        </w:rPr>
        <w:t xml:space="preserve"> </w:t>
      </w:r>
      <w:r w:rsidR="00FD5D43" w:rsidRPr="009105DF">
        <w:rPr>
          <w:szCs w:val="22"/>
        </w:rPr>
        <w:t xml:space="preserve">62-297.310(5)(b); </w:t>
      </w:r>
      <w:r w:rsidRPr="009105DF">
        <w:rPr>
          <w:szCs w:val="22"/>
        </w:rPr>
        <w:t>62-297.310(8), F.A.C.</w:t>
      </w:r>
      <w:r w:rsidR="00937953" w:rsidRPr="009105DF">
        <w:rPr>
          <w:szCs w:val="22"/>
        </w:rPr>
        <w:t>;</w:t>
      </w:r>
      <w:r w:rsidRPr="009105DF">
        <w:rPr>
          <w:szCs w:val="22"/>
        </w:rPr>
        <w:t xml:space="preserve"> 40 CFR 60.736(b)(2)</w:t>
      </w:r>
      <w:r w:rsidR="00937953" w:rsidRPr="009105DF">
        <w:rPr>
          <w:szCs w:val="22"/>
        </w:rPr>
        <w:t>; and Permit No. 1070039-023-AC</w:t>
      </w:r>
      <w:r w:rsidRPr="009105DF">
        <w:rPr>
          <w:szCs w:val="22"/>
        </w:rPr>
        <w:t>]</w:t>
      </w:r>
    </w:p>
    <w:bookmarkEnd w:id="44"/>
    <w:p w14:paraId="6B7D1CC2" w14:textId="7FAB6E3A" w:rsidR="00531604" w:rsidRPr="007D768E" w:rsidRDefault="00531604" w:rsidP="007D768E">
      <w:pPr>
        <w:pStyle w:val="ListParagraph"/>
        <w:numPr>
          <w:ilvl w:val="0"/>
          <w:numId w:val="11"/>
        </w:numPr>
        <w:tabs>
          <w:tab w:val="left" w:pos="360"/>
        </w:tabs>
        <w:autoSpaceDE w:val="0"/>
        <w:autoSpaceDN w:val="0"/>
        <w:adjustRightInd w:val="0"/>
        <w:spacing w:after="120"/>
        <w:contextualSpacing w:val="0"/>
        <w:rPr>
          <w:szCs w:val="22"/>
          <w:u w:val="single"/>
        </w:rPr>
      </w:pPr>
      <w:r w:rsidRPr="00046D1B">
        <w:rPr>
          <w:szCs w:val="22"/>
          <w:u w:val="single"/>
        </w:rPr>
        <w:t>Annual</w:t>
      </w:r>
      <w:r w:rsidRPr="00046D1B">
        <w:rPr>
          <w:b/>
          <w:szCs w:val="22"/>
          <w:u w:val="single"/>
        </w:rPr>
        <w:t xml:space="preserve"> </w:t>
      </w:r>
      <w:r w:rsidRPr="00046D1B">
        <w:rPr>
          <w:szCs w:val="22"/>
          <w:u w:val="single"/>
        </w:rPr>
        <w:t>Compliance Tests Required (PM)</w:t>
      </w:r>
      <w:r w:rsidR="007D768E">
        <w:rPr>
          <w:szCs w:val="22"/>
        </w:rPr>
        <w:t>.</w:t>
      </w:r>
      <w:r w:rsidRPr="00046D1B">
        <w:rPr>
          <w:szCs w:val="22"/>
        </w:rPr>
        <w:t xml:space="preserve">  During each calendar year (January 1</w:t>
      </w:r>
      <w:r w:rsidRPr="00046D1B">
        <w:rPr>
          <w:szCs w:val="22"/>
          <w:vertAlign w:val="superscript"/>
        </w:rPr>
        <w:t>st</w:t>
      </w:r>
      <w:r w:rsidRPr="00046D1B">
        <w:rPr>
          <w:szCs w:val="22"/>
        </w:rPr>
        <w:t xml:space="preserve"> to December 31</w:t>
      </w:r>
      <w:r w:rsidRPr="00046D1B">
        <w:rPr>
          <w:szCs w:val="22"/>
          <w:vertAlign w:val="superscript"/>
        </w:rPr>
        <w:t>st</w:t>
      </w:r>
      <w:r w:rsidRPr="00046D1B">
        <w:rPr>
          <w:szCs w:val="22"/>
        </w:rPr>
        <w:t xml:space="preserve">), each EU (002 </w:t>
      </w:r>
      <w:r w:rsidR="00D767DC">
        <w:rPr>
          <w:szCs w:val="22"/>
        </w:rPr>
        <w:t>and</w:t>
      </w:r>
      <w:r w:rsidRPr="00046D1B">
        <w:rPr>
          <w:szCs w:val="22"/>
        </w:rPr>
        <w:t xml:space="preserve"> 023) shall be tested to demonstrate compliance with the PM emissions limit as specified in </w:t>
      </w:r>
      <w:r w:rsidRPr="00046D1B">
        <w:rPr>
          <w:b/>
          <w:szCs w:val="22"/>
        </w:rPr>
        <w:t>Specific Condition</w:t>
      </w:r>
      <w:r w:rsidR="006A0E3A">
        <w:rPr>
          <w:b/>
          <w:szCs w:val="22"/>
        </w:rPr>
        <w:t xml:space="preserve"> </w:t>
      </w:r>
      <w:r w:rsidRPr="00046D1B">
        <w:rPr>
          <w:b/>
          <w:szCs w:val="22"/>
        </w:rPr>
        <w:fldChar w:fldCharType="begin"/>
      </w:r>
      <w:r w:rsidRPr="00046D1B">
        <w:rPr>
          <w:b/>
          <w:szCs w:val="22"/>
        </w:rPr>
        <w:instrText xml:space="preserve"> REF _Ref469395199 \r \h </w:instrText>
      </w:r>
      <w:r w:rsidR="00046D1B" w:rsidRPr="00046D1B">
        <w:rPr>
          <w:b/>
          <w:szCs w:val="22"/>
        </w:rPr>
        <w:instrText xml:space="preserve"> \* MERGEFORMAT </w:instrText>
      </w:r>
      <w:r w:rsidRPr="00046D1B">
        <w:rPr>
          <w:b/>
          <w:szCs w:val="22"/>
        </w:rPr>
      </w:r>
      <w:r w:rsidRPr="00046D1B">
        <w:rPr>
          <w:b/>
          <w:szCs w:val="22"/>
        </w:rPr>
        <w:fldChar w:fldCharType="separate"/>
      </w:r>
      <w:r w:rsidRPr="00046D1B">
        <w:rPr>
          <w:b/>
          <w:szCs w:val="22"/>
        </w:rPr>
        <w:t>D.6</w:t>
      </w:r>
      <w:r w:rsidRPr="00046D1B">
        <w:rPr>
          <w:b/>
          <w:szCs w:val="22"/>
        </w:rPr>
        <w:fldChar w:fldCharType="end"/>
      </w:r>
      <w:r w:rsidRPr="00046D1B">
        <w:rPr>
          <w:szCs w:val="22"/>
        </w:rPr>
        <w:t xml:space="preserve">. </w:t>
      </w:r>
      <w:r w:rsidR="00937953">
        <w:rPr>
          <w:szCs w:val="22"/>
        </w:rPr>
        <w:t xml:space="preserve"> </w:t>
      </w:r>
      <w:r w:rsidRPr="00BF6AAF">
        <w:rPr>
          <w:szCs w:val="22"/>
        </w:rPr>
        <w:t>The sampling time and volume for each test run shall be a</w:t>
      </w:r>
      <w:r w:rsidR="00937953" w:rsidRPr="00BF6AAF">
        <w:rPr>
          <w:szCs w:val="22"/>
        </w:rPr>
        <w:t xml:space="preserve">t least 2 hours and 1.70 </w:t>
      </w:r>
      <w:proofErr w:type="spellStart"/>
      <w:r w:rsidR="00937953" w:rsidRPr="00BF6AAF">
        <w:rPr>
          <w:szCs w:val="22"/>
        </w:rPr>
        <w:t>dscm</w:t>
      </w:r>
      <w:proofErr w:type="spellEnd"/>
      <w:r w:rsidR="00937953" w:rsidRPr="00BF6AAF">
        <w:rPr>
          <w:szCs w:val="22"/>
        </w:rPr>
        <w:t>.</w:t>
      </w:r>
      <w:r w:rsidR="007D768E">
        <w:rPr>
          <w:szCs w:val="22"/>
        </w:rPr>
        <w:t xml:space="preserve">  </w:t>
      </w:r>
      <w:r w:rsidRPr="007D768E">
        <w:rPr>
          <w:szCs w:val="22"/>
        </w:rPr>
        <w:t>[Rule 62-297.310(8), F.A.C.</w:t>
      </w:r>
      <w:r w:rsidR="00937953" w:rsidRPr="007D768E">
        <w:rPr>
          <w:szCs w:val="22"/>
        </w:rPr>
        <w:t>;</w:t>
      </w:r>
      <w:r w:rsidRPr="007D768E">
        <w:rPr>
          <w:szCs w:val="22"/>
        </w:rPr>
        <w:t xml:space="preserve"> 40 CFR 60.736(b)(1)</w:t>
      </w:r>
      <w:r w:rsidR="00937953" w:rsidRPr="007D768E">
        <w:rPr>
          <w:szCs w:val="22"/>
        </w:rPr>
        <w:t>; and Permit No. 1070039-023-AC</w:t>
      </w:r>
      <w:r w:rsidRPr="007D768E">
        <w:rPr>
          <w:szCs w:val="22"/>
        </w:rPr>
        <w:t>]</w:t>
      </w:r>
    </w:p>
    <w:p w14:paraId="5ADADACF" w14:textId="67D4103B" w:rsidR="00531604" w:rsidRPr="00046D1B" w:rsidRDefault="00531604" w:rsidP="004B4249">
      <w:pPr>
        <w:pStyle w:val="ListParagraph"/>
        <w:numPr>
          <w:ilvl w:val="0"/>
          <w:numId w:val="11"/>
        </w:numPr>
        <w:tabs>
          <w:tab w:val="left" w:pos="360"/>
        </w:tabs>
        <w:autoSpaceDE w:val="0"/>
        <w:autoSpaceDN w:val="0"/>
        <w:adjustRightInd w:val="0"/>
        <w:spacing w:before="120" w:after="120"/>
        <w:contextualSpacing w:val="0"/>
        <w:rPr>
          <w:szCs w:val="22"/>
        </w:rPr>
      </w:pPr>
      <w:bookmarkStart w:id="46" w:name="_Hlk511026332"/>
      <w:bookmarkEnd w:id="45"/>
      <w:r w:rsidRPr="00046D1B">
        <w:rPr>
          <w:szCs w:val="22"/>
          <w:u w:val="single"/>
        </w:rPr>
        <w:t>Weekly EPA Method 22 Test Required (VE)</w:t>
      </w:r>
      <w:r w:rsidR="003C4329">
        <w:rPr>
          <w:szCs w:val="22"/>
        </w:rPr>
        <w:t>.</w:t>
      </w:r>
      <w:r w:rsidRPr="00046D1B">
        <w:rPr>
          <w:szCs w:val="22"/>
        </w:rPr>
        <w:t xml:space="preserve"> </w:t>
      </w:r>
      <w:r w:rsidR="003C4329">
        <w:rPr>
          <w:szCs w:val="22"/>
        </w:rPr>
        <w:t xml:space="preserve"> </w:t>
      </w:r>
      <w:r w:rsidRPr="00046D1B">
        <w:rPr>
          <w:szCs w:val="22"/>
        </w:rPr>
        <w:t xml:space="preserve">A weekly EPA Method 22 visible emissions compliance test shall be conducted for each emissions unit EU (002 </w:t>
      </w:r>
      <w:r w:rsidR="00D767DC">
        <w:rPr>
          <w:szCs w:val="22"/>
        </w:rPr>
        <w:t>and</w:t>
      </w:r>
      <w:r w:rsidRPr="00046D1B">
        <w:rPr>
          <w:szCs w:val="22"/>
        </w:rPr>
        <w:t xml:space="preserve"> 023) to ensure that emissions are not visible.  The minimum observation period of the weekly EPA Method 22 test shall be twelve minutes.  In the event that the weekly test indicates visible emissions, the permittee shall undertake corrective action as well as conduct a Method 9 test with a minimum observation period of sixty (60) minutes (as incorporated in Chapter 62-297, F</w:t>
      </w:r>
      <w:r w:rsidR="001C3512">
        <w:rPr>
          <w:szCs w:val="22"/>
        </w:rPr>
        <w:t>.</w:t>
      </w:r>
      <w:r w:rsidRPr="00046D1B">
        <w:rPr>
          <w:szCs w:val="22"/>
        </w:rPr>
        <w:t>A</w:t>
      </w:r>
      <w:r w:rsidR="001C3512">
        <w:rPr>
          <w:szCs w:val="22"/>
        </w:rPr>
        <w:t>.</w:t>
      </w:r>
      <w:r w:rsidRPr="00046D1B">
        <w:rPr>
          <w:szCs w:val="22"/>
        </w:rPr>
        <w:t>C</w:t>
      </w:r>
      <w:r w:rsidR="001C3512">
        <w:rPr>
          <w:szCs w:val="22"/>
        </w:rPr>
        <w:t>.</w:t>
      </w:r>
      <w:r w:rsidRPr="00046D1B">
        <w:rPr>
          <w:szCs w:val="22"/>
        </w:rPr>
        <w:t xml:space="preserve">).  The permittee shall maintain records documenting that the weekly compliance testing has occurred.  The records shall include color, duration, and density of the plume of any abnormal visible emissions detected, as well as the cause and corrective action taken for any abnormal visible emissions. </w:t>
      </w:r>
    </w:p>
    <w:p w14:paraId="19090DD2" w14:textId="77777777" w:rsidR="00531604" w:rsidRPr="00046D1B" w:rsidRDefault="00531604" w:rsidP="00531604">
      <w:pPr>
        <w:pStyle w:val="ListParagraph"/>
        <w:autoSpaceDE w:val="0"/>
        <w:autoSpaceDN w:val="0"/>
        <w:adjustRightInd w:val="0"/>
        <w:spacing w:after="120"/>
        <w:ind w:left="6390" w:hanging="6030"/>
        <w:contextualSpacing w:val="0"/>
        <w:rPr>
          <w:szCs w:val="22"/>
        </w:rPr>
      </w:pPr>
      <w:r w:rsidRPr="00046D1B">
        <w:rPr>
          <w:szCs w:val="22"/>
        </w:rPr>
        <w:t>{Permitting note:  It is presumed that the threshold of visibility for opacity is equal to 5%.}</w:t>
      </w:r>
    </w:p>
    <w:p w14:paraId="0B63E3DF" w14:textId="007C660E" w:rsidR="00531604" w:rsidRDefault="00531604" w:rsidP="00393945">
      <w:pPr>
        <w:pStyle w:val="ListParagraph"/>
        <w:spacing w:after="120"/>
        <w:ind w:left="360"/>
        <w:contextualSpacing w:val="0"/>
        <w:rPr>
          <w:szCs w:val="22"/>
        </w:rPr>
      </w:pPr>
      <w:r w:rsidRPr="00046D1B">
        <w:rPr>
          <w:bCs/>
          <w:szCs w:val="22"/>
        </w:rPr>
        <w:t>[</w:t>
      </w:r>
      <w:r w:rsidRPr="00046D1B">
        <w:rPr>
          <w:szCs w:val="22"/>
        </w:rPr>
        <w:t>In accordance with the resolution between EPA and LaFarge North America, Inc.</w:t>
      </w:r>
      <w:r w:rsidR="00393945">
        <w:rPr>
          <w:szCs w:val="22"/>
        </w:rPr>
        <w:t xml:space="preserve"> </w:t>
      </w:r>
      <w:r w:rsidR="00393945" w:rsidRPr="0099009A">
        <w:rPr>
          <w:szCs w:val="22"/>
        </w:rPr>
        <w:t>(now known as Continental Palatka, LLC</w:t>
      </w:r>
      <w:r w:rsidRPr="00046D1B">
        <w:rPr>
          <w:szCs w:val="22"/>
        </w:rPr>
        <w:t xml:space="preserve"> on May 9, 2002]</w:t>
      </w:r>
    </w:p>
    <w:p w14:paraId="5E16E813" w14:textId="1DCB92FA" w:rsidR="00531604" w:rsidRPr="008A0DE9" w:rsidRDefault="00D54DE6" w:rsidP="004B4249">
      <w:pPr>
        <w:tabs>
          <w:tab w:val="left" w:pos="0"/>
        </w:tabs>
        <w:suppressAutoHyphens/>
        <w:spacing w:before="120" w:after="120"/>
        <w:jc w:val="both"/>
        <w:rPr>
          <w:b/>
          <w:szCs w:val="22"/>
          <w:u w:val="single"/>
        </w:rPr>
      </w:pPr>
      <w:r>
        <w:rPr>
          <w:b/>
          <w:szCs w:val="22"/>
          <w:u w:val="single"/>
        </w:rPr>
        <w:t>M</w:t>
      </w:r>
      <w:r w:rsidR="00531604" w:rsidRPr="008A0DE9">
        <w:rPr>
          <w:b/>
          <w:szCs w:val="22"/>
          <w:u w:val="single"/>
        </w:rPr>
        <w:t>onitoring Requirements</w:t>
      </w:r>
    </w:p>
    <w:p w14:paraId="19D1553F" w14:textId="43B13B6F" w:rsidR="00A92DB3" w:rsidRPr="00E23A6D" w:rsidRDefault="00A92DB3" w:rsidP="00E23A6D">
      <w:pPr>
        <w:pStyle w:val="ListParagraph"/>
        <w:numPr>
          <w:ilvl w:val="0"/>
          <w:numId w:val="11"/>
        </w:numPr>
        <w:tabs>
          <w:tab w:val="left" w:pos="360"/>
        </w:tabs>
        <w:autoSpaceDE w:val="0"/>
        <w:autoSpaceDN w:val="0"/>
        <w:adjustRightInd w:val="0"/>
        <w:spacing w:before="120" w:after="120"/>
        <w:contextualSpacing w:val="0"/>
        <w:rPr>
          <w:b/>
          <w:szCs w:val="22"/>
        </w:rPr>
      </w:pPr>
      <w:bookmarkStart w:id="47" w:name="EX"/>
      <w:bookmarkStart w:id="48" w:name="_Ref469396073"/>
      <w:r w:rsidRPr="0099009A">
        <w:rPr>
          <w:szCs w:val="22"/>
          <w:u w:val="single"/>
        </w:rPr>
        <w:t>Bag</w:t>
      </w:r>
      <w:bookmarkEnd w:id="47"/>
      <w:r w:rsidRPr="0099009A">
        <w:rPr>
          <w:szCs w:val="22"/>
          <w:u w:val="single"/>
        </w:rPr>
        <w:t xml:space="preserve"> Leak Detection System (BLDS) (EU002) &amp; </w:t>
      </w:r>
      <w:r w:rsidR="00BF6AAF">
        <w:rPr>
          <w:szCs w:val="22"/>
          <w:u w:val="single"/>
        </w:rPr>
        <w:t>(</w:t>
      </w:r>
      <w:r w:rsidRPr="0099009A">
        <w:rPr>
          <w:szCs w:val="22"/>
          <w:u w:val="single"/>
        </w:rPr>
        <w:t>EU023</w:t>
      </w:r>
      <w:r w:rsidR="00E23A6D">
        <w:rPr>
          <w:szCs w:val="22"/>
        </w:rPr>
        <w:t>).</w:t>
      </w:r>
      <w:r w:rsidRPr="0099009A">
        <w:rPr>
          <w:szCs w:val="22"/>
        </w:rPr>
        <w:t xml:space="preserve">  </w:t>
      </w:r>
      <w:r w:rsidR="00531604" w:rsidRPr="0099009A">
        <w:rPr>
          <w:szCs w:val="22"/>
        </w:rPr>
        <w:t>The permittee shall</w:t>
      </w:r>
      <w:r w:rsidR="00531604" w:rsidRPr="0099009A">
        <w:rPr>
          <w:b/>
          <w:szCs w:val="22"/>
        </w:rPr>
        <w:t xml:space="preserve"> </w:t>
      </w:r>
      <w:r w:rsidR="00531604" w:rsidRPr="0099009A">
        <w:rPr>
          <w:szCs w:val="22"/>
        </w:rPr>
        <w:t xml:space="preserve">calibrate, maintain, and </w:t>
      </w:r>
      <w:r w:rsidRPr="0099009A">
        <w:rPr>
          <w:szCs w:val="22"/>
        </w:rPr>
        <w:t xml:space="preserve">continuously operate the BLDS on each emissions unit control device to measure and record the </w:t>
      </w:r>
      <w:bookmarkStart w:id="49" w:name="opacity"/>
      <w:r w:rsidRPr="0099009A">
        <w:rPr>
          <w:szCs w:val="22"/>
        </w:rPr>
        <w:t>opacity</w:t>
      </w:r>
      <w:bookmarkEnd w:id="49"/>
      <w:r w:rsidRPr="0099009A">
        <w:rPr>
          <w:szCs w:val="22"/>
        </w:rPr>
        <w:t xml:space="preserve"> of the emissions discharged into the atmosphere from each control device as required by </w:t>
      </w:r>
      <w:hyperlink w:anchor="EL" w:history="1">
        <w:r w:rsidRPr="0099009A">
          <w:rPr>
            <w:rStyle w:val="Hyperlink"/>
            <w:b/>
            <w:color w:val="auto"/>
            <w:szCs w:val="22"/>
            <w:u w:val="none"/>
          </w:rPr>
          <w:t>Spec</w:t>
        </w:r>
      </w:hyperlink>
      <w:r w:rsidRPr="0099009A">
        <w:rPr>
          <w:b/>
          <w:szCs w:val="22"/>
        </w:rPr>
        <w:t xml:space="preserve">ific Condition No. </w:t>
      </w:r>
      <w:r w:rsidR="007D6C1A">
        <w:rPr>
          <w:b/>
          <w:szCs w:val="22"/>
          <w:highlight w:val="magenta"/>
        </w:rPr>
        <w:fldChar w:fldCharType="begin"/>
      </w:r>
      <w:r w:rsidR="007D6C1A">
        <w:rPr>
          <w:b/>
          <w:szCs w:val="22"/>
        </w:rPr>
        <w:instrText xml:space="preserve"> REF _Ref511040138 \r \h </w:instrText>
      </w:r>
      <w:r w:rsidR="007D6C1A">
        <w:rPr>
          <w:b/>
          <w:szCs w:val="22"/>
          <w:highlight w:val="magenta"/>
        </w:rPr>
      </w:r>
      <w:r w:rsidR="007D6C1A">
        <w:rPr>
          <w:b/>
          <w:szCs w:val="22"/>
          <w:highlight w:val="magenta"/>
        </w:rPr>
        <w:fldChar w:fldCharType="separate"/>
      </w:r>
      <w:r w:rsidR="007D6C1A">
        <w:rPr>
          <w:b/>
          <w:szCs w:val="22"/>
        </w:rPr>
        <w:t>D.5</w:t>
      </w:r>
      <w:r w:rsidR="007D6C1A">
        <w:rPr>
          <w:b/>
          <w:szCs w:val="22"/>
          <w:highlight w:val="magenta"/>
        </w:rPr>
        <w:fldChar w:fldCharType="end"/>
      </w:r>
      <w:r w:rsidRPr="0099009A">
        <w:rPr>
          <w:b/>
          <w:szCs w:val="22"/>
        </w:rPr>
        <w:t>.</w:t>
      </w:r>
      <w:bookmarkEnd w:id="48"/>
      <w:r w:rsidR="00E23A6D">
        <w:rPr>
          <w:b/>
          <w:szCs w:val="22"/>
        </w:rPr>
        <w:t xml:space="preserve">  </w:t>
      </w:r>
      <w:r w:rsidR="00050245" w:rsidRPr="00E23A6D">
        <w:rPr>
          <w:szCs w:val="22"/>
        </w:rPr>
        <w:t>[</w:t>
      </w:r>
      <w:r w:rsidRPr="00E23A6D">
        <w:rPr>
          <w:szCs w:val="22"/>
        </w:rPr>
        <w:t>40 CFR 60.734(a); and Permit No. 1070039-023-AC]</w:t>
      </w:r>
    </w:p>
    <w:p w14:paraId="21438B95" w14:textId="77777777" w:rsidR="00531604" w:rsidRPr="00D54DE6" w:rsidRDefault="00531604" w:rsidP="00E23A6D">
      <w:pPr>
        <w:tabs>
          <w:tab w:val="left" w:pos="0"/>
        </w:tabs>
        <w:suppressAutoHyphens/>
        <w:spacing w:before="120" w:after="120"/>
        <w:jc w:val="both"/>
        <w:rPr>
          <w:b/>
          <w:szCs w:val="22"/>
          <w:u w:val="single"/>
        </w:rPr>
      </w:pPr>
      <w:r w:rsidRPr="00D54DE6">
        <w:rPr>
          <w:b/>
          <w:szCs w:val="22"/>
          <w:u w:val="single"/>
        </w:rPr>
        <w:t>Recordkeeping and Reporting Requirements</w:t>
      </w:r>
    </w:p>
    <w:p w14:paraId="4B7CB63E" w14:textId="62850687" w:rsidR="00364154" w:rsidRPr="0099009A" w:rsidRDefault="00364154" w:rsidP="004B4249">
      <w:pPr>
        <w:pStyle w:val="ListParagraph"/>
        <w:numPr>
          <w:ilvl w:val="0"/>
          <w:numId w:val="11"/>
        </w:numPr>
        <w:suppressAutoHyphens/>
        <w:spacing w:after="120"/>
        <w:contextualSpacing w:val="0"/>
        <w:rPr>
          <w:szCs w:val="22"/>
        </w:rPr>
      </w:pPr>
      <w:r w:rsidRPr="0099009A">
        <w:rPr>
          <w:szCs w:val="22"/>
          <w:u w:val="single"/>
        </w:rPr>
        <w:lastRenderedPageBreak/>
        <w:t>Bag Leak Detection System</w:t>
      </w:r>
      <w:r w:rsidR="0091697D">
        <w:rPr>
          <w:szCs w:val="22"/>
          <w:u w:val="single"/>
        </w:rPr>
        <w:t xml:space="preserve"> </w:t>
      </w:r>
      <w:r w:rsidRPr="0099009A">
        <w:rPr>
          <w:szCs w:val="22"/>
          <w:u w:val="single"/>
        </w:rPr>
        <w:t>(BLDS)</w:t>
      </w:r>
      <w:r w:rsidR="00D370A5">
        <w:rPr>
          <w:szCs w:val="22"/>
        </w:rPr>
        <w:t>.</w:t>
      </w:r>
      <w:r w:rsidRPr="0099009A">
        <w:rPr>
          <w:szCs w:val="22"/>
        </w:rPr>
        <w:t xml:space="preserve">  The bag leak detection system must meet the specifications and requirements of </w:t>
      </w:r>
      <w:r w:rsidR="00D370A5" w:rsidRPr="00D370A5">
        <w:rPr>
          <w:b/>
          <w:szCs w:val="22"/>
        </w:rPr>
        <w:fldChar w:fldCharType="begin"/>
      </w:r>
      <w:r w:rsidR="00D370A5" w:rsidRPr="00D370A5">
        <w:rPr>
          <w:b/>
          <w:szCs w:val="22"/>
        </w:rPr>
        <w:instrText xml:space="preserve"> REF _Ref529952380 \r \h </w:instrText>
      </w:r>
      <w:r w:rsidR="00D370A5">
        <w:rPr>
          <w:b/>
          <w:szCs w:val="22"/>
        </w:rPr>
        <w:instrText xml:space="preserve"> \* MERGEFORMAT </w:instrText>
      </w:r>
      <w:r w:rsidR="00D370A5" w:rsidRPr="00D370A5">
        <w:rPr>
          <w:b/>
          <w:szCs w:val="22"/>
        </w:rPr>
      </w:r>
      <w:r w:rsidR="00D370A5" w:rsidRPr="00D370A5">
        <w:rPr>
          <w:b/>
          <w:szCs w:val="22"/>
        </w:rPr>
        <w:fldChar w:fldCharType="separate"/>
      </w:r>
      <w:r w:rsidR="00D370A5" w:rsidRPr="00D370A5">
        <w:rPr>
          <w:b/>
          <w:szCs w:val="22"/>
        </w:rPr>
        <w:t>a</w:t>
      </w:r>
      <w:r w:rsidR="00D370A5" w:rsidRPr="00D370A5">
        <w:rPr>
          <w:b/>
          <w:szCs w:val="22"/>
        </w:rPr>
        <w:fldChar w:fldCharType="end"/>
      </w:r>
      <w:r w:rsidR="00D370A5" w:rsidRPr="00D370A5">
        <w:rPr>
          <w:b/>
          <w:szCs w:val="22"/>
        </w:rPr>
        <w:t>.</w:t>
      </w:r>
      <w:r w:rsidRPr="0099009A">
        <w:rPr>
          <w:szCs w:val="22"/>
        </w:rPr>
        <w:t xml:space="preserve"> through </w:t>
      </w:r>
      <w:r w:rsidR="00D370A5" w:rsidRPr="00D370A5">
        <w:rPr>
          <w:b/>
          <w:szCs w:val="22"/>
        </w:rPr>
        <w:fldChar w:fldCharType="begin"/>
      </w:r>
      <w:r w:rsidR="00D370A5" w:rsidRPr="00D370A5">
        <w:rPr>
          <w:b/>
          <w:szCs w:val="22"/>
        </w:rPr>
        <w:instrText xml:space="preserve"> REF _Ref529952407 \r \h </w:instrText>
      </w:r>
      <w:r w:rsidR="00D370A5">
        <w:rPr>
          <w:b/>
          <w:szCs w:val="22"/>
        </w:rPr>
        <w:instrText xml:space="preserve"> \* MERGEFORMAT </w:instrText>
      </w:r>
      <w:r w:rsidR="00D370A5" w:rsidRPr="00D370A5">
        <w:rPr>
          <w:b/>
          <w:szCs w:val="22"/>
        </w:rPr>
      </w:r>
      <w:r w:rsidR="00D370A5" w:rsidRPr="00D370A5">
        <w:rPr>
          <w:b/>
          <w:szCs w:val="22"/>
        </w:rPr>
        <w:fldChar w:fldCharType="separate"/>
      </w:r>
      <w:r w:rsidR="00D370A5" w:rsidRPr="00D370A5">
        <w:rPr>
          <w:b/>
          <w:szCs w:val="22"/>
        </w:rPr>
        <w:t>f</w:t>
      </w:r>
      <w:r w:rsidR="00D370A5" w:rsidRPr="00D370A5">
        <w:rPr>
          <w:b/>
          <w:szCs w:val="22"/>
        </w:rPr>
        <w:fldChar w:fldCharType="end"/>
      </w:r>
      <w:r w:rsidR="00D370A5" w:rsidRPr="00D370A5">
        <w:rPr>
          <w:b/>
          <w:szCs w:val="22"/>
        </w:rPr>
        <w:t>.</w:t>
      </w:r>
      <w:r w:rsidRPr="0099009A">
        <w:rPr>
          <w:szCs w:val="22"/>
        </w:rPr>
        <w:t xml:space="preserve"> of this </w:t>
      </w:r>
      <w:r w:rsidRPr="0099009A">
        <w:rPr>
          <w:b/>
          <w:szCs w:val="22"/>
        </w:rPr>
        <w:t>Specific Condition</w:t>
      </w:r>
      <w:r w:rsidRPr="0099009A">
        <w:rPr>
          <w:szCs w:val="22"/>
        </w:rPr>
        <w:t>.</w:t>
      </w:r>
    </w:p>
    <w:p w14:paraId="5CDF01C4" w14:textId="32769BDB" w:rsidR="00364154" w:rsidRPr="0099009A" w:rsidRDefault="00364154" w:rsidP="004B4249">
      <w:pPr>
        <w:pStyle w:val="ListParagraph"/>
        <w:numPr>
          <w:ilvl w:val="0"/>
          <w:numId w:val="20"/>
        </w:numPr>
        <w:spacing w:before="120" w:after="120"/>
        <w:contextualSpacing w:val="0"/>
        <w:jc w:val="both"/>
        <w:rPr>
          <w:szCs w:val="22"/>
        </w:rPr>
      </w:pPr>
      <w:bookmarkStart w:id="50" w:name="_Ref529952380"/>
      <w:r w:rsidRPr="0099009A">
        <w:rPr>
          <w:szCs w:val="22"/>
        </w:rPr>
        <w:t>The permittee shall follow the manufacturer installation guidelines of the BLDS.</w:t>
      </w:r>
      <w:bookmarkEnd w:id="50"/>
    </w:p>
    <w:p w14:paraId="7253ADCB" w14:textId="77777777" w:rsidR="00364154" w:rsidRPr="0099009A" w:rsidRDefault="00364154" w:rsidP="004B4249">
      <w:pPr>
        <w:pStyle w:val="ListParagraph"/>
        <w:numPr>
          <w:ilvl w:val="0"/>
          <w:numId w:val="20"/>
        </w:numPr>
        <w:spacing w:before="120" w:after="120"/>
        <w:contextualSpacing w:val="0"/>
        <w:jc w:val="both"/>
        <w:rPr>
          <w:szCs w:val="22"/>
        </w:rPr>
      </w:pPr>
      <w:r w:rsidRPr="0099009A">
        <w:rPr>
          <w:szCs w:val="22"/>
        </w:rPr>
        <w:t>The BLDS sensor must provide output of relative particulate matter loadings and the permittee shall continuously record the output from the bag leak detection system using electronic or other means (e.g., using a strip chart recorder or a data logger.)</w:t>
      </w:r>
    </w:p>
    <w:p w14:paraId="05A199EE" w14:textId="289856EB" w:rsidR="00364154" w:rsidRPr="0099009A" w:rsidRDefault="00364154" w:rsidP="004B4249">
      <w:pPr>
        <w:pStyle w:val="ListParagraph"/>
        <w:numPr>
          <w:ilvl w:val="0"/>
          <w:numId w:val="20"/>
        </w:numPr>
        <w:spacing w:before="120" w:after="120"/>
        <w:contextualSpacing w:val="0"/>
        <w:jc w:val="both"/>
        <w:rPr>
          <w:szCs w:val="22"/>
        </w:rPr>
      </w:pPr>
      <w:r w:rsidRPr="0099009A">
        <w:rPr>
          <w:szCs w:val="22"/>
        </w:rPr>
        <w:t xml:space="preserve">The BLDS must be equipped with an alarm system that will sound when an increase in relative particulate loading is detected over the alarm set point established according to </w:t>
      </w:r>
      <w:r w:rsidRPr="00672898">
        <w:rPr>
          <w:szCs w:val="22"/>
        </w:rPr>
        <w:t>(</w:t>
      </w:r>
      <w:r w:rsidR="0032690E" w:rsidRPr="00672898">
        <w:rPr>
          <w:szCs w:val="22"/>
        </w:rPr>
        <w:t>e</w:t>
      </w:r>
      <w:r w:rsidRPr="00672898">
        <w:rPr>
          <w:szCs w:val="22"/>
        </w:rPr>
        <w:t>)</w:t>
      </w:r>
      <w:r w:rsidRPr="0099009A">
        <w:rPr>
          <w:szCs w:val="22"/>
        </w:rPr>
        <w:t xml:space="preserve"> of this </w:t>
      </w:r>
      <w:r w:rsidR="00694EDB" w:rsidRPr="0099009A">
        <w:rPr>
          <w:b/>
          <w:szCs w:val="22"/>
        </w:rPr>
        <w:t>Specific Condition</w:t>
      </w:r>
      <w:r w:rsidRPr="0099009A">
        <w:rPr>
          <w:szCs w:val="22"/>
        </w:rPr>
        <w:t>, and the alarm must be located such that it can be heard by the appropriate plant personnel.</w:t>
      </w:r>
    </w:p>
    <w:p w14:paraId="0A41548B" w14:textId="4DAB4E76" w:rsidR="00364154" w:rsidRPr="0099009A" w:rsidRDefault="00364154" w:rsidP="004B4249">
      <w:pPr>
        <w:pStyle w:val="ListParagraph"/>
        <w:numPr>
          <w:ilvl w:val="0"/>
          <w:numId w:val="20"/>
        </w:numPr>
        <w:spacing w:before="120" w:after="120"/>
        <w:contextualSpacing w:val="0"/>
        <w:jc w:val="both"/>
        <w:rPr>
          <w:szCs w:val="22"/>
        </w:rPr>
      </w:pPr>
      <w:r w:rsidRPr="0099009A">
        <w:rPr>
          <w:szCs w:val="22"/>
        </w:rPr>
        <w:t>For each BLDS, the</w:t>
      </w:r>
      <w:r w:rsidRPr="00E3275B">
        <w:rPr>
          <w:szCs w:val="22"/>
        </w:rPr>
        <w:t xml:space="preserve"> permittee develop</w:t>
      </w:r>
      <w:r w:rsidR="00E3275B" w:rsidRPr="00E3275B">
        <w:rPr>
          <w:szCs w:val="22"/>
        </w:rPr>
        <w:t>ed</w:t>
      </w:r>
      <w:r w:rsidRPr="00E3275B">
        <w:rPr>
          <w:szCs w:val="22"/>
        </w:rPr>
        <w:t xml:space="preserve"> and submit to the permitting authority, for approval, a site-specific monitoring plan that addresse</w:t>
      </w:r>
      <w:r w:rsidR="00E3275B" w:rsidRPr="00E3275B">
        <w:rPr>
          <w:szCs w:val="22"/>
        </w:rPr>
        <w:t>d</w:t>
      </w:r>
      <w:r w:rsidRPr="00E3275B">
        <w:rPr>
          <w:szCs w:val="22"/>
        </w:rPr>
        <w:t xml:space="preserve"> the item</w:t>
      </w:r>
      <w:r w:rsidRPr="0099009A">
        <w:rPr>
          <w:szCs w:val="22"/>
        </w:rPr>
        <w:t xml:space="preserve">s identified in (a) through (e) of this </w:t>
      </w:r>
      <w:r w:rsidR="00694EDB" w:rsidRPr="0099009A">
        <w:rPr>
          <w:b/>
          <w:szCs w:val="22"/>
        </w:rPr>
        <w:t>Specific Condition</w:t>
      </w:r>
      <w:r w:rsidRPr="0099009A">
        <w:rPr>
          <w:szCs w:val="22"/>
        </w:rPr>
        <w:t>.  The monitoring plan shall be consistent with the recommendations contained in the U.S. Environmental Protection Agency guidance document ``Fabric Filter Bag Leak Detection Guidance'' (EPA-454/R-98-015 September 1997.).  The permittee shall operate and maintain the bag leak detection system according to the site-specific monitoring plan at all times.  The plan de</w:t>
      </w:r>
      <w:r w:rsidRPr="00E3275B">
        <w:rPr>
          <w:szCs w:val="22"/>
        </w:rPr>
        <w:t>scribe</w:t>
      </w:r>
      <w:r w:rsidR="00E3275B" w:rsidRPr="00E3275B">
        <w:rPr>
          <w:szCs w:val="22"/>
        </w:rPr>
        <w:t>d</w:t>
      </w:r>
      <w:r w:rsidRPr="00E3275B">
        <w:rPr>
          <w:szCs w:val="22"/>
        </w:rPr>
        <w:t xml:space="preserve"> the foll</w:t>
      </w:r>
      <w:r w:rsidRPr="0099009A">
        <w:rPr>
          <w:szCs w:val="22"/>
        </w:rPr>
        <w:t>owing:</w:t>
      </w:r>
    </w:p>
    <w:p w14:paraId="66EF67A6" w14:textId="77777777" w:rsidR="00364154" w:rsidRPr="0099009A" w:rsidRDefault="00364154" w:rsidP="00D370A5">
      <w:pPr>
        <w:pStyle w:val="ListParagraph"/>
        <w:numPr>
          <w:ilvl w:val="0"/>
          <w:numId w:val="21"/>
        </w:numPr>
        <w:tabs>
          <w:tab w:val="left" w:pos="360"/>
          <w:tab w:val="left" w:pos="1080"/>
        </w:tabs>
        <w:spacing w:before="120" w:after="120"/>
        <w:ind w:left="1080"/>
        <w:contextualSpacing w:val="0"/>
        <w:rPr>
          <w:szCs w:val="22"/>
        </w:rPr>
      </w:pPr>
      <w:r w:rsidRPr="0099009A">
        <w:rPr>
          <w:szCs w:val="22"/>
        </w:rPr>
        <w:t>Installation of the bag leak detection system;</w:t>
      </w:r>
    </w:p>
    <w:p w14:paraId="096844D8" w14:textId="77777777" w:rsidR="00364154" w:rsidRPr="0099009A" w:rsidRDefault="00364154" w:rsidP="00D370A5">
      <w:pPr>
        <w:pStyle w:val="ListParagraph"/>
        <w:numPr>
          <w:ilvl w:val="0"/>
          <w:numId w:val="21"/>
        </w:numPr>
        <w:tabs>
          <w:tab w:val="left" w:pos="360"/>
          <w:tab w:val="left" w:pos="1080"/>
        </w:tabs>
        <w:spacing w:before="120" w:after="120"/>
        <w:ind w:left="1080"/>
        <w:contextualSpacing w:val="0"/>
        <w:rPr>
          <w:szCs w:val="22"/>
        </w:rPr>
      </w:pPr>
      <w:r w:rsidRPr="0099009A">
        <w:rPr>
          <w:szCs w:val="22"/>
        </w:rPr>
        <w:t>Initial and periodic adjustment of the bag leak detection system including how the alarm set-point will be established;</w:t>
      </w:r>
    </w:p>
    <w:p w14:paraId="0025B76A" w14:textId="77777777" w:rsidR="00364154" w:rsidRPr="0099009A" w:rsidRDefault="00364154" w:rsidP="00D370A5">
      <w:pPr>
        <w:pStyle w:val="ListParagraph"/>
        <w:numPr>
          <w:ilvl w:val="0"/>
          <w:numId w:val="21"/>
        </w:numPr>
        <w:tabs>
          <w:tab w:val="left" w:pos="360"/>
          <w:tab w:val="left" w:pos="1080"/>
        </w:tabs>
        <w:spacing w:before="120" w:after="120"/>
        <w:ind w:left="1080"/>
        <w:contextualSpacing w:val="0"/>
        <w:rPr>
          <w:szCs w:val="22"/>
        </w:rPr>
      </w:pPr>
      <w:r w:rsidRPr="0099009A">
        <w:rPr>
          <w:szCs w:val="22"/>
        </w:rPr>
        <w:t>Operation of the bag leak detection system including quality assurance procedures;</w:t>
      </w:r>
    </w:p>
    <w:p w14:paraId="41F9FFAD" w14:textId="77777777" w:rsidR="00364154" w:rsidRPr="0099009A" w:rsidRDefault="00364154" w:rsidP="00D370A5">
      <w:pPr>
        <w:pStyle w:val="ListParagraph"/>
        <w:numPr>
          <w:ilvl w:val="0"/>
          <w:numId w:val="21"/>
        </w:numPr>
        <w:tabs>
          <w:tab w:val="left" w:pos="360"/>
          <w:tab w:val="left" w:pos="1080"/>
        </w:tabs>
        <w:spacing w:before="120" w:after="120"/>
        <w:ind w:left="1080"/>
        <w:contextualSpacing w:val="0"/>
        <w:rPr>
          <w:szCs w:val="22"/>
        </w:rPr>
      </w:pPr>
      <w:r w:rsidRPr="0099009A">
        <w:rPr>
          <w:szCs w:val="22"/>
        </w:rPr>
        <w:t>How the bag leak detection system will be maintained including a routine maintenance schedule and spare parts inventory list; and,</w:t>
      </w:r>
    </w:p>
    <w:p w14:paraId="2ED26319" w14:textId="77777777" w:rsidR="00364154" w:rsidRPr="0099009A" w:rsidRDefault="00364154" w:rsidP="00D370A5">
      <w:pPr>
        <w:pStyle w:val="ListParagraph"/>
        <w:numPr>
          <w:ilvl w:val="0"/>
          <w:numId w:val="21"/>
        </w:numPr>
        <w:tabs>
          <w:tab w:val="left" w:pos="360"/>
          <w:tab w:val="left" w:pos="1080"/>
        </w:tabs>
        <w:spacing w:before="120" w:after="120"/>
        <w:ind w:left="1080"/>
        <w:contextualSpacing w:val="0"/>
        <w:rPr>
          <w:szCs w:val="22"/>
        </w:rPr>
      </w:pPr>
      <w:r w:rsidRPr="0099009A">
        <w:rPr>
          <w:szCs w:val="22"/>
        </w:rPr>
        <w:t>How the bag leak detection system output shall be recorded and stored.</w:t>
      </w:r>
    </w:p>
    <w:p w14:paraId="5553F8DA" w14:textId="128F3A10" w:rsidR="00364154" w:rsidRPr="0099009A" w:rsidRDefault="00364154" w:rsidP="004B4249">
      <w:pPr>
        <w:pStyle w:val="ListParagraph"/>
        <w:numPr>
          <w:ilvl w:val="0"/>
          <w:numId w:val="20"/>
        </w:numPr>
        <w:spacing w:after="120"/>
        <w:contextualSpacing w:val="0"/>
        <w:jc w:val="both"/>
        <w:rPr>
          <w:szCs w:val="22"/>
        </w:rPr>
      </w:pPr>
      <w:r w:rsidRPr="00E3275B">
        <w:rPr>
          <w:szCs w:val="22"/>
        </w:rPr>
        <w:t>The initial adjustment of the system at a minimum, consist</w:t>
      </w:r>
      <w:r w:rsidR="00E3275B" w:rsidRPr="00E3275B">
        <w:rPr>
          <w:szCs w:val="22"/>
        </w:rPr>
        <w:t>ed</w:t>
      </w:r>
      <w:r w:rsidRPr="00E3275B">
        <w:rPr>
          <w:szCs w:val="22"/>
        </w:rPr>
        <w:t xml:space="preserve"> of establishing the baseline output by adjusting the sensitivity (range) and the averaging period of the device, and esta</w:t>
      </w:r>
      <w:r w:rsidRPr="0099009A">
        <w:rPr>
          <w:szCs w:val="22"/>
        </w:rPr>
        <w:t>blishing the alarm set points and the alarm delay time (if applicable).</w:t>
      </w:r>
    </w:p>
    <w:p w14:paraId="429485D8" w14:textId="267626B2" w:rsidR="00364154" w:rsidRPr="0099009A" w:rsidRDefault="00364154" w:rsidP="008A0DE9">
      <w:pPr>
        <w:pStyle w:val="ListParagraph"/>
        <w:numPr>
          <w:ilvl w:val="0"/>
          <w:numId w:val="20"/>
        </w:numPr>
        <w:spacing w:after="120"/>
        <w:contextualSpacing w:val="0"/>
        <w:jc w:val="both"/>
        <w:rPr>
          <w:szCs w:val="22"/>
        </w:rPr>
      </w:pPr>
      <w:bookmarkStart w:id="51" w:name="_Ref529952407"/>
      <w:r w:rsidRPr="0099009A">
        <w:rPr>
          <w:szCs w:val="22"/>
        </w:rPr>
        <w:t>For negative pressure, induced air baghouses, and positive pressure baghouses that are discharged to the atmosphere through a stack, the bag leak detection sensor must be installed downstream of the baghouse</w:t>
      </w:r>
      <w:r w:rsidR="00694EDB" w:rsidRPr="0099009A">
        <w:rPr>
          <w:szCs w:val="22"/>
        </w:rPr>
        <w:t>.</w:t>
      </w:r>
      <w:bookmarkEnd w:id="51"/>
    </w:p>
    <w:p w14:paraId="56DF9405" w14:textId="731EC4A6" w:rsidR="00364154" w:rsidRPr="0099009A" w:rsidRDefault="00364154" w:rsidP="008A0DE9">
      <w:pPr>
        <w:spacing w:after="120"/>
        <w:ind w:left="720" w:hanging="360"/>
        <w:rPr>
          <w:szCs w:val="22"/>
        </w:rPr>
      </w:pPr>
      <w:r w:rsidRPr="0099009A">
        <w:rPr>
          <w:szCs w:val="22"/>
        </w:rPr>
        <w:t>[Permit No. 1070039-023-AC]</w:t>
      </w:r>
    </w:p>
    <w:p w14:paraId="530AAB02" w14:textId="11F6EC8C" w:rsidR="00694EDB" w:rsidRPr="0099009A" w:rsidRDefault="00694EDB" w:rsidP="004B4249">
      <w:pPr>
        <w:pStyle w:val="ListParagraph"/>
        <w:numPr>
          <w:ilvl w:val="0"/>
          <w:numId w:val="11"/>
        </w:numPr>
        <w:spacing w:after="120"/>
        <w:contextualSpacing w:val="0"/>
        <w:rPr>
          <w:szCs w:val="22"/>
        </w:rPr>
      </w:pPr>
      <w:r w:rsidRPr="0099009A">
        <w:rPr>
          <w:szCs w:val="22"/>
          <w:u w:val="single"/>
        </w:rPr>
        <w:t>BLDS Corrective Action (EU 002) &amp; (EU 023)</w:t>
      </w:r>
      <w:r w:rsidR="00975261">
        <w:rPr>
          <w:szCs w:val="22"/>
        </w:rPr>
        <w:t>.</w:t>
      </w:r>
      <w:r w:rsidRPr="0099009A">
        <w:rPr>
          <w:szCs w:val="22"/>
        </w:rPr>
        <w:t xml:space="preserve">  The permittee shall initiate procedures to determine the cause of all alarms within 1 hour of an alarm.  The cause of the alarm must be alleviated within 3 hours of the time the alarm occurred by taking the necessary corrective action(s).  Corrective actions may include, but are not limited to, the following:</w:t>
      </w:r>
    </w:p>
    <w:p w14:paraId="0A88C4B9" w14:textId="77777777" w:rsidR="00694EDB" w:rsidRPr="0099009A" w:rsidRDefault="00694EDB" w:rsidP="00975261">
      <w:pPr>
        <w:pStyle w:val="ListParagraph"/>
        <w:numPr>
          <w:ilvl w:val="0"/>
          <w:numId w:val="22"/>
        </w:numPr>
        <w:tabs>
          <w:tab w:val="left" w:pos="900"/>
        </w:tabs>
        <w:spacing w:before="120" w:after="120"/>
        <w:contextualSpacing w:val="0"/>
        <w:rPr>
          <w:szCs w:val="22"/>
        </w:rPr>
      </w:pPr>
      <w:r w:rsidRPr="0099009A">
        <w:rPr>
          <w:szCs w:val="22"/>
        </w:rPr>
        <w:t>Inspecting the baghouse fabric filter for air leaks, torn or broken bags or filter media, or any other condition that may cause an increase in particulate emissions</w:t>
      </w:r>
    </w:p>
    <w:p w14:paraId="3BEFA4F4" w14:textId="77777777" w:rsidR="00694EDB" w:rsidRPr="0099009A" w:rsidRDefault="00694EDB" w:rsidP="00975261">
      <w:pPr>
        <w:pStyle w:val="ListParagraph"/>
        <w:numPr>
          <w:ilvl w:val="0"/>
          <w:numId w:val="22"/>
        </w:numPr>
        <w:tabs>
          <w:tab w:val="left" w:pos="900"/>
        </w:tabs>
        <w:spacing w:before="120" w:after="120"/>
        <w:contextualSpacing w:val="0"/>
        <w:rPr>
          <w:szCs w:val="22"/>
        </w:rPr>
      </w:pPr>
      <w:r w:rsidRPr="0099009A">
        <w:rPr>
          <w:szCs w:val="22"/>
        </w:rPr>
        <w:t>Replacing defective bags or filter media or otherwise repairing the control device;</w:t>
      </w:r>
    </w:p>
    <w:p w14:paraId="739803DF" w14:textId="77777777" w:rsidR="00694EDB" w:rsidRPr="0099009A" w:rsidRDefault="00694EDB" w:rsidP="00975261">
      <w:pPr>
        <w:pStyle w:val="ListParagraph"/>
        <w:numPr>
          <w:ilvl w:val="0"/>
          <w:numId w:val="22"/>
        </w:numPr>
        <w:tabs>
          <w:tab w:val="left" w:pos="900"/>
        </w:tabs>
        <w:spacing w:before="120" w:after="120"/>
        <w:contextualSpacing w:val="0"/>
        <w:rPr>
          <w:szCs w:val="22"/>
        </w:rPr>
      </w:pPr>
      <w:r w:rsidRPr="0099009A">
        <w:rPr>
          <w:szCs w:val="22"/>
        </w:rPr>
        <w:t>Cleaning the bag leak detection system probe or otherwise repairing the control device;</w:t>
      </w:r>
    </w:p>
    <w:p w14:paraId="29D97D0C" w14:textId="77777777" w:rsidR="00694EDB" w:rsidRPr="0099009A" w:rsidRDefault="00694EDB" w:rsidP="00975261">
      <w:pPr>
        <w:pStyle w:val="ListParagraph"/>
        <w:numPr>
          <w:ilvl w:val="0"/>
          <w:numId w:val="22"/>
        </w:numPr>
        <w:tabs>
          <w:tab w:val="left" w:pos="900"/>
        </w:tabs>
        <w:spacing w:before="120" w:after="120"/>
        <w:contextualSpacing w:val="0"/>
        <w:rPr>
          <w:szCs w:val="22"/>
        </w:rPr>
      </w:pPr>
      <w:r w:rsidRPr="0099009A">
        <w:rPr>
          <w:szCs w:val="22"/>
        </w:rPr>
        <w:t>Shutting down the process producing the particulate emissions.</w:t>
      </w:r>
    </w:p>
    <w:p w14:paraId="179EF2BA" w14:textId="44EB7284" w:rsidR="00694EDB" w:rsidRPr="0099009A" w:rsidRDefault="00694EDB" w:rsidP="004B4249">
      <w:pPr>
        <w:tabs>
          <w:tab w:val="left" w:pos="360"/>
        </w:tabs>
        <w:spacing w:before="120" w:after="120"/>
        <w:ind w:left="360"/>
        <w:rPr>
          <w:szCs w:val="22"/>
        </w:rPr>
      </w:pPr>
      <w:r w:rsidRPr="0099009A">
        <w:rPr>
          <w:szCs w:val="22"/>
        </w:rPr>
        <w:t>[Permit No. 1070039-023-AC]</w:t>
      </w:r>
    </w:p>
    <w:p w14:paraId="10412BBE" w14:textId="2DDCDCC8" w:rsidR="00563381" w:rsidRPr="0099009A" w:rsidRDefault="00563381" w:rsidP="004B4249">
      <w:pPr>
        <w:pStyle w:val="ListParagraph"/>
        <w:numPr>
          <w:ilvl w:val="0"/>
          <w:numId w:val="11"/>
        </w:numPr>
        <w:spacing w:after="120"/>
        <w:contextualSpacing w:val="0"/>
        <w:rPr>
          <w:snapToGrid w:val="0"/>
          <w:szCs w:val="22"/>
        </w:rPr>
      </w:pPr>
      <w:r w:rsidRPr="0099009A">
        <w:rPr>
          <w:szCs w:val="22"/>
          <w:u w:val="single"/>
        </w:rPr>
        <w:t>Recordkeeping BLDS</w:t>
      </w:r>
      <w:r w:rsidR="00975261">
        <w:rPr>
          <w:szCs w:val="22"/>
        </w:rPr>
        <w:t>.</w:t>
      </w:r>
      <w:r w:rsidRPr="0099009A">
        <w:rPr>
          <w:szCs w:val="22"/>
        </w:rPr>
        <w:t xml:space="preserve"> </w:t>
      </w:r>
      <w:r w:rsidRPr="0099009A">
        <w:rPr>
          <w:snapToGrid w:val="0"/>
          <w:szCs w:val="22"/>
        </w:rPr>
        <w:t xml:space="preserve"> The permittee shall maintain records of the following information:</w:t>
      </w:r>
    </w:p>
    <w:p w14:paraId="0CB745F5" w14:textId="369E94E1" w:rsidR="00563381" w:rsidRPr="0099009A" w:rsidRDefault="00563381" w:rsidP="00975261">
      <w:pPr>
        <w:pStyle w:val="ListParagraph"/>
        <w:numPr>
          <w:ilvl w:val="0"/>
          <w:numId w:val="24"/>
        </w:numPr>
        <w:autoSpaceDE w:val="0"/>
        <w:autoSpaceDN w:val="0"/>
        <w:adjustRightInd w:val="0"/>
        <w:spacing w:before="120" w:after="120"/>
        <w:contextualSpacing w:val="0"/>
        <w:rPr>
          <w:snapToGrid w:val="0"/>
          <w:szCs w:val="22"/>
        </w:rPr>
      </w:pPr>
      <w:r w:rsidRPr="0099009A">
        <w:rPr>
          <w:snapToGrid w:val="0"/>
          <w:szCs w:val="22"/>
        </w:rPr>
        <w:lastRenderedPageBreak/>
        <w:t xml:space="preserve">All records of </w:t>
      </w:r>
      <w:r w:rsidRPr="0099009A">
        <w:rPr>
          <w:szCs w:val="22"/>
        </w:rPr>
        <w:t>inspections, cleanings, repair and replacement of BLDS components.  Records shall include the date, time, personnel conducting the inspection, condition of each sensor as-found, and a description of any actions taken.</w:t>
      </w:r>
    </w:p>
    <w:p w14:paraId="6E037D0D" w14:textId="77777777" w:rsidR="00563381" w:rsidRPr="0099009A" w:rsidRDefault="00563381" w:rsidP="00975261">
      <w:pPr>
        <w:pStyle w:val="ListParagraph"/>
        <w:numPr>
          <w:ilvl w:val="0"/>
          <w:numId w:val="24"/>
        </w:numPr>
        <w:autoSpaceDE w:val="0"/>
        <w:autoSpaceDN w:val="0"/>
        <w:adjustRightInd w:val="0"/>
        <w:spacing w:before="120" w:after="120"/>
        <w:contextualSpacing w:val="0"/>
        <w:rPr>
          <w:szCs w:val="22"/>
        </w:rPr>
      </w:pPr>
      <w:r w:rsidRPr="0099009A">
        <w:rPr>
          <w:szCs w:val="22"/>
        </w:rPr>
        <w:t>The Operator’s Log contains documentation of alarms and resolution of alarm conditions.</w:t>
      </w:r>
    </w:p>
    <w:p w14:paraId="16E14CA4" w14:textId="77777777" w:rsidR="00563381" w:rsidRPr="0099009A" w:rsidRDefault="00563381" w:rsidP="00975261">
      <w:pPr>
        <w:pStyle w:val="ListParagraph"/>
        <w:numPr>
          <w:ilvl w:val="0"/>
          <w:numId w:val="24"/>
        </w:numPr>
        <w:autoSpaceDE w:val="0"/>
        <w:autoSpaceDN w:val="0"/>
        <w:adjustRightInd w:val="0"/>
        <w:spacing w:before="120" w:after="120"/>
        <w:contextualSpacing w:val="0"/>
        <w:rPr>
          <w:szCs w:val="22"/>
        </w:rPr>
      </w:pPr>
      <w:r w:rsidRPr="0099009A">
        <w:rPr>
          <w:szCs w:val="22"/>
        </w:rPr>
        <w:t>Monthly records will be maintained for drift checks and response tests performed,</w:t>
      </w:r>
    </w:p>
    <w:p w14:paraId="5C45FF3A" w14:textId="77777777" w:rsidR="00563381" w:rsidRPr="0099009A" w:rsidRDefault="00563381" w:rsidP="00975261">
      <w:pPr>
        <w:pStyle w:val="ListParagraph"/>
        <w:autoSpaceDE w:val="0"/>
        <w:autoSpaceDN w:val="0"/>
        <w:adjustRightInd w:val="0"/>
        <w:spacing w:before="120" w:after="120"/>
        <w:contextualSpacing w:val="0"/>
        <w:rPr>
          <w:snapToGrid w:val="0"/>
          <w:szCs w:val="22"/>
        </w:rPr>
      </w:pPr>
      <w:r w:rsidRPr="0099009A">
        <w:rPr>
          <w:szCs w:val="22"/>
        </w:rPr>
        <w:t>and will be signed by the person conducting the inspection, testing, or maintenance.</w:t>
      </w:r>
    </w:p>
    <w:p w14:paraId="045D3123" w14:textId="77777777" w:rsidR="00563381" w:rsidRPr="0099009A" w:rsidRDefault="00563381" w:rsidP="00975261">
      <w:pPr>
        <w:pStyle w:val="ListParagraph"/>
        <w:numPr>
          <w:ilvl w:val="0"/>
          <w:numId w:val="24"/>
        </w:numPr>
        <w:autoSpaceDE w:val="0"/>
        <w:autoSpaceDN w:val="0"/>
        <w:adjustRightInd w:val="0"/>
        <w:spacing w:before="120" w:after="120"/>
        <w:contextualSpacing w:val="0"/>
        <w:rPr>
          <w:snapToGrid w:val="0"/>
          <w:szCs w:val="22"/>
        </w:rPr>
      </w:pPr>
      <w:r w:rsidRPr="0099009A">
        <w:rPr>
          <w:szCs w:val="22"/>
        </w:rPr>
        <w:t>Values for the baseline (sensitivity) setting, response time setting, and alarm level(s) and a description of how each was established.</w:t>
      </w:r>
      <w:r w:rsidRPr="0099009A">
        <w:rPr>
          <w:snapToGrid w:val="0"/>
          <w:szCs w:val="22"/>
        </w:rPr>
        <w:t xml:space="preserve"> </w:t>
      </w:r>
    </w:p>
    <w:p w14:paraId="0632AFC2" w14:textId="57165DF3" w:rsidR="00563381" w:rsidRPr="0099009A" w:rsidRDefault="00563381" w:rsidP="001B2247">
      <w:pPr>
        <w:spacing w:before="120"/>
        <w:ind w:left="360"/>
        <w:rPr>
          <w:snapToGrid w:val="0"/>
          <w:szCs w:val="22"/>
        </w:rPr>
      </w:pPr>
      <w:r w:rsidRPr="0099009A">
        <w:rPr>
          <w:snapToGrid w:val="0"/>
          <w:szCs w:val="22"/>
        </w:rPr>
        <w:t>[</w:t>
      </w:r>
      <w:r w:rsidRPr="0099009A">
        <w:rPr>
          <w:szCs w:val="22"/>
        </w:rPr>
        <w:t>Permit No. 1070039-023-AC</w:t>
      </w:r>
      <w:r w:rsidRPr="0099009A">
        <w:rPr>
          <w:snapToGrid w:val="0"/>
          <w:szCs w:val="22"/>
        </w:rPr>
        <w:t>]</w:t>
      </w:r>
    </w:p>
    <w:p w14:paraId="08B9A1E0" w14:textId="05118CA1" w:rsidR="00563381" w:rsidRPr="00037C83" w:rsidRDefault="00563381" w:rsidP="00037C83">
      <w:pPr>
        <w:pStyle w:val="ListParagraph"/>
        <w:numPr>
          <w:ilvl w:val="0"/>
          <w:numId w:val="11"/>
        </w:numPr>
        <w:suppressAutoHyphens/>
        <w:spacing w:before="120" w:after="120"/>
        <w:contextualSpacing w:val="0"/>
        <w:rPr>
          <w:szCs w:val="22"/>
        </w:rPr>
      </w:pPr>
      <w:r w:rsidRPr="001C3512">
        <w:rPr>
          <w:szCs w:val="22"/>
          <w:u w:val="single"/>
        </w:rPr>
        <w:t>Records</w:t>
      </w:r>
      <w:r w:rsidR="00037C83">
        <w:rPr>
          <w:szCs w:val="22"/>
        </w:rPr>
        <w:t>.</w:t>
      </w:r>
      <w:r w:rsidRPr="001C3512">
        <w:rPr>
          <w:szCs w:val="22"/>
        </w:rPr>
        <w:t xml:space="preserve">  Records of the opacity measurements required in </w:t>
      </w:r>
      <w:r w:rsidRPr="001C3512">
        <w:rPr>
          <w:b/>
          <w:szCs w:val="22"/>
        </w:rPr>
        <w:t xml:space="preserve">Specific Condition No. </w:t>
      </w:r>
      <w:r w:rsidR="001C3512" w:rsidRPr="001C3512">
        <w:rPr>
          <w:b/>
          <w:szCs w:val="22"/>
        </w:rPr>
        <w:fldChar w:fldCharType="begin"/>
      </w:r>
      <w:r w:rsidR="001C3512" w:rsidRPr="001C3512">
        <w:rPr>
          <w:b/>
          <w:szCs w:val="22"/>
        </w:rPr>
        <w:instrText xml:space="preserve"> REF _Ref469396073 \r \h </w:instrText>
      </w:r>
      <w:r w:rsidR="001C3512">
        <w:rPr>
          <w:b/>
          <w:szCs w:val="22"/>
        </w:rPr>
        <w:instrText xml:space="preserve"> \* MERGEFORMAT </w:instrText>
      </w:r>
      <w:r w:rsidR="001C3512" w:rsidRPr="001C3512">
        <w:rPr>
          <w:b/>
          <w:szCs w:val="22"/>
        </w:rPr>
      </w:r>
      <w:r w:rsidR="001C3512" w:rsidRPr="001C3512">
        <w:rPr>
          <w:b/>
          <w:szCs w:val="22"/>
        </w:rPr>
        <w:fldChar w:fldCharType="separate"/>
      </w:r>
      <w:r w:rsidR="001C3512" w:rsidRPr="001C3512">
        <w:rPr>
          <w:b/>
          <w:szCs w:val="22"/>
        </w:rPr>
        <w:t>D.13</w:t>
      </w:r>
      <w:r w:rsidR="001C3512" w:rsidRPr="001C3512">
        <w:rPr>
          <w:b/>
          <w:szCs w:val="22"/>
        </w:rPr>
        <w:fldChar w:fldCharType="end"/>
      </w:r>
      <w:r w:rsidRPr="001C3512">
        <w:rPr>
          <w:b/>
          <w:szCs w:val="22"/>
        </w:rPr>
        <w:t>.</w:t>
      </w:r>
      <w:r w:rsidRPr="001C3512">
        <w:rPr>
          <w:szCs w:val="22"/>
        </w:rPr>
        <w:t xml:space="preserve"> shall be retained for at least 2 years.</w:t>
      </w:r>
      <w:r w:rsidR="00037C83">
        <w:rPr>
          <w:szCs w:val="22"/>
        </w:rPr>
        <w:t xml:space="preserve">  </w:t>
      </w:r>
      <w:r w:rsidRPr="00037C83">
        <w:rPr>
          <w:szCs w:val="22"/>
        </w:rPr>
        <w:t>[Rule 62-4.070(3), F.A.C.; 40 CFR 60.735(a); and Permit No. 1070039-023-AC]</w:t>
      </w:r>
    </w:p>
    <w:p w14:paraId="5BE1CEB0" w14:textId="0189D8CC" w:rsidR="00563381" w:rsidRPr="001C3512" w:rsidRDefault="00563381" w:rsidP="001B2247">
      <w:pPr>
        <w:pStyle w:val="ListParagraph"/>
        <w:numPr>
          <w:ilvl w:val="0"/>
          <w:numId w:val="11"/>
        </w:numPr>
        <w:spacing w:before="120" w:after="120"/>
        <w:contextualSpacing w:val="0"/>
        <w:rPr>
          <w:szCs w:val="22"/>
        </w:rPr>
      </w:pPr>
      <w:bookmarkStart w:id="52" w:name="exceedence"/>
      <w:bookmarkStart w:id="53" w:name="_Ref511042959"/>
      <w:r w:rsidRPr="001C3512">
        <w:rPr>
          <w:szCs w:val="22"/>
          <w:u w:val="single"/>
        </w:rPr>
        <w:t>Exce</w:t>
      </w:r>
      <w:bookmarkEnd w:id="52"/>
      <w:r w:rsidRPr="001C3512">
        <w:rPr>
          <w:szCs w:val="22"/>
          <w:u w:val="single"/>
        </w:rPr>
        <w:t>edances</w:t>
      </w:r>
      <w:r w:rsidR="00037C83">
        <w:rPr>
          <w:szCs w:val="22"/>
        </w:rPr>
        <w:t>.</w:t>
      </w:r>
      <w:r w:rsidRPr="001C3512">
        <w:rPr>
          <w:szCs w:val="22"/>
        </w:rPr>
        <w:t xml:space="preserve">  Each permittee shall submit written reports semiannually of exceedances of control device opacity required to be monitored by </w:t>
      </w:r>
      <w:r w:rsidRPr="001C3512">
        <w:rPr>
          <w:b/>
          <w:szCs w:val="22"/>
        </w:rPr>
        <w:t xml:space="preserve">Specific Condition No. </w:t>
      </w:r>
      <w:r w:rsidR="001C3512" w:rsidRPr="001C3512">
        <w:rPr>
          <w:b/>
          <w:szCs w:val="22"/>
        </w:rPr>
        <w:fldChar w:fldCharType="begin"/>
      </w:r>
      <w:r w:rsidR="001C3512" w:rsidRPr="001C3512">
        <w:rPr>
          <w:b/>
          <w:szCs w:val="22"/>
        </w:rPr>
        <w:instrText xml:space="preserve"> REF _Ref469396073 \r \h </w:instrText>
      </w:r>
      <w:r w:rsidR="001C3512">
        <w:rPr>
          <w:b/>
          <w:szCs w:val="22"/>
        </w:rPr>
        <w:instrText xml:space="preserve"> \* MERGEFORMAT </w:instrText>
      </w:r>
      <w:r w:rsidR="001C3512" w:rsidRPr="001C3512">
        <w:rPr>
          <w:b/>
          <w:szCs w:val="22"/>
        </w:rPr>
      </w:r>
      <w:r w:rsidR="001C3512" w:rsidRPr="001C3512">
        <w:rPr>
          <w:b/>
          <w:szCs w:val="22"/>
        </w:rPr>
        <w:fldChar w:fldCharType="separate"/>
      </w:r>
      <w:r w:rsidR="001C3512" w:rsidRPr="001C3512">
        <w:rPr>
          <w:b/>
          <w:szCs w:val="22"/>
        </w:rPr>
        <w:t>D.13</w:t>
      </w:r>
      <w:r w:rsidR="001C3512" w:rsidRPr="001C3512">
        <w:rPr>
          <w:b/>
          <w:szCs w:val="22"/>
        </w:rPr>
        <w:fldChar w:fldCharType="end"/>
      </w:r>
      <w:r w:rsidR="001C3512" w:rsidRPr="001C3512">
        <w:rPr>
          <w:b/>
          <w:szCs w:val="22"/>
        </w:rPr>
        <w:t>.</w:t>
      </w:r>
      <w:r w:rsidRPr="001C3512">
        <w:rPr>
          <w:szCs w:val="22"/>
        </w:rPr>
        <w:t xml:space="preserve">  For the purpose of these reports, exceedances are defined as follows:</w:t>
      </w:r>
      <w:bookmarkEnd w:id="53"/>
    </w:p>
    <w:p w14:paraId="00C31AA5" w14:textId="3589BA34" w:rsidR="00563381" w:rsidRPr="001C3512" w:rsidRDefault="00563381" w:rsidP="00563381">
      <w:pPr>
        <w:spacing w:after="120"/>
        <w:ind w:left="360"/>
        <w:rPr>
          <w:szCs w:val="22"/>
        </w:rPr>
      </w:pPr>
      <w:r w:rsidRPr="001C3512">
        <w:rPr>
          <w:szCs w:val="22"/>
        </w:rPr>
        <w:t>All 6-minute periods during which the average opacity from dry control devices is greater than 10 percent.</w:t>
      </w:r>
    </w:p>
    <w:p w14:paraId="57E1E436" w14:textId="092D9411" w:rsidR="00563381" w:rsidRPr="001C3512" w:rsidRDefault="00563381" w:rsidP="003C2AD4">
      <w:pPr>
        <w:suppressAutoHyphens/>
        <w:spacing w:after="120"/>
        <w:ind w:left="450" w:hanging="90"/>
        <w:rPr>
          <w:szCs w:val="22"/>
        </w:rPr>
      </w:pPr>
      <w:r w:rsidRPr="001C3512">
        <w:rPr>
          <w:szCs w:val="22"/>
        </w:rPr>
        <w:t>[40 CFR 60.735(c)(1); and Permit No. 1070039-023-AC]</w:t>
      </w:r>
    </w:p>
    <w:p w14:paraId="0FFCD545" w14:textId="4987E7A4" w:rsidR="00563381" w:rsidRPr="005030D5" w:rsidRDefault="00563381" w:rsidP="005030D5">
      <w:pPr>
        <w:pStyle w:val="ListParagraph"/>
        <w:numPr>
          <w:ilvl w:val="0"/>
          <w:numId w:val="11"/>
        </w:numPr>
        <w:suppressAutoHyphens/>
        <w:spacing w:after="120"/>
        <w:contextualSpacing w:val="0"/>
        <w:rPr>
          <w:szCs w:val="22"/>
        </w:rPr>
      </w:pPr>
      <w:r w:rsidRPr="001C3512">
        <w:rPr>
          <w:szCs w:val="22"/>
          <w:u w:val="single"/>
        </w:rPr>
        <w:t>Reporting Requirements</w:t>
      </w:r>
      <w:r w:rsidR="005030D5">
        <w:rPr>
          <w:szCs w:val="22"/>
        </w:rPr>
        <w:t>.</w:t>
      </w:r>
      <w:r w:rsidRPr="001C3512">
        <w:rPr>
          <w:szCs w:val="22"/>
        </w:rPr>
        <w:t xml:space="preserve">  The reporting requirements of </w:t>
      </w:r>
      <w:r w:rsidRPr="001C3512">
        <w:rPr>
          <w:b/>
          <w:szCs w:val="22"/>
        </w:rPr>
        <w:t xml:space="preserve">Specific Condition No. </w:t>
      </w:r>
      <w:r w:rsidR="001C3512" w:rsidRPr="001C3512">
        <w:rPr>
          <w:b/>
          <w:szCs w:val="22"/>
        </w:rPr>
        <w:fldChar w:fldCharType="begin"/>
      </w:r>
      <w:r w:rsidR="001C3512" w:rsidRPr="001C3512">
        <w:rPr>
          <w:b/>
          <w:szCs w:val="22"/>
        </w:rPr>
        <w:instrText xml:space="preserve"> REF _Ref511042959 \r \h </w:instrText>
      </w:r>
      <w:r w:rsidR="001C3512">
        <w:rPr>
          <w:b/>
          <w:szCs w:val="22"/>
        </w:rPr>
        <w:instrText xml:space="preserve"> \* MERGEFORMAT </w:instrText>
      </w:r>
      <w:r w:rsidR="001C3512" w:rsidRPr="001C3512">
        <w:rPr>
          <w:b/>
          <w:szCs w:val="22"/>
        </w:rPr>
      </w:r>
      <w:r w:rsidR="001C3512" w:rsidRPr="001C3512">
        <w:rPr>
          <w:b/>
          <w:szCs w:val="22"/>
        </w:rPr>
        <w:fldChar w:fldCharType="separate"/>
      </w:r>
      <w:r w:rsidR="001C3512" w:rsidRPr="001C3512">
        <w:rPr>
          <w:b/>
          <w:szCs w:val="22"/>
        </w:rPr>
        <w:t>D.18</w:t>
      </w:r>
      <w:r w:rsidR="001C3512" w:rsidRPr="001C3512">
        <w:rPr>
          <w:b/>
          <w:szCs w:val="22"/>
        </w:rPr>
        <w:fldChar w:fldCharType="end"/>
      </w:r>
      <w:r w:rsidRPr="001C3512">
        <w:rPr>
          <w:b/>
          <w:szCs w:val="22"/>
        </w:rPr>
        <w:t>.</w:t>
      </w:r>
      <w:r w:rsidRPr="001C3512">
        <w:rPr>
          <w:szCs w:val="22"/>
        </w:rPr>
        <w:t xml:space="preserve"> remain in force until and unless the Agency, in delegating enforcement authority to a State under section 111(c) of the Clean Air Act, approves reporting requirements or an alternative means of compliance s</w:t>
      </w:r>
      <w:r w:rsidRPr="003C2AD4">
        <w:rPr>
          <w:szCs w:val="22"/>
        </w:rPr>
        <w:t>urveillance adopted by such State.  In that event, affected facilities within the State will be relieved of the obligation to comply with this section provided that they comply with the requirements established by the State.</w:t>
      </w:r>
      <w:r w:rsidR="005030D5">
        <w:rPr>
          <w:szCs w:val="22"/>
        </w:rPr>
        <w:t xml:space="preserve">  </w:t>
      </w:r>
      <w:r w:rsidRPr="005030D5">
        <w:rPr>
          <w:szCs w:val="22"/>
        </w:rPr>
        <w:t xml:space="preserve">[40 CFR 60.735(d); and </w:t>
      </w:r>
      <w:r w:rsidR="001A6B58" w:rsidRPr="005030D5">
        <w:rPr>
          <w:szCs w:val="22"/>
        </w:rPr>
        <w:t xml:space="preserve">Permit </w:t>
      </w:r>
      <w:r w:rsidRPr="005030D5">
        <w:rPr>
          <w:szCs w:val="22"/>
        </w:rPr>
        <w:t>No. 1070039-023-AC]</w:t>
      </w:r>
    </w:p>
    <w:bookmarkEnd w:id="46"/>
    <w:p w14:paraId="74B9FF27" w14:textId="5FA60881" w:rsidR="00531604" w:rsidRPr="003C2AD4" w:rsidRDefault="00531604" w:rsidP="00531604">
      <w:pPr>
        <w:pStyle w:val="ListParagraph"/>
        <w:numPr>
          <w:ilvl w:val="0"/>
          <w:numId w:val="11"/>
        </w:numPr>
        <w:tabs>
          <w:tab w:val="left" w:pos="360"/>
        </w:tabs>
        <w:autoSpaceDE w:val="0"/>
        <w:autoSpaceDN w:val="0"/>
        <w:adjustRightInd w:val="0"/>
        <w:spacing w:after="120"/>
        <w:contextualSpacing w:val="0"/>
        <w:rPr>
          <w:spacing w:val="-3"/>
          <w:szCs w:val="22"/>
        </w:rPr>
      </w:pPr>
      <w:r w:rsidRPr="00046D1B">
        <w:rPr>
          <w:szCs w:val="22"/>
          <w:u w:val="single"/>
        </w:rPr>
        <w:t>Other Reporting Requirements</w:t>
      </w:r>
      <w:r w:rsidR="00150B0F">
        <w:rPr>
          <w:szCs w:val="22"/>
        </w:rPr>
        <w:t>.</w:t>
      </w:r>
      <w:r w:rsidRPr="00046D1B">
        <w:rPr>
          <w:szCs w:val="22"/>
        </w:rPr>
        <w:t xml:space="preserve">  See </w:t>
      </w:r>
      <w:r w:rsidRPr="00046D1B">
        <w:rPr>
          <w:bCs/>
          <w:szCs w:val="22"/>
        </w:rPr>
        <w:t>Appendix RR, Facility-Wide Reporting Requirements</w:t>
      </w:r>
      <w:r w:rsidRPr="00046D1B">
        <w:rPr>
          <w:szCs w:val="22"/>
        </w:rPr>
        <w:t>, for additional reporting requirements.  [Rule 62-213.440(1)(b), F.A.C.]</w:t>
      </w:r>
    </w:p>
    <w:p w14:paraId="3CCCBC84" w14:textId="4FD8215A" w:rsidR="00531604" w:rsidRPr="003C2AD4" w:rsidRDefault="00531604" w:rsidP="00B95C58">
      <w:pPr>
        <w:pStyle w:val="ListParagraph"/>
        <w:numPr>
          <w:ilvl w:val="0"/>
          <w:numId w:val="11"/>
        </w:numPr>
        <w:tabs>
          <w:tab w:val="left" w:pos="360"/>
        </w:tabs>
        <w:autoSpaceDE w:val="0"/>
        <w:autoSpaceDN w:val="0"/>
        <w:adjustRightInd w:val="0"/>
        <w:spacing w:before="240" w:after="120"/>
        <w:rPr>
          <w:szCs w:val="22"/>
        </w:rPr>
      </w:pPr>
      <w:r w:rsidRPr="003C2AD4">
        <w:rPr>
          <w:szCs w:val="22"/>
          <w:u w:val="single"/>
        </w:rPr>
        <w:t>Federal Rule Requirements</w:t>
      </w:r>
      <w:r w:rsidR="00150B0F">
        <w:rPr>
          <w:szCs w:val="22"/>
        </w:rPr>
        <w:t>.</w:t>
      </w:r>
      <w:r w:rsidRPr="003C2AD4">
        <w:rPr>
          <w:szCs w:val="22"/>
        </w:rPr>
        <w:t xml:space="preserve">  In addition to the specific conditions listed above, these emissions units are also subject to the applicable requirements contained in, 40 CFR 60, Subpart A – General 40 CFR 60 Subpart UUU – Standards of Performance for Calciners and Dryers in Mineral Industries.  [Rule 62-213.440, F.A.C.]</w:t>
      </w:r>
    </w:p>
    <w:p w14:paraId="7DBFB556" w14:textId="77777777" w:rsidR="00004FC9" w:rsidRDefault="00004FC9" w:rsidP="00E70CF2"/>
    <w:p w14:paraId="2AD254EF" w14:textId="20D746B1" w:rsidR="00E70CF2" w:rsidRDefault="006F71A6" w:rsidP="00E70CF2">
      <w:hyperlink w:anchor="TOC" w:history="1">
        <w:r w:rsidR="00E70CF2" w:rsidRPr="00CB2EC5">
          <w:rPr>
            <w:rStyle w:val="Hyperlink"/>
          </w:rPr>
          <w:t>Table of Contents</w:t>
        </w:r>
      </w:hyperlink>
    </w:p>
    <w:p w14:paraId="1568DB83" w14:textId="66312D3A" w:rsidR="00531604" w:rsidRDefault="00531604" w:rsidP="00E70CF2">
      <w:pPr>
        <w:tabs>
          <w:tab w:val="left" w:pos="540"/>
        </w:tabs>
        <w:spacing w:after="120"/>
        <w:rPr>
          <w:szCs w:val="22"/>
        </w:rPr>
      </w:pPr>
    </w:p>
    <w:p w14:paraId="07A0EE54" w14:textId="40756194" w:rsidR="00E70CF2" w:rsidRDefault="00E70CF2" w:rsidP="00E70CF2">
      <w:pPr>
        <w:tabs>
          <w:tab w:val="left" w:pos="540"/>
        </w:tabs>
        <w:spacing w:after="120"/>
        <w:rPr>
          <w:szCs w:val="22"/>
        </w:rPr>
      </w:pPr>
    </w:p>
    <w:p w14:paraId="722D4008" w14:textId="77777777" w:rsidR="00E70CF2" w:rsidRPr="00046D1B" w:rsidRDefault="00E70CF2" w:rsidP="00531604">
      <w:pPr>
        <w:tabs>
          <w:tab w:val="left" w:pos="360"/>
        </w:tabs>
        <w:spacing w:after="120"/>
        <w:ind w:left="360"/>
        <w:rPr>
          <w:szCs w:val="22"/>
        </w:rPr>
        <w:sectPr w:rsidR="00E70CF2" w:rsidRPr="00046D1B" w:rsidSect="005F79CF">
          <w:headerReference w:type="even" r:id="rId44"/>
          <w:headerReference w:type="default" r:id="rId45"/>
          <w:headerReference w:type="first" r:id="rId46"/>
          <w:pgSz w:w="12240" w:h="15840" w:code="1"/>
          <w:pgMar w:top="1080" w:right="1080" w:bottom="1080" w:left="1080" w:header="720" w:footer="720" w:gutter="0"/>
          <w:paperSrc w:first="15" w:other="15"/>
          <w:cols w:space="720"/>
        </w:sectPr>
      </w:pPr>
    </w:p>
    <w:p w14:paraId="72B9F5F8" w14:textId="77777777" w:rsidR="00531604" w:rsidRPr="00046D1B" w:rsidRDefault="00531604" w:rsidP="00531604">
      <w:pPr>
        <w:spacing w:after="60"/>
        <w:rPr>
          <w:szCs w:val="22"/>
        </w:rPr>
      </w:pPr>
      <w:bookmarkStart w:id="54" w:name="E"/>
      <w:r w:rsidRPr="00046D1B">
        <w:rPr>
          <w:szCs w:val="22"/>
        </w:rPr>
        <w:lastRenderedPageBreak/>
        <w:t>The</w:t>
      </w:r>
      <w:bookmarkEnd w:id="54"/>
      <w:r w:rsidRPr="00046D1B">
        <w:rPr>
          <w:szCs w:val="22"/>
        </w:rPr>
        <w:t xml:space="preserve"> specific conditions in this section apply to the following emissions units:</w:t>
      </w:r>
    </w:p>
    <w:tbl>
      <w:tblPr>
        <w:tblW w:w="888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0"/>
        <w:gridCol w:w="4665"/>
        <w:gridCol w:w="3652"/>
      </w:tblGrid>
      <w:tr w:rsidR="00531604" w:rsidRPr="00046D1B" w14:paraId="06435B97" w14:textId="77777777" w:rsidTr="0030494E">
        <w:tc>
          <w:tcPr>
            <w:tcW w:w="570" w:type="dxa"/>
          </w:tcPr>
          <w:p w14:paraId="1895072B" w14:textId="77777777" w:rsidR="00531604" w:rsidRPr="00046D1B" w:rsidRDefault="00531604" w:rsidP="00FD3D7A">
            <w:pPr>
              <w:tabs>
                <w:tab w:val="left" w:pos="450"/>
                <w:tab w:val="left" w:pos="720"/>
              </w:tabs>
              <w:spacing w:before="20" w:after="20"/>
              <w:rPr>
                <w:b/>
                <w:szCs w:val="22"/>
              </w:rPr>
            </w:pPr>
            <w:r w:rsidRPr="00046D1B">
              <w:rPr>
                <w:b/>
                <w:szCs w:val="22"/>
              </w:rPr>
              <w:t>EU</w:t>
            </w:r>
          </w:p>
        </w:tc>
        <w:tc>
          <w:tcPr>
            <w:tcW w:w="4665" w:type="dxa"/>
          </w:tcPr>
          <w:p w14:paraId="2840B844" w14:textId="77777777" w:rsidR="00531604" w:rsidRPr="00046D1B" w:rsidRDefault="00531604" w:rsidP="00FD3D7A">
            <w:pPr>
              <w:tabs>
                <w:tab w:val="left" w:pos="450"/>
                <w:tab w:val="left" w:pos="720"/>
              </w:tabs>
              <w:spacing w:before="20" w:after="20"/>
              <w:jc w:val="center"/>
              <w:rPr>
                <w:b/>
                <w:szCs w:val="22"/>
              </w:rPr>
            </w:pPr>
            <w:r w:rsidRPr="00046D1B">
              <w:rPr>
                <w:b/>
                <w:szCs w:val="22"/>
              </w:rPr>
              <w:t>Brief Description</w:t>
            </w:r>
          </w:p>
        </w:tc>
        <w:tc>
          <w:tcPr>
            <w:tcW w:w="3652" w:type="dxa"/>
          </w:tcPr>
          <w:p w14:paraId="55E9D2A8" w14:textId="77777777" w:rsidR="00531604" w:rsidRPr="00046D1B" w:rsidRDefault="00531604" w:rsidP="00FD3D7A">
            <w:pPr>
              <w:tabs>
                <w:tab w:val="left" w:pos="450"/>
                <w:tab w:val="left" w:pos="720"/>
              </w:tabs>
              <w:spacing w:before="20" w:after="20"/>
              <w:jc w:val="center"/>
              <w:rPr>
                <w:b/>
                <w:szCs w:val="22"/>
              </w:rPr>
            </w:pPr>
            <w:r w:rsidRPr="00046D1B">
              <w:rPr>
                <w:b/>
                <w:szCs w:val="22"/>
              </w:rPr>
              <w:t>Emission Point</w:t>
            </w:r>
          </w:p>
        </w:tc>
      </w:tr>
      <w:tr w:rsidR="00531604" w:rsidRPr="00046D1B" w14:paraId="7A0B5B85" w14:textId="77777777" w:rsidTr="0030494E">
        <w:tc>
          <w:tcPr>
            <w:tcW w:w="570" w:type="dxa"/>
          </w:tcPr>
          <w:p w14:paraId="611D5A30" w14:textId="77777777" w:rsidR="00531604" w:rsidRPr="00046D1B" w:rsidRDefault="00531604" w:rsidP="00FD3D7A">
            <w:pPr>
              <w:tabs>
                <w:tab w:val="left" w:pos="450"/>
                <w:tab w:val="left" w:pos="720"/>
              </w:tabs>
              <w:spacing w:before="20" w:after="20"/>
              <w:rPr>
                <w:szCs w:val="22"/>
              </w:rPr>
            </w:pPr>
            <w:r w:rsidRPr="00046D1B">
              <w:rPr>
                <w:szCs w:val="22"/>
              </w:rPr>
              <w:t>005</w:t>
            </w:r>
          </w:p>
        </w:tc>
        <w:tc>
          <w:tcPr>
            <w:tcW w:w="4665" w:type="dxa"/>
          </w:tcPr>
          <w:p w14:paraId="3E19D554" w14:textId="77777777" w:rsidR="00531604" w:rsidRPr="00046D1B" w:rsidRDefault="00531604" w:rsidP="00FD3D7A">
            <w:pPr>
              <w:tabs>
                <w:tab w:val="left" w:pos="450"/>
                <w:tab w:val="left" w:pos="720"/>
              </w:tabs>
              <w:spacing w:before="20" w:after="20"/>
              <w:rPr>
                <w:szCs w:val="22"/>
              </w:rPr>
            </w:pPr>
            <w:r w:rsidRPr="00046D1B">
              <w:rPr>
                <w:szCs w:val="22"/>
              </w:rPr>
              <w:t>Imp Mill Air Cooling System A</w:t>
            </w:r>
          </w:p>
        </w:tc>
        <w:tc>
          <w:tcPr>
            <w:tcW w:w="3652" w:type="dxa"/>
          </w:tcPr>
          <w:p w14:paraId="0019D4F5" w14:textId="25DB9FB2" w:rsidR="00531604" w:rsidRPr="00046D1B" w:rsidRDefault="00531604" w:rsidP="00FD3D7A">
            <w:pPr>
              <w:tabs>
                <w:tab w:val="left" w:pos="450"/>
                <w:tab w:val="left" w:pos="720"/>
              </w:tabs>
              <w:spacing w:before="20" w:after="20"/>
              <w:rPr>
                <w:szCs w:val="22"/>
              </w:rPr>
            </w:pPr>
            <w:r w:rsidRPr="00046D1B">
              <w:rPr>
                <w:szCs w:val="22"/>
              </w:rPr>
              <w:t>EP-05</w:t>
            </w:r>
          </w:p>
        </w:tc>
      </w:tr>
      <w:tr w:rsidR="00531604" w:rsidRPr="00046D1B" w14:paraId="395DD7E7" w14:textId="77777777" w:rsidTr="0030494E">
        <w:tc>
          <w:tcPr>
            <w:tcW w:w="570" w:type="dxa"/>
          </w:tcPr>
          <w:p w14:paraId="20C2F714" w14:textId="77777777" w:rsidR="00531604" w:rsidRPr="00046D1B" w:rsidRDefault="00531604" w:rsidP="00FD3D7A">
            <w:pPr>
              <w:tabs>
                <w:tab w:val="left" w:pos="450"/>
                <w:tab w:val="left" w:pos="720"/>
              </w:tabs>
              <w:spacing w:before="20" w:after="20"/>
              <w:rPr>
                <w:szCs w:val="22"/>
              </w:rPr>
            </w:pPr>
            <w:r w:rsidRPr="00046D1B">
              <w:rPr>
                <w:szCs w:val="22"/>
              </w:rPr>
              <w:t>006</w:t>
            </w:r>
          </w:p>
        </w:tc>
        <w:tc>
          <w:tcPr>
            <w:tcW w:w="4665" w:type="dxa"/>
          </w:tcPr>
          <w:p w14:paraId="728D81D2" w14:textId="77777777" w:rsidR="00531604" w:rsidRPr="00046D1B" w:rsidRDefault="00531604" w:rsidP="00FD3D7A">
            <w:pPr>
              <w:tabs>
                <w:tab w:val="left" w:pos="450"/>
                <w:tab w:val="left" w:pos="720"/>
              </w:tabs>
              <w:spacing w:before="20" w:after="20"/>
              <w:rPr>
                <w:szCs w:val="22"/>
              </w:rPr>
            </w:pPr>
            <w:r w:rsidRPr="00046D1B">
              <w:rPr>
                <w:szCs w:val="22"/>
              </w:rPr>
              <w:t>Stucco Silo A (690-ton)</w:t>
            </w:r>
          </w:p>
        </w:tc>
        <w:tc>
          <w:tcPr>
            <w:tcW w:w="3652" w:type="dxa"/>
          </w:tcPr>
          <w:p w14:paraId="39BA4109" w14:textId="758A3E90" w:rsidR="00531604" w:rsidRPr="00046D1B" w:rsidRDefault="00531604" w:rsidP="00FD3D7A">
            <w:pPr>
              <w:tabs>
                <w:tab w:val="left" w:pos="450"/>
                <w:tab w:val="left" w:pos="720"/>
              </w:tabs>
              <w:spacing w:before="20" w:after="20"/>
              <w:rPr>
                <w:szCs w:val="22"/>
              </w:rPr>
            </w:pPr>
            <w:r w:rsidRPr="00046D1B">
              <w:rPr>
                <w:szCs w:val="22"/>
              </w:rPr>
              <w:t>EP-06 - Indoor</w:t>
            </w:r>
          </w:p>
        </w:tc>
      </w:tr>
      <w:tr w:rsidR="00531604" w:rsidRPr="00046D1B" w14:paraId="177DF7F0" w14:textId="77777777" w:rsidTr="0030494E">
        <w:tc>
          <w:tcPr>
            <w:tcW w:w="570" w:type="dxa"/>
          </w:tcPr>
          <w:p w14:paraId="60308664" w14:textId="77777777" w:rsidR="00531604" w:rsidRPr="00046D1B" w:rsidRDefault="00531604" w:rsidP="00FD3D7A">
            <w:pPr>
              <w:tabs>
                <w:tab w:val="left" w:pos="450"/>
                <w:tab w:val="left" w:pos="720"/>
              </w:tabs>
              <w:spacing w:before="20" w:after="20"/>
              <w:rPr>
                <w:szCs w:val="22"/>
              </w:rPr>
            </w:pPr>
            <w:r w:rsidRPr="00046D1B">
              <w:rPr>
                <w:szCs w:val="22"/>
              </w:rPr>
              <w:t>007</w:t>
            </w:r>
          </w:p>
        </w:tc>
        <w:tc>
          <w:tcPr>
            <w:tcW w:w="4665" w:type="dxa"/>
          </w:tcPr>
          <w:p w14:paraId="40A0A37D" w14:textId="77777777" w:rsidR="00531604" w:rsidRPr="00046D1B" w:rsidRDefault="00531604" w:rsidP="00FD3D7A">
            <w:pPr>
              <w:tabs>
                <w:tab w:val="left" w:pos="450"/>
                <w:tab w:val="left" w:pos="720"/>
              </w:tabs>
              <w:spacing w:before="20" w:after="20"/>
              <w:rPr>
                <w:szCs w:val="22"/>
              </w:rPr>
            </w:pPr>
            <w:r w:rsidRPr="00046D1B">
              <w:rPr>
                <w:szCs w:val="22"/>
              </w:rPr>
              <w:t xml:space="preserve">Starch Silo </w:t>
            </w:r>
          </w:p>
        </w:tc>
        <w:tc>
          <w:tcPr>
            <w:tcW w:w="3652" w:type="dxa"/>
          </w:tcPr>
          <w:p w14:paraId="6DACC13B" w14:textId="538EFE6A" w:rsidR="00531604" w:rsidRPr="00046D1B" w:rsidRDefault="00531604" w:rsidP="00FD3D7A">
            <w:pPr>
              <w:tabs>
                <w:tab w:val="left" w:pos="450"/>
                <w:tab w:val="left" w:pos="720"/>
              </w:tabs>
              <w:spacing w:before="20" w:after="20"/>
              <w:rPr>
                <w:szCs w:val="22"/>
              </w:rPr>
            </w:pPr>
            <w:r w:rsidRPr="00046D1B">
              <w:rPr>
                <w:szCs w:val="22"/>
              </w:rPr>
              <w:t xml:space="preserve">EP-07 </w:t>
            </w:r>
          </w:p>
        </w:tc>
      </w:tr>
      <w:tr w:rsidR="00531604" w:rsidRPr="00046D1B" w14:paraId="5067F149" w14:textId="77777777" w:rsidTr="0030494E">
        <w:tc>
          <w:tcPr>
            <w:tcW w:w="570" w:type="dxa"/>
          </w:tcPr>
          <w:p w14:paraId="569D5D45" w14:textId="77777777" w:rsidR="00531604" w:rsidRPr="00046D1B" w:rsidRDefault="00531604" w:rsidP="00FD3D7A">
            <w:pPr>
              <w:tabs>
                <w:tab w:val="left" w:pos="450"/>
                <w:tab w:val="left" w:pos="720"/>
              </w:tabs>
              <w:spacing w:before="20" w:after="20"/>
              <w:rPr>
                <w:szCs w:val="22"/>
              </w:rPr>
            </w:pPr>
            <w:r w:rsidRPr="00046D1B">
              <w:rPr>
                <w:szCs w:val="22"/>
              </w:rPr>
              <w:t>008</w:t>
            </w:r>
          </w:p>
        </w:tc>
        <w:tc>
          <w:tcPr>
            <w:tcW w:w="4665" w:type="dxa"/>
          </w:tcPr>
          <w:p w14:paraId="6E100AE9" w14:textId="77777777" w:rsidR="00531604" w:rsidRPr="00046D1B" w:rsidRDefault="00531604" w:rsidP="00FD3D7A">
            <w:pPr>
              <w:pStyle w:val="Footer"/>
              <w:tabs>
                <w:tab w:val="clear" w:pos="4320"/>
                <w:tab w:val="clear" w:pos="8640"/>
                <w:tab w:val="left" w:pos="450"/>
                <w:tab w:val="left" w:pos="720"/>
              </w:tabs>
              <w:spacing w:before="20" w:after="20"/>
              <w:rPr>
                <w:szCs w:val="22"/>
              </w:rPr>
            </w:pPr>
            <w:r w:rsidRPr="00046D1B">
              <w:rPr>
                <w:szCs w:val="22"/>
              </w:rPr>
              <w:t>Sawing Systems/Dunnage Machines</w:t>
            </w:r>
          </w:p>
        </w:tc>
        <w:tc>
          <w:tcPr>
            <w:tcW w:w="3652" w:type="dxa"/>
          </w:tcPr>
          <w:p w14:paraId="787F8D98" w14:textId="5800CD11" w:rsidR="00531604" w:rsidRPr="00046D1B" w:rsidRDefault="00531604" w:rsidP="00FD3D7A">
            <w:pPr>
              <w:pStyle w:val="Footer"/>
              <w:tabs>
                <w:tab w:val="clear" w:pos="4320"/>
                <w:tab w:val="clear" w:pos="8640"/>
                <w:tab w:val="left" w:pos="450"/>
                <w:tab w:val="left" w:pos="720"/>
              </w:tabs>
              <w:spacing w:before="20" w:after="20"/>
              <w:rPr>
                <w:szCs w:val="22"/>
              </w:rPr>
            </w:pPr>
            <w:r w:rsidRPr="00046D1B">
              <w:rPr>
                <w:szCs w:val="22"/>
              </w:rPr>
              <w:t xml:space="preserve">EP-16 </w:t>
            </w:r>
            <w:r w:rsidR="00F01B1F" w:rsidRPr="00046D1B">
              <w:rPr>
                <w:szCs w:val="22"/>
              </w:rPr>
              <w:t>-</w:t>
            </w:r>
            <w:r w:rsidRPr="00046D1B">
              <w:rPr>
                <w:szCs w:val="22"/>
              </w:rPr>
              <w:t xml:space="preserve"> Indoor (See EU016)</w:t>
            </w:r>
          </w:p>
        </w:tc>
      </w:tr>
      <w:tr w:rsidR="00531604" w:rsidRPr="00046D1B" w14:paraId="494A7A89" w14:textId="77777777" w:rsidTr="0030494E">
        <w:tc>
          <w:tcPr>
            <w:tcW w:w="570" w:type="dxa"/>
            <w:vMerge w:val="restart"/>
            <w:vAlign w:val="center"/>
          </w:tcPr>
          <w:p w14:paraId="3EA05B1B" w14:textId="77777777" w:rsidR="00531604" w:rsidRPr="00046D1B" w:rsidRDefault="00531604" w:rsidP="00FD3D7A">
            <w:pPr>
              <w:tabs>
                <w:tab w:val="left" w:pos="450"/>
                <w:tab w:val="left" w:pos="720"/>
              </w:tabs>
              <w:spacing w:before="20" w:after="20"/>
              <w:rPr>
                <w:szCs w:val="22"/>
              </w:rPr>
            </w:pPr>
            <w:r w:rsidRPr="00046D1B">
              <w:rPr>
                <w:szCs w:val="22"/>
              </w:rPr>
              <w:t>013</w:t>
            </w:r>
          </w:p>
        </w:tc>
        <w:tc>
          <w:tcPr>
            <w:tcW w:w="4665" w:type="dxa"/>
            <w:vMerge w:val="restart"/>
            <w:vAlign w:val="center"/>
          </w:tcPr>
          <w:p w14:paraId="28D3EFA1" w14:textId="77777777" w:rsidR="00531604" w:rsidRPr="00046D1B" w:rsidRDefault="00531604" w:rsidP="00FD3D7A">
            <w:pPr>
              <w:tabs>
                <w:tab w:val="left" w:pos="450"/>
                <w:tab w:val="left" w:pos="720"/>
              </w:tabs>
              <w:spacing w:before="20" w:after="20"/>
              <w:rPr>
                <w:szCs w:val="22"/>
              </w:rPr>
            </w:pPr>
            <w:r w:rsidRPr="00046D1B">
              <w:rPr>
                <w:szCs w:val="22"/>
              </w:rPr>
              <w:t>Wallboard Dryer (4 Natural Gas Burners)</w:t>
            </w:r>
          </w:p>
        </w:tc>
        <w:tc>
          <w:tcPr>
            <w:tcW w:w="3652" w:type="dxa"/>
          </w:tcPr>
          <w:p w14:paraId="659CBEA4" w14:textId="1D1B239A" w:rsidR="00531604" w:rsidRPr="00046D1B" w:rsidRDefault="00531604" w:rsidP="00FD3D7A">
            <w:pPr>
              <w:tabs>
                <w:tab w:val="left" w:pos="450"/>
                <w:tab w:val="left" w:pos="720"/>
              </w:tabs>
              <w:spacing w:before="20" w:after="20"/>
              <w:rPr>
                <w:szCs w:val="22"/>
              </w:rPr>
            </w:pPr>
            <w:r w:rsidRPr="00046D1B">
              <w:rPr>
                <w:szCs w:val="22"/>
              </w:rPr>
              <w:t>EP-13A</w:t>
            </w:r>
          </w:p>
        </w:tc>
      </w:tr>
      <w:tr w:rsidR="00531604" w:rsidRPr="00046D1B" w14:paraId="0B1C8230" w14:textId="77777777" w:rsidTr="0030494E">
        <w:tc>
          <w:tcPr>
            <w:tcW w:w="570" w:type="dxa"/>
            <w:vMerge/>
          </w:tcPr>
          <w:p w14:paraId="494BB542" w14:textId="77777777" w:rsidR="00531604" w:rsidRPr="00046D1B" w:rsidRDefault="00531604" w:rsidP="00FD3D7A">
            <w:pPr>
              <w:tabs>
                <w:tab w:val="left" w:pos="450"/>
                <w:tab w:val="left" w:pos="720"/>
              </w:tabs>
              <w:spacing w:before="20" w:after="20"/>
              <w:rPr>
                <w:szCs w:val="22"/>
              </w:rPr>
            </w:pPr>
          </w:p>
        </w:tc>
        <w:tc>
          <w:tcPr>
            <w:tcW w:w="4665" w:type="dxa"/>
            <w:vMerge/>
          </w:tcPr>
          <w:p w14:paraId="7875767F" w14:textId="77777777" w:rsidR="00531604" w:rsidRPr="00046D1B" w:rsidRDefault="00531604" w:rsidP="00FD3D7A">
            <w:pPr>
              <w:tabs>
                <w:tab w:val="left" w:pos="450"/>
                <w:tab w:val="left" w:pos="720"/>
              </w:tabs>
              <w:spacing w:before="20" w:after="20"/>
              <w:rPr>
                <w:szCs w:val="22"/>
              </w:rPr>
            </w:pPr>
          </w:p>
        </w:tc>
        <w:tc>
          <w:tcPr>
            <w:tcW w:w="3652" w:type="dxa"/>
          </w:tcPr>
          <w:p w14:paraId="4D4FD7F4" w14:textId="5C721D85" w:rsidR="00531604" w:rsidRPr="00046D1B" w:rsidRDefault="00531604" w:rsidP="00FD3D7A">
            <w:pPr>
              <w:tabs>
                <w:tab w:val="left" w:pos="450"/>
                <w:tab w:val="left" w:pos="720"/>
              </w:tabs>
              <w:spacing w:before="20" w:after="20"/>
              <w:rPr>
                <w:szCs w:val="22"/>
              </w:rPr>
            </w:pPr>
            <w:r w:rsidRPr="00046D1B">
              <w:rPr>
                <w:szCs w:val="22"/>
              </w:rPr>
              <w:t>EP-13B</w:t>
            </w:r>
          </w:p>
        </w:tc>
      </w:tr>
      <w:tr w:rsidR="00531604" w:rsidRPr="00046D1B" w14:paraId="7D8CC0E0" w14:textId="77777777" w:rsidTr="0030494E">
        <w:tc>
          <w:tcPr>
            <w:tcW w:w="570" w:type="dxa"/>
          </w:tcPr>
          <w:p w14:paraId="5FBB170B" w14:textId="77777777" w:rsidR="00531604" w:rsidRPr="00046D1B" w:rsidRDefault="00531604" w:rsidP="00FD3D7A">
            <w:pPr>
              <w:tabs>
                <w:tab w:val="left" w:pos="450"/>
                <w:tab w:val="left" w:pos="720"/>
              </w:tabs>
              <w:spacing w:before="20" w:after="20"/>
              <w:rPr>
                <w:szCs w:val="22"/>
              </w:rPr>
            </w:pPr>
            <w:r w:rsidRPr="00046D1B">
              <w:rPr>
                <w:szCs w:val="22"/>
              </w:rPr>
              <w:t>017</w:t>
            </w:r>
          </w:p>
        </w:tc>
        <w:tc>
          <w:tcPr>
            <w:tcW w:w="4665" w:type="dxa"/>
          </w:tcPr>
          <w:p w14:paraId="276FF643" w14:textId="77777777" w:rsidR="00531604" w:rsidRPr="00046D1B" w:rsidRDefault="00531604" w:rsidP="00FD3D7A">
            <w:pPr>
              <w:tabs>
                <w:tab w:val="left" w:pos="450"/>
                <w:tab w:val="left" w:pos="720"/>
              </w:tabs>
              <w:spacing w:before="20" w:after="20"/>
              <w:rPr>
                <w:szCs w:val="22"/>
              </w:rPr>
            </w:pPr>
            <w:r w:rsidRPr="00046D1B">
              <w:rPr>
                <w:szCs w:val="22"/>
              </w:rPr>
              <w:t>Additives System and Pin Mixer</w:t>
            </w:r>
          </w:p>
        </w:tc>
        <w:tc>
          <w:tcPr>
            <w:tcW w:w="3652" w:type="dxa"/>
          </w:tcPr>
          <w:p w14:paraId="0D472616" w14:textId="5F51FEBF" w:rsidR="00531604" w:rsidRPr="00046D1B" w:rsidRDefault="00531604" w:rsidP="00FD3D7A">
            <w:pPr>
              <w:tabs>
                <w:tab w:val="left" w:pos="450"/>
                <w:tab w:val="left" w:pos="720"/>
              </w:tabs>
              <w:spacing w:before="20" w:after="20"/>
              <w:rPr>
                <w:szCs w:val="22"/>
              </w:rPr>
            </w:pPr>
            <w:r w:rsidRPr="00046D1B">
              <w:rPr>
                <w:szCs w:val="22"/>
              </w:rPr>
              <w:t>EP-17 - Indoors</w:t>
            </w:r>
          </w:p>
        </w:tc>
      </w:tr>
      <w:tr w:rsidR="00531604" w:rsidRPr="00046D1B" w14:paraId="74F2D374" w14:textId="77777777" w:rsidTr="0030494E">
        <w:tc>
          <w:tcPr>
            <w:tcW w:w="570" w:type="dxa"/>
          </w:tcPr>
          <w:p w14:paraId="1BD05BFF" w14:textId="77777777" w:rsidR="00531604" w:rsidRPr="00046D1B" w:rsidRDefault="00531604" w:rsidP="00FD3D7A">
            <w:pPr>
              <w:tabs>
                <w:tab w:val="left" w:pos="450"/>
                <w:tab w:val="left" w:pos="720"/>
              </w:tabs>
              <w:spacing w:before="20" w:after="20"/>
              <w:rPr>
                <w:szCs w:val="22"/>
              </w:rPr>
            </w:pPr>
            <w:r w:rsidRPr="00046D1B">
              <w:rPr>
                <w:szCs w:val="22"/>
              </w:rPr>
              <w:t>020</w:t>
            </w:r>
          </w:p>
        </w:tc>
        <w:tc>
          <w:tcPr>
            <w:tcW w:w="4665" w:type="dxa"/>
          </w:tcPr>
          <w:p w14:paraId="2365FA9D" w14:textId="77777777" w:rsidR="00531604" w:rsidRPr="00046D1B" w:rsidRDefault="00531604" w:rsidP="00FD3D7A">
            <w:pPr>
              <w:tabs>
                <w:tab w:val="left" w:pos="450"/>
                <w:tab w:val="left" w:pos="720"/>
              </w:tabs>
              <w:spacing w:before="20" w:after="20"/>
              <w:rPr>
                <w:szCs w:val="22"/>
              </w:rPr>
            </w:pPr>
            <w:r w:rsidRPr="00046D1B">
              <w:rPr>
                <w:szCs w:val="22"/>
              </w:rPr>
              <w:t>Imp Mill Air Cooling System B</w:t>
            </w:r>
          </w:p>
        </w:tc>
        <w:tc>
          <w:tcPr>
            <w:tcW w:w="3652" w:type="dxa"/>
          </w:tcPr>
          <w:p w14:paraId="1A4C1CA0" w14:textId="0246E75B" w:rsidR="00531604" w:rsidRPr="00046D1B" w:rsidRDefault="00531604" w:rsidP="00FD3D7A">
            <w:pPr>
              <w:tabs>
                <w:tab w:val="left" w:pos="450"/>
                <w:tab w:val="left" w:pos="720"/>
              </w:tabs>
              <w:spacing w:before="20" w:after="20"/>
              <w:rPr>
                <w:szCs w:val="22"/>
              </w:rPr>
            </w:pPr>
            <w:r w:rsidRPr="00046D1B">
              <w:rPr>
                <w:szCs w:val="22"/>
              </w:rPr>
              <w:t>EP-20</w:t>
            </w:r>
          </w:p>
        </w:tc>
      </w:tr>
      <w:tr w:rsidR="00531604" w:rsidRPr="00046D1B" w14:paraId="20DFEF52" w14:textId="77777777" w:rsidTr="0030494E">
        <w:tc>
          <w:tcPr>
            <w:tcW w:w="570" w:type="dxa"/>
          </w:tcPr>
          <w:p w14:paraId="22A70539" w14:textId="77777777" w:rsidR="00531604" w:rsidRPr="00046D1B" w:rsidRDefault="00531604" w:rsidP="00FD3D7A">
            <w:pPr>
              <w:tabs>
                <w:tab w:val="left" w:pos="450"/>
                <w:tab w:val="left" w:pos="720"/>
              </w:tabs>
              <w:spacing w:before="20" w:after="20"/>
              <w:rPr>
                <w:szCs w:val="22"/>
              </w:rPr>
            </w:pPr>
            <w:r w:rsidRPr="00046D1B">
              <w:rPr>
                <w:szCs w:val="22"/>
              </w:rPr>
              <w:t>021</w:t>
            </w:r>
          </w:p>
        </w:tc>
        <w:tc>
          <w:tcPr>
            <w:tcW w:w="4665" w:type="dxa"/>
          </w:tcPr>
          <w:p w14:paraId="7C802DC0" w14:textId="77777777" w:rsidR="00531604" w:rsidRPr="00046D1B" w:rsidRDefault="00531604" w:rsidP="00FD3D7A">
            <w:pPr>
              <w:tabs>
                <w:tab w:val="left" w:pos="450"/>
                <w:tab w:val="left" w:pos="720"/>
              </w:tabs>
              <w:spacing w:before="20" w:after="20"/>
              <w:rPr>
                <w:szCs w:val="22"/>
              </w:rPr>
            </w:pPr>
            <w:r w:rsidRPr="00046D1B">
              <w:rPr>
                <w:szCs w:val="22"/>
              </w:rPr>
              <w:t>Stucco Silo B (690-ton)</w:t>
            </w:r>
          </w:p>
        </w:tc>
        <w:tc>
          <w:tcPr>
            <w:tcW w:w="3652" w:type="dxa"/>
          </w:tcPr>
          <w:p w14:paraId="5C681AFB" w14:textId="6240CF25" w:rsidR="00531604" w:rsidRPr="00046D1B" w:rsidRDefault="00531604" w:rsidP="00FD3D7A">
            <w:pPr>
              <w:tabs>
                <w:tab w:val="left" w:pos="450"/>
                <w:tab w:val="left" w:pos="720"/>
              </w:tabs>
              <w:spacing w:before="20" w:after="20"/>
              <w:rPr>
                <w:szCs w:val="22"/>
              </w:rPr>
            </w:pPr>
            <w:r w:rsidRPr="00046D1B">
              <w:rPr>
                <w:szCs w:val="22"/>
              </w:rPr>
              <w:t>EP-21- Indoor</w:t>
            </w:r>
          </w:p>
        </w:tc>
      </w:tr>
    </w:tbl>
    <w:p w14:paraId="1D40AF67" w14:textId="77777777" w:rsidR="00531604" w:rsidRPr="00046D1B" w:rsidRDefault="00531604" w:rsidP="00BD30D8">
      <w:pPr>
        <w:spacing w:before="120" w:after="120"/>
        <w:rPr>
          <w:szCs w:val="22"/>
        </w:rPr>
      </w:pPr>
      <w:r w:rsidRPr="00046D1B">
        <w:rPr>
          <w:b/>
          <w:szCs w:val="22"/>
        </w:rPr>
        <w:t>Emission Unit 005</w:t>
      </w:r>
      <w:r w:rsidRPr="00046D1B">
        <w:rPr>
          <w:szCs w:val="22"/>
        </w:rPr>
        <w:t xml:space="preserve"> </w:t>
      </w:r>
      <w:r w:rsidRPr="00046D1B">
        <w:rPr>
          <w:b/>
          <w:szCs w:val="22"/>
        </w:rPr>
        <w:t>(EU005)</w:t>
      </w:r>
      <w:r w:rsidRPr="00046D1B">
        <w:rPr>
          <w:szCs w:val="22"/>
        </w:rPr>
        <w:t xml:space="preserve"> and </w:t>
      </w:r>
      <w:r w:rsidRPr="00046D1B">
        <w:rPr>
          <w:b/>
          <w:szCs w:val="22"/>
        </w:rPr>
        <w:t>Emission Unit 020</w:t>
      </w:r>
      <w:r w:rsidRPr="00046D1B">
        <w:rPr>
          <w:szCs w:val="22"/>
        </w:rPr>
        <w:t xml:space="preserve"> </w:t>
      </w:r>
      <w:r w:rsidRPr="00046D1B">
        <w:rPr>
          <w:b/>
          <w:szCs w:val="22"/>
        </w:rPr>
        <w:t>(EU020)</w:t>
      </w:r>
      <w:r w:rsidRPr="00046D1B">
        <w:rPr>
          <w:szCs w:val="22"/>
        </w:rPr>
        <w:t>: 55 TPH Imp Mill Air Cooling System A and B, controlled by separate dust collectors.</w:t>
      </w:r>
    </w:p>
    <w:p w14:paraId="6E69A197" w14:textId="77777777" w:rsidR="00531604" w:rsidRPr="00046D1B" w:rsidRDefault="00531604" w:rsidP="00BD30D8">
      <w:pPr>
        <w:spacing w:before="120" w:after="120"/>
        <w:rPr>
          <w:szCs w:val="22"/>
        </w:rPr>
      </w:pPr>
      <w:r w:rsidRPr="00046D1B">
        <w:rPr>
          <w:b/>
          <w:szCs w:val="22"/>
        </w:rPr>
        <w:t>Emission Unit 006 (EU006)</w:t>
      </w:r>
      <w:r w:rsidRPr="00046D1B">
        <w:rPr>
          <w:szCs w:val="22"/>
        </w:rPr>
        <w:t xml:space="preserve"> and </w:t>
      </w:r>
      <w:r w:rsidRPr="00046D1B">
        <w:rPr>
          <w:b/>
          <w:szCs w:val="22"/>
        </w:rPr>
        <w:t>Emission Unit 021 (EU021)</w:t>
      </w:r>
      <w:r w:rsidRPr="00046D1B">
        <w:rPr>
          <w:szCs w:val="22"/>
        </w:rPr>
        <w:t>: 100 TPH Stucco Silo A and B controlled by separate bin filters located indoors.</w:t>
      </w:r>
    </w:p>
    <w:p w14:paraId="09F2B6F6" w14:textId="77777777" w:rsidR="00531604" w:rsidRPr="00046D1B" w:rsidRDefault="00531604" w:rsidP="00BD30D8">
      <w:pPr>
        <w:tabs>
          <w:tab w:val="left" w:pos="0"/>
        </w:tabs>
        <w:spacing w:before="120" w:after="120"/>
        <w:rPr>
          <w:szCs w:val="22"/>
        </w:rPr>
      </w:pPr>
      <w:r w:rsidRPr="00046D1B">
        <w:rPr>
          <w:b/>
          <w:szCs w:val="22"/>
        </w:rPr>
        <w:t>Emission Unit 007 (EU007)</w:t>
      </w:r>
      <w:r w:rsidRPr="00046D1B">
        <w:rPr>
          <w:szCs w:val="22"/>
        </w:rPr>
        <w:t>: 0.66 ton/</w:t>
      </w:r>
      <w:proofErr w:type="spellStart"/>
      <w:r w:rsidRPr="00046D1B">
        <w:rPr>
          <w:szCs w:val="22"/>
        </w:rPr>
        <w:t>hr</w:t>
      </w:r>
      <w:proofErr w:type="spellEnd"/>
      <w:r w:rsidRPr="00046D1B">
        <w:rPr>
          <w:szCs w:val="22"/>
        </w:rPr>
        <w:t xml:space="preserve"> starch silo controlled by a silo vent filter.</w:t>
      </w:r>
    </w:p>
    <w:p w14:paraId="3F61A22E" w14:textId="77777777" w:rsidR="00531604" w:rsidRPr="00046D1B" w:rsidRDefault="00531604" w:rsidP="00BD30D8">
      <w:pPr>
        <w:tabs>
          <w:tab w:val="left" w:pos="0"/>
        </w:tabs>
        <w:spacing w:before="120" w:after="120"/>
        <w:rPr>
          <w:szCs w:val="22"/>
        </w:rPr>
      </w:pPr>
      <w:r w:rsidRPr="00046D1B">
        <w:rPr>
          <w:b/>
          <w:szCs w:val="22"/>
        </w:rPr>
        <w:t>Emission Unit 008 (EU008)</w:t>
      </w:r>
      <w:r w:rsidRPr="00046D1B">
        <w:rPr>
          <w:szCs w:val="22"/>
        </w:rPr>
        <w:t xml:space="preserve">:  Sawing System/Dunnage Machines that exhaust to EU 016- </w:t>
      </w:r>
      <w:proofErr w:type="spellStart"/>
      <w:r w:rsidRPr="00046D1B">
        <w:rPr>
          <w:szCs w:val="22"/>
        </w:rPr>
        <w:t>Landplater</w:t>
      </w:r>
      <w:proofErr w:type="spellEnd"/>
      <w:r w:rsidRPr="00046D1B">
        <w:rPr>
          <w:szCs w:val="22"/>
        </w:rPr>
        <w:t xml:space="preserve"> Bin controlled by an end trim dust collector system. </w:t>
      </w:r>
    </w:p>
    <w:p w14:paraId="1F979C00" w14:textId="2D94B9F2" w:rsidR="00531604" w:rsidRPr="00046D1B" w:rsidRDefault="00531604" w:rsidP="00BD30D8">
      <w:pPr>
        <w:spacing w:before="120" w:after="120"/>
        <w:rPr>
          <w:szCs w:val="22"/>
        </w:rPr>
      </w:pPr>
      <w:r w:rsidRPr="00046D1B">
        <w:rPr>
          <w:b/>
          <w:szCs w:val="22"/>
        </w:rPr>
        <w:t>Emission Unit 013 (EU013)</w:t>
      </w:r>
      <w:r w:rsidRPr="00046D1B">
        <w:rPr>
          <w:szCs w:val="22"/>
        </w:rPr>
        <w:t>: Wallboard Dryer and associated 186 MMBtu/</w:t>
      </w:r>
      <w:proofErr w:type="spellStart"/>
      <w:r w:rsidRPr="00046D1B">
        <w:rPr>
          <w:szCs w:val="22"/>
        </w:rPr>
        <w:t>hr</w:t>
      </w:r>
      <w:proofErr w:type="spellEnd"/>
      <w:r w:rsidRPr="00046D1B">
        <w:rPr>
          <w:szCs w:val="22"/>
        </w:rPr>
        <w:t xml:space="preserve"> (total) natural gas fired burners provides direct heating in the Wallboard Dryer.  There are two stacks on the Wallboard Dryer, the first stack is located at the “wet-end” (i.e. entry point) of the Wallboard Dryer (EP-013A) and the second stack is located at the “dry-end” (EP-013B).</w:t>
      </w:r>
    </w:p>
    <w:p w14:paraId="164864F3" w14:textId="77777777" w:rsidR="00531604" w:rsidRPr="00046D1B" w:rsidRDefault="00531604" w:rsidP="00BD30D8">
      <w:pPr>
        <w:spacing w:before="120" w:after="120"/>
        <w:rPr>
          <w:szCs w:val="22"/>
        </w:rPr>
      </w:pPr>
      <w:r w:rsidRPr="00046D1B">
        <w:rPr>
          <w:b/>
          <w:szCs w:val="22"/>
        </w:rPr>
        <w:t>Emission Unit 017 (EU017)</w:t>
      </w:r>
      <w:r w:rsidRPr="00046D1B">
        <w:rPr>
          <w:szCs w:val="22"/>
        </w:rPr>
        <w:t xml:space="preserve">: Additive System and pin Mixer controlled by a 8000 </w:t>
      </w:r>
      <w:proofErr w:type="spellStart"/>
      <w:r w:rsidRPr="00046D1B">
        <w:rPr>
          <w:szCs w:val="22"/>
        </w:rPr>
        <w:t>dscfm</w:t>
      </w:r>
      <w:proofErr w:type="spellEnd"/>
      <w:r w:rsidRPr="00046D1B">
        <w:rPr>
          <w:szCs w:val="22"/>
        </w:rPr>
        <w:t xml:space="preserve"> Nuisance Dust Collector located indoors.</w:t>
      </w:r>
    </w:p>
    <w:p w14:paraId="533EC7AE" w14:textId="77777777" w:rsidR="00531604" w:rsidRPr="00046D1B" w:rsidRDefault="00531604" w:rsidP="00BD30D8">
      <w:pPr>
        <w:tabs>
          <w:tab w:val="left" w:pos="450"/>
          <w:tab w:val="left" w:pos="720"/>
        </w:tabs>
        <w:spacing w:before="120" w:after="120"/>
        <w:rPr>
          <w:i/>
          <w:szCs w:val="22"/>
        </w:rPr>
      </w:pPr>
      <w:r w:rsidRPr="00046D1B">
        <w:rPr>
          <w:i/>
          <w:szCs w:val="22"/>
        </w:rPr>
        <w:t>{Permitting Note:  These emission units are regulated under Rule 62-296.320(4), F.A.C.}</w:t>
      </w:r>
    </w:p>
    <w:p w14:paraId="6FF780FA" w14:textId="77777777" w:rsidR="00531604" w:rsidRPr="00046D1B" w:rsidRDefault="00531604" w:rsidP="00BD30D8">
      <w:pPr>
        <w:tabs>
          <w:tab w:val="left" w:pos="0"/>
        </w:tabs>
        <w:suppressAutoHyphens/>
        <w:spacing w:before="120" w:after="120"/>
        <w:jc w:val="both"/>
        <w:rPr>
          <w:b/>
          <w:szCs w:val="22"/>
          <w:u w:val="single"/>
        </w:rPr>
      </w:pPr>
      <w:r w:rsidRPr="00046D1B">
        <w:rPr>
          <w:b/>
          <w:szCs w:val="22"/>
          <w:u w:val="single"/>
        </w:rPr>
        <w:t>Essential Potential to Emit (PTE) Parameters</w:t>
      </w:r>
    </w:p>
    <w:p w14:paraId="051BD8E8" w14:textId="4449EAF6" w:rsidR="00531604" w:rsidRPr="00046D1B" w:rsidRDefault="00531604" w:rsidP="00531604">
      <w:pPr>
        <w:pStyle w:val="ListParagraph"/>
        <w:numPr>
          <w:ilvl w:val="0"/>
          <w:numId w:val="13"/>
        </w:numPr>
        <w:spacing w:after="120"/>
        <w:ind w:left="360"/>
        <w:rPr>
          <w:szCs w:val="22"/>
          <w:u w:val="single"/>
        </w:rPr>
      </w:pPr>
      <w:r w:rsidRPr="00046D1B">
        <w:rPr>
          <w:bCs/>
          <w:szCs w:val="22"/>
          <w:u w:val="single"/>
        </w:rPr>
        <w:t>Permitted Capacity</w:t>
      </w:r>
      <w:r w:rsidR="0065446D">
        <w:rPr>
          <w:szCs w:val="22"/>
        </w:rPr>
        <w:t>.</w:t>
      </w:r>
      <w:r w:rsidRPr="00046D1B">
        <w:rPr>
          <w:szCs w:val="22"/>
        </w:rPr>
        <w:t xml:space="preserve"> </w:t>
      </w:r>
      <w:r w:rsidR="0065446D">
        <w:rPr>
          <w:szCs w:val="22"/>
        </w:rPr>
        <w:t xml:space="preserve"> </w:t>
      </w:r>
      <w:r w:rsidRPr="00046D1B">
        <w:rPr>
          <w:szCs w:val="22"/>
        </w:rPr>
        <w:t>The maximum allowable operating rate is as follows and shall not be exceeded without prior Department approval.</w:t>
      </w:r>
    </w:p>
    <w:tbl>
      <w:tblPr>
        <w:tblStyle w:val="TableGridLight"/>
        <w:tblW w:w="91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3930"/>
        <w:gridCol w:w="1080"/>
        <w:gridCol w:w="1193"/>
        <w:gridCol w:w="2407"/>
      </w:tblGrid>
      <w:tr w:rsidR="00531604" w:rsidRPr="00046D1B" w14:paraId="04374C64" w14:textId="77777777" w:rsidTr="00F54057">
        <w:tc>
          <w:tcPr>
            <w:tcW w:w="570" w:type="dxa"/>
          </w:tcPr>
          <w:p w14:paraId="1A54AB51" w14:textId="77777777" w:rsidR="0065446D" w:rsidRDefault="0065446D" w:rsidP="0065446D">
            <w:pPr>
              <w:tabs>
                <w:tab w:val="left" w:pos="450"/>
                <w:tab w:val="left" w:pos="720"/>
              </w:tabs>
              <w:rPr>
                <w:szCs w:val="22"/>
              </w:rPr>
            </w:pPr>
          </w:p>
          <w:p w14:paraId="282E3814" w14:textId="77777777" w:rsidR="0065446D" w:rsidRDefault="0065446D" w:rsidP="0065446D">
            <w:pPr>
              <w:tabs>
                <w:tab w:val="left" w:pos="450"/>
                <w:tab w:val="left" w:pos="720"/>
              </w:tabs>
              <w:rPr>
                <w:szCs w:val="22"/>
              </w:rPr>
            </w:pPr>
          </w:p>
          <w:p w14:paraId="185CE6EB" w14:textId="09449C56" w:rsidR="00531604" w:rsidRPr="00046D1B" w:rsidRDefault="00531604" w:rsidP="0065446D">
            <w:pPr>
              <w:tabs>
                <w:tab w:val="left" w:pos="450"/>
                <w:tab w:val="left" w:pos="720"/>
              </w:tabs>
              <w:rPr>
                <w:szCs w:val="22"/>
              </w:rPr>
            </w:pPr>
            <w:r w:rsidRPr="00046D1B">
              <w:rPr>
                <w:szCs w:val="22"/>
              </w:rPr>
              <w:t>EU</w:t>
            </w:r>
          </w:p>
        </w:tc>
        <w:tc>
          <w:tcPr>
            <w:tcW w:w="3930" w:type="dxa"/>
          </w:tcPr>
          <w:p w14:paraId="11D587B0" w14:textId="77777777" w:rsidR="0065446D" w:rsidRDefault="0065446D" w:rsidP="0065446D">
            <w:pPr>
              <w:tabs>
                <w:tab w:val="left" w:pos="450"/>
                <w:tab w:val="left" w:pos="720"/>
              </w:tabs>
              <w:jc w:val="center"/>
              <w:rPr>
                <w:szCs w:val="22"/>
              </w:rPr>
            </w:pPr>
          </w:p>
          <w:p w14:paraId="0F162B71" w14:textId="77777777" w:rsidR="0065446D" w:rsidRDefault="0065446D" w:rsidP="0065446D">
            <w:pPr>
              <w:tabs>
                <w:tab w:val="left" w:pos="450"/>
                <w:tab w:val="left" w:pos="720"/>
              </w:tabs>
              <w:jc w:val="center"/>
              <w:rPr>
                <w:szCs w:val="22"/>
              </w:rPr>
            </w:pPr>
          </w:p>
          <w:p w14:paraId="3F138669" w14:textId="6C0175EE" w:rsidR="00531604" w:rsidRPr="00046D1B" w:rsidRDefault="00531604" w:rsidP="0065446D">
            <w:pPr>
              <w:tabs>
                <w:tab w:val="left" w:pos="450"/>
                <w:tab w:val="left" w:pos="720"/>
              </w:tabs>
              <w:rPr>
                <w:szCs w:val="22"/>
              </w:rPr>
            </w:pPr>
            <w:r w:rsidRPr="00046D1B">
              <w:rPr>
                <w:szCs w:val="22"/>
              </w:rPr>
              <w:t>Brief Description</w:t>
            </w:r>
          </w:p>
        </w:tc>
        <w:tc>
          <w:tcPr>
            <w:tcW w:w="1080" w:type="dxa"/>
          </w:tcPr>
          <w:p w14:paraId="6B183718" w14:textId="00D463BB" w:rsidR="00531604" w:rsidRPr="00046D1B" w:rsidRDefault="00F407C0" w:rsidP="0065446D">
            <w:pPr>
              <w:tabs>
                <w:tab w:val="left" w:pos="450"/>
                <w:tab w:val="left" w:pos="720"/>
              </w:tabs>
              <w:rPr>
                <w:szCs w:val="22"/>
              </w:rPr>
            </w:pPr>
            <w:r w:rsidRPr="00046D1B">
              <w:rPr>
                <w:szCs w:val="22"/>
              </w:rPr>
              <w:t>Capacity Ton</w:t>
            </w:r>
            <w:r w:rsidR="00531604" w:rsidRPr="00046D1B">
              <w:rPr>
                <w:szCs w:val="22"/>
              </w:rPr>
              <w:t>/</w:t>
            </w:r>
            <w:proofErr w:type="spellStart"/>
            <w:r w:rsidR="00531604" w:rsidRPr="00046D1B">
              <w:rPr>
                <w:szCs w:val="22"/>
              </w:rPr>
              <w:t>Hr</w:t>
            </w:r>
            <w:proofErr w:type="spellEnd"/>
            <w:r w:rsidR="00531604" w:rsidRPr="00046D1B">
              <w:rPr>
                <w:szCs w:val="22"/>
              </w:rPr>
              <w:t xml:space="preserve"> Stucco</w:t>
            </w:r>
          </w:p>
        </w:tc>
        <w:tc>
          <w:tcPr>
            <w:tcW w:w="1193" w:type="dxa"/>
          </w:tcPr>
          <w:p w14:paraId="54573F30" w14:textId="77777777" w:rsidR="0065446D" w:rsidRDefault="0065446D" w:rsidP="0065446D">
            <w:pPr>
              <w:tabs>
                <w:tab w:val="left" w:pos="450"/>
                <w:tab w:val="left" w:pos="720"/>
              </w:tabs>
              <w:jc w:val="center"/>
              <w:rPr>
                <w:szCs w:val="22"/>
              </w:rPr>
            </w:pPr>
          </w:p>
          <w:p w14:paraId="1B068277" w14:textId="0862E0D0" w:rsidR="00531604" w:rsidRPr="00046D1B" w:rsidRDefault="00531604" w:rsidP="0065446D">
            <w:pPr>
              <w:tabs>
                <w:tab w:val="left" w:pos="450"/>
                <w:tab w:val="left" w:pos="720"/>
              </w:tabs>
              <w:rPr>
                <w:szCs w:val="22"/>
              </w:rPr>
            </w:pPr>
            <w:r w:rsidRPr="00046D1B">
              <w:rPr>
                <w:szCs w:val="22"/>
              </w:rPr>
              <w:t>Emissions Pt.</w:t>
            </w:r>
          </w:p>
        </w:tc>
        <w:tc>
          <w:tcPr>
            <w:tcW w:w="2407" w:type="dxa"/>
          </w:tcPr>
          <w:p w14:paraId="66D3FB8D" w14:textId="77777777" w:rsidR="0065446D" w:rsidRDefault="0065446D" w:rsidP="0065446D">
            <w:pPr>
              <w:tabs>
                <w:tab w:val="left" w:pos="450"/>
                <w:tab w:val="left" w:pos="720"/>
              </w:tabs>
              <w:rPr>
                <w:szCs w:val="22"/>
              </w:rPr>
            </w:pPr>
          </w:p>
          <w:p w14:paraId="2354605D" w14:textId="77777777" w:rsidR="0065446D" w:rsidRDefault="0065446D" w:rsidP="0065446D">
            <w:pPr>
              <w:tabs>
                <w:tab w:val="left" w:pos="450"/>
                <w:tab w:val="left" w:pos="720"/>
              </w:tabs>
              <w:rPr>
                <w:szCs w:val="22"/>
              </w:rPr>
            </w:pPr>
          </w:p>
          <w:p w14:paraId="63C7D4B0" w14:textId="45ECAA77" w:rsidR="00531604" w:rsidRPr="00046D1B" w:rsidRDefault="00531604" w:rsidP="0065446D">
            <w:pPr>
              <w:tabs>
                <w:tab w:val="left" w:pos="450"/>
                <w:tab w:val="left" w:pos="720"/>
              </w:tabs>
              <w:rPr>
                <w:szCs w:val="22"/>
              </w:rPr>
            </w:pPr>
            <w:r w:rsidRPr="00046D1B">
              <w:rPr>
                <w:szCs w:val="22"/>
              </w:rPr>
              <w:t>Control System</w:t>
            </w:r>
          </w:p>
        </w:tc>
      </w:tr>
      <w:tr w:rsidR="00531604" w:rsidRPr="00046D1B" w14:paraId="649B1ECC" w14:textId="77777777" w:rsidTr="00F54057">
        <w:tc>
          <w:tcPr>
            <w:tcW w:w="570" w:type="dxa"/>
          </w:tcPr>
          <w:p w14:paraId="587A53BF" w14:textId="77777777" w:rsidR="00531604" w:rsidRPr="00046D1B" w:rsidRDefault="00531604" w:rsidP="0065446D">
            <w:pPr>
              <w:tabs>
                <w:tab w:val="left" w:pos="450"/>
                <w:tab w:val="left" w:pos="720"/>
              </w:tabs>
              <w:rPr>
                <w:szCs w:val="22"/>
              </w:rPr>
            </w:pPr>
            <w:r w:rsidRPr="00046D1B">
              <w:rPr>
                <w:szCs w:val="22"/>
              </w:rPr>
              <w:t>005</w:t>
            </w:r>
          </w:p>
        </w:tc>
        <w:tc>
          <w:tcPr>
            <w:tcW w:w="3930" w:type="dxa"/>
          </w:tcPr>
          <w:p w14:paraId="67EBA1CC" w14:textId="77777777" w:rsidR="00531604" w:rsidRPr="00046D1B" w:rsidRDefault="00531604" w:rsidP="0065446D">
            <w:pPr>
              <w:tabs>
                <w:tab w:val="left" w:pos="450"/>
                <w:tab w:val="left" w:pos="720"/>
              </w:tabs>
              <w:rPr>
                <w:szCs w:val="22"/>
              </w:rPr>
            </w:pPr>
            <w:r w:rsidRPr="00046D1B">
              <w:rPr>
                <w:szCs w:val="22"/>
              </w:rPr>
              <w:t>Imp Mill Air Cooling System A</w:t>
            </w:r>
          </w:p>
        </w:tc>
        <w:tc>
          <w:tcPr>
            <w:tcW w:w="1080" w:type="dxa"/>
          </w:tcPr>
          <w:p w14:paraId="55AB0006" w14:textId="77777777" w:rsidR="00531604" w:rsidRPr="00046D1B" w:rsidRDefault="00531604" w:rsidP="0065446D">
            <w:pPr>
              <w:pStyle w:val="Header"/>
              <w:tabs>
                <w:tab w:val="clear" w:pos="4320"/>
                <w:tab w:val="clear" w:pos="8640"/>
                <w:tab w:val="left" w:pos="450"/>
                <w:tab w:val="left" w:pos="720"/>
              </w:tabs>
              <w:rPr>
                <w:szCs w:val="22"/>
              </w:rPr>
            </w:pPr>
            <w:r w:rsidRPr="00046D1B">
              <w:rPr>
                <w:szCs w:val="22"/>
              </w:rPr>
              <w:t xml:space="preserve">55 </w:t>
            </w:r>
          </w:p>
        </w:tc>
        <w:tc>
          <w:tcPr>
            <w:tcW w:w="1193" w:type="dxa"/>
          </w:tcPr>
          <w:p w14:paraId="1C2CDC1F" w14:textId="35F688BA" w:rsidR="00531604" w:rsidRPr="00046D1B" w:rsidRDefault="00531604" w:rsidP="0065446D">
            <w:pPr>
              <w:pStyle w:val="Header"/>
              <w:tabs>
                <w:tab w:val="clear" w:pos="4320"/>
                <w:tab w:val="clear" w:pos="8640"/>
                <w:tab w:val="left" w:pos="450"/>
                <w:tab w:val="left" w:pos="720"/>
              </w:tabs>
              <w:rPr>
                <w:szCs w:val="22"/>
              </w:rPr>
            </w:pPr>
            <w:r w:rsidRPr="00046D1B">
              <w:rPr>
                <w:szCs w:val="22"/>
              </w:rPr>
              <w:t>05</w:t>
            </w:r>
          </w:p>
        </w:tc>
        <w:tc>
          <w:tcPr>
            <w:tcW w:w="2407" w:type="dxa"/>
          </w:tcPr>
          <w:p w14:paraId="000540FF" w14:textId="77777777" w:rsidR="00531604" w:rsidRPr="00046D1B" w:rsidRDefault="00531604" w:rsidP="0065446D">
            <w:pPr>
              <w:pStyle w:val="Header"/>
              <w:tabs>
                <w:tab w:val="clear" w:pos="4320"/>
                <w:tab w:val="clear" w:pos="8640"/>
                <w:tab w:val="left" w:pos="450"/>
                <w:tab w:val="left" w:pos="720"/>
              </w:tabs>
              <w:rPr>
                <w:szCs w:val="22"/>
              </w:rPr>
            </w:pPr>
            <w:r w:rsidRPr="00046D1B">
              <w:rPr>
                <w:szCs w:val="22"/>
              </w:rPr>
              <w:t>Dust collector</w:t>
            </w:r>
          </w:p>
        </w:tc>
      </w:tr>
      <w:tr w:rsidR="00531604" w:rsidRPr="00046D1B" w14:paraId="3F410105" w14:textId="77777777" w:rsidTr="00F54057">
        <w:tc>
          <w:tcPr>
            <w:tcW w:w="570" w:type="dxa"/>
          </w:tcPr>
          <w:p w14:paraId="2DF95FBD" w14:textId="77777777" w:rsidR="00531604" w:rsidRPr="00046D1B" w:rsidRDefault="00531604" w:rsidP="0065446D">
            <w:pPr>
              <w:tabs>
                <w:tab w:val="left" w:pos="450"/>
                <w:tab w:val="left" w:pos="720"/>
              </w:tabs>
              <w:rPr>
                <w:szCs w:val="22"/>
              </w:rPr>
            </w:pPr>
            <w:r w:rsidRPr="00046D1B">
              <w:rPr>
                <w:szCs w:val="22"/>
              </w:rPr>
              <w:t>006</w:t>
            </w:r>
          </w:p>
        </w:tc>
        <w:tc>
          <w:tcPr>
            <w:tcW w:w="3930" w:type="dxa"/>
          </w:tcPr>
          <w:p w14:paraId="52DA9F04" w14:textId="77777777" w:rsidR="00531604" w:rsidRPr="00046D1B" w:rsidRDefault="00531604" w:rsidP="0065446D">
            <w:pPr>
              <w:tabs>
                <w:tab w:val="left" w:pos="450"/>
                <w:tab w:val="left" w:pos="720"/>
              </w:tabs>
              <w:rPr>
                <w:szCs w:val="22"/>
              </w:rPr>
            </w:pPr>
            <w:r w:rsidRPr="00046D1B">
              <w:rPr>
                <w:szCs w:val="22"/>
              </w:rPr>
              <w:t>Stucco Silo A</w:t>
            </w:r>
          </w:p>
        </w:tc>
        <w:tc>
          <w:tcPr>
            <w:tcW w:w="1080" w:type="dxa"/>
          </w:tcPr>
          <w:p w14:paraId="28132FA0" w14:textId="77777777" w:rsidR="00531604" w:rsidRPr="00046D1B" w:rsidRDefault="00531604" w:rsidP="0065446D">
            <w:pPr>
              <w:tabs>
                <w:tab w:val="left" w:pos="450"/>
                <w:tab w:val="left" w:pos="720"/>
              </w:tabs>
              <w:rPr>
                <w:szCs w:val="22"/>
              </w:rPr>
            </w:pPr>
            <w:r w:rsidRPr="00046D1B">
              <w:rPr>
                <w:szCs w:val="22"/>
              </w:rPr>
              <w:t xml:space="preserve">100 </w:t>
            </w:r>
          </w:p>
        </w:tc>
        <w:tc>
          <w:tcPr>
            <w:tcW w:w="1193" w:type="dxa"/>
          </w:tcPr>
          <w:p w14:paraId="0316D86F" w14:textId="0AF2C8B5" w:rsidR="00531604" w:rsidRPr="00046D1B" w:rsidRDefault="00531604" w:rsidP="0065446D">
            <w:pPr>
              <w:tabs>
                <w:tab w:val="left" w:pos="450"/>
                <w:tab w:val="left" w:pos="720"/>
              </w:tabs>
              <w:rPr>
                <w:szCs w:val="22"/>
              </w:rPr>
            </w:pPr>
            <w:r w:rsidRPr="00046D1B">
              <w:rPr>
                <w:szCs w:val="22"/>
              </w:rPr>
              <w:t>06</w:t>
            </w:r>
          </w:p>
        </w:tc>
        <w:tc>
          <w:tcPr>
            <w:tcW w:w="2407" w:type="dxa"/>
          </w:tcPr>
          <w:p w14:paraId="1E79BC7E" w14:textId="77777777" w:rsidR="00531604" w:rsidRPr="00046D1B" w:rsidRDefault="00531604" w:rsidP="0065446D">
            <w:pPr>
              <w:tabs>
                <w:tab w:val="left" w:pos="450"/>
                <w:tab w:val="left" w:pos="720"/>
              </w:tabs>
              <w:rPr>
                <w:szCs w:val="22"/>
              </w:rPr>
            </w:pPr>
            <w:r w:rsidRPr="00046D1B">
              <w:rPr>
                <w:szCs w:val="22"/>
              </w:rPr>
              <w:t>Bin filter</w:t>
            </w:r>
          </w:p>
        </w:tc>
      </w:tr>
      <w:tr w:rsidR="00531604" w:rsidRPr="00046D1B" w14:paraId="436D8543" w14:textId="77777777" w:rsidTr="00F54057">
        <w:tc>
          <w:tcPr>
            <w:tcW w:w="570" w:type="dxa"/>
          </w:tcPr>
          <w:p w14:paraId="3BD10617" w14:textId="77777777" w:rsidR="00531604" w:rsidRPr="00046D1B" w:rsidRDefault="00531604" w:rsidP="0065446D">
            <w:pPr>
              <w:tabs>
                <w:tab w:val="left" w:pos="450"/>
                <w:tab w:val="left" w:pos="720"/>
              </w:tabs>
              <w:rPr>
                <w:szCs w:val="22"/>
              </w:rPr>
            </w:pPr>
            <w:r w:rsidRPr="00046D1B">
              <w:rPr>
                <w:szCs w:val="22"/>
              </w:rPr>
              <w:t>007</w:t>
            </w:r>
          </w:p>
        </w:tc>
        <w:tc>
          <w:tcPr>
            <w:tcW w:w="3930" w:type="dxa"/>
          </w:tcPr>
          <w:p w14:paraId="5CE3820F" w14:textId="77777777" w:rsidR="00531604" w:rsidRPr="00046D1B" w:rsidRDefault="00531604" w:rsidP="0065446D">
            <w:pPr>
              <w:tabs>
                <w:tab w:val="left" w:pos="450"/>
                <w:tab w:val="left" w:pos="720"/>
              </w:tabs>
              <w:rPr>
                <w:szCs w:val="22"/>
              </w:rPr>
            </w:pPr>
            <w:r w:rsidRPr="00046D1B">
              <w:rPr>
                <w:szCs w:val="22"/>
              </w:rPr>
              <w:t xml:space="preserve">Starch Silo </w:t>
            </w:r>
          </w:p>
        </w:tc>
        <w:tc>
          <w:tcPr>
            <w:tcW w:w="1080" w:type="dxa"/>
          </w:tcPr>
          <w:p w14:paraId="1F017442" w14:textId="77777777" w:rsidR="00531604" w:rsidRPr="00046D1B" w:rsidRDefault="00531604" w:rsidP="0065446D">
            <w:pPr>
              <w:tabs>
                <w:tab w:val="left" w:pos="450"/>
                <w:tab w:val="left" w:pos="720"/>
              </w:tabs>
              <w:rPr>
                <w:szCs w:val="22"/>
              </w:rPr>
            </w:pPr>
            <w:r w:rsidRPr="00046D1B">
              <w:rPr>
                <w:szCs w:val="22"/>
              </w:rPr>
              <w:t>1,320</w:t>
            </w:r>
          </w:p>
        </w:tc>
        <w:tc>
          <w:tcPr>
            <w:tcW w:w="1193" w:type="dxa"/>
          </w:tcPr>
          <w:p w14:paraId="15D5D6A7" w14:textId="6B179899" w:rsidR="00531604" w:rsidRPr="00046D1B" w:rsidRDefault="00531604" w:rsidP="0065446D">
            <w:pPr>
              <w:tabs>
                <w:tab w:val="left" w:pos="450"/>
                <w:tab w:val="left" w:pos="720"/>
              </w:tabs>
              <w:rPr>
                <w:szCs w:val="22"/>
              </w:rPr>
            </w:pPr>
            <w:r w:rsidRPr="00046D1B">
              <w:rPr>
                <w:szCs w:val="22"/>
              </w:rPr>
              <w:t>07</w:t>
            </w:r>
          </w:p>
        </w:tc>
        <w:tc>
          <w:tcPr>
            <w:tcW w:w="2407" w:type="dxa"/>
          </w:tcPr>
          <w:p w14:paraId="479893DE" w14:textId="77777777" w:rsidR="00531604" w:rsidRPr="00046D1B" w:rsidRDefault="00531604" w:rsidP="0065446D">
            <w:pPr>
              <w:tabs>
                <w:tab w:val="left" w:pos="450"/>
                <w:tab w:val="left" w:pos="720"/>
              </w:tabs>
              <w:rPr>
                <w:szCs w:val="22"/>
              </w:rPr>
            </w:pPr>
            <w:r w:rsidRPr="00046D1B">
              <w:rPr>
                <w:szCs w:val="22"/>
              </w:rPr>
              <w:t>Vent filter</w:t>
            </w:r>
          </w:p>
        </w:tc>
      </w:tr>
      <w:tr w:rsidR="00531604" w:rsidRPr="00046D1B" w14:paraId="42AD60FD" w14:textId="77777777" w:rsidTr="00F54057">
        <w:tc>
          <w:tcPr>
            <w:tcW w:w="570" w:type="dxa"/>
          </w:tcPr>
          <w:p w14:paraId="5B9E3E78" w14:textId="77777777" w:rsidR="00531604" w:rsidRPr="00046D1B" w:rsidRDefault="00531604" w:rsidP="0065446D">
            <w:pPr>
              <w:tabs>
                <w:tab w:val="left" w:pos="450"/>
                <w:tab w:val="left" w:pos="720"/>
              </w:tabs>
              <w:rPr>
                <w:szCs w:val="22"/>
              </w:rPr>
            </w:pPr>
            <w:r w:rsidRPr="00046D1B">
              <w:rPr>
                <w:szCs w:val="22"/>
              </w:rPr>
              <w:t>008</w:t>
            </w:r>
          </w:p>
        </w:tc>
        <w:tc>
          <w:tcPr>
            <w:tcW w:w="3930" w:type="dxa"/>
          </w:tcPr>
          <w:p w14:paraId="60CF6758" w14:textId="77777777" w:rsidR="00531604" w:rsidRPr="00046D1B" w:rsidRDefault="00531604" w:rsidP="0065446D">
            <w:pPr>
              <w:pStyle w:val="Footer"/>
              <w:tabs>
                <w:tab w:val="clear" w:pos="4320"/>
                <w:tab w:val="clear" w:pos="8640"/>
                <w:tab w:val="left" w:pos="450"/>
                <w:tab w:val="left" w:pos="720"/>
              </w:tabs>
              <w:rPr>
                <w:szCs w:val="22"/>
              </w:rPr>
            </w:pPr>
            <w:r w:rsidRPr="00046D1B">
              <w:rPr>
                <w:szCs w:val="22"/>
              </w:rPr>
              <w:t>Sawing Systems/Dunnage Machines</w:t>
            </w:r>
          </w:p>
        </w:tc>
        <w:tc>
          <w:tcPr>
            <w:tcW w:w="1080" w:type="dxa"/>
          </w:tcPr>
          <w:p w14:paraId="0FBC8E70" w14:textId="77777777" w:rsidR="00531604" w:rsidRPr="00046D1B" w:rsidRDefault="00531604" w:rsidP="0065446D">
            <w:pPr>
              <w:pStyle w:val="Footer"/>
              <w:tabs>
                <w:tab w:val="clear" w:pos="4320"/>
                <w:tab w:val="clear" w:pos="8640"/>
                <w:tab w:val="left" w:pos="450"/>
                <w:tab w:val="left" w:pos="720"/>
              </w:tabs>
              <w:rPr>
                <w:szCs w:val="22"/>
              </w:rPr>
            </w:pPr>
            <w:r w:rsidRPr="00046D1B">
              <w:rPr>
                <w:szCs w:val="22"/>
              </w:rPr>
              <w:t>N/A</w:t>
            </w:r>
          </w:p>
        </w:tc>
        <w:tc>
          <w:tcPr>
            <w:tcW w:w="1193" w:type="dxa"/>
          </w:tcPr>
          <w:p w14:paraId="4FB10EA4" w14:textId="77777777" w:rsidR="00531604" w:rsidRPr="00046D1B" w:rsidRDefault="00531604" w:rsidP="0065446D">
            <w:pPr>
              <w:pStyle w:val="Footer"/>
              <w:tabs>
                <w:tab w:val="clear" w:pos="4320"/>
                <w:tab w:val="clear" w:pos="8640"/>
                <w:tab w:val="left" w:pos="450"/>
                <w:tab w:val="left" w:pos="720"/>
              </w:tabs>
              <w:rPr>
                <w:szCs w:val="22"/>
              </w:rPr>
            </w:pPr>
            <w:r w:rsidRPr="00046D1B">
              <w:rPr>
                <w:szCs w:val="22"/>
              </w:rPr>
              <w:t>016</w:t>
            </w:r>
          </w:p>
        </w:tc>
        <w:tc>
          <w:tcPr>
            <w:tcW w:w="2407" w:type="dxa"/>
          </w:tcPr>
          <w:p w14:paraId="568B8D02" w14:textId="77777777" w:rsidR="00531604" w:rsidRPr="00046D1B" w:rsidRDefault="00531604" w:rsidP="0065446D">
            <w:pPr>
              <w:pStyle w:val="Footer"/>
              <w:tabs>
                <w:tab w:val="clear" w:pos="4320"/>
                <w:tab w:val="clear" w:pos="8640"/>
                <w:tab w:val="left" w:pos="450"/>
                <w:tab w:val="left" w:pos="720"/>
              </w:tabs>
              <w:rPr>
                <w:szCs w:val="22"/>
              </w:rPr>
            </w:pPr>
            <w:r w:rsidRPr="00046D1B">
              <w:rPr>
                <w:szCs w:val="22"/>
              </w:rPr>
              <w:t>End Trim Dust Control</w:t>
            </w:r>
          </w:p>
        </w:tc>
      </w:tr>
      <w:tr w:rsidR="00531604" w:rsidRPr="00046D1B" w14:paraId="62FE3C8D" w14:textId="77777777" w:rsidTr="00F54057">
        <w:trPr>
          <w:trHeight w:val="251"/>
        </w:trPr>
        <w:tc>
          <w:tcPr>
            <w:tcW w:w="570" w:type="dxa"/>
          </w:tcPr>
          <w:p w14:paraId="106EACE5" w14:textId="77777777" w:rsidR="00531604" w:rsidRPr="00046D1B" w:rsidRDefault="00531604" w:rsidP="0065446D">
            <w:pPr>
              <w:tabs>
                <w:tab w:val="left" w:pos="450"/>
                <w:tab w:val="left" w:pos="720"/>
              </w:tabs>
              <w:rPr>
                <w:szCs w:val="22"/>
              </w:rPr>
            </w:pPr>
            <w:r w:rsidRPr="00046D1B">
              <w:rPr>
                <w:szCs w:val="22"/>
              </w:rPr>
              <w:t>013</w:t>
            </w:r>
          </w:p>
        </w:tc>
        <w:tc>
          <w:tcPr>
            <w:tcW w:w="3930" w:type="dxa"/>
          </w:tcPr>
          <w:p w14:paraId="00EB7EA6" w14:textId="77777777" w:rsidR="00531604" w:rsidRPr="00046D1B" w:rsidRDefault="00531604" w:rsidP="0065446D">
            <w:pPr>
              <w:tabs>
                <w:tab w:val="left" w:pos="450"/>
                <w:tab w:val="left" w:pos="720"/>
              </w:tabs>
              <w:rPr>
                <w:szCs w:val="22"/>
              </w:rPr>
            </w:pPr>
            <w:r w:rsidRPr="00046D1B">
              <w:rPr>
                <w:szCs w:val="22"/>
              </w:rPr>
              <w:t>Wallboard Dryer (4 Natural Gas Burners)</w:t>
            </w:r>
          </w:p>
        </w:tc>
        <w:tc>
          <w:tcPr>
            <w:tcW w:w="1080" w:type="dxa"/>
          </w:tcPr>
          <w:p w14:paraId="65665548" w14:textId="77777777" w:rsidR="00531604" w:rsidRPr="00046D1B" w:rsidRDefault="00531604" w:rsidP="0065446D">
            <w:pPr>
              <w:tabs>
                <w:tab w:val="left" w:pos="450"/>
                <w:tab w:val="left" w:pos="720"/>
              </w:tabs>
              <w:rPr>
                <w:szCs w:val="22"/>
              </w:rPr>
            </w:pPr>
            <w:r w:rsidRPr="00046D1B">
              <w:rPr>
                <w:szCs w:val="22"/>
              </w:rPr>
              <w:t>N/A</w:t>
            </w:r>
          </w:p>
        </w:tc>
        <w:tc>
          <w:tcPr>
            <w:tcW w:w="1193" w:type="dxa"/>
          </w:tcPr>
          <w:p w14:paraId="21E2A717" w14:textId="77777777" w:rsidR="00531604" w:rsidRPr="00046D1B" w:rsidRDefault="00531604" w:rsidP="0065446D">
            <w:pPr>
              <w:tabs>
                <w:tab w:val="left" w:pos="450"/>
                <w:tab w:val="left" w:pos="720"/>
              </w:tabs>
              <w:rPr>
                <w:szCs w:val="22"/>
              </w:rPr>
            </w:pPr>
            <w:r w:rsidRPr="00046D1B">
              <w:rPr>
                <w:szCs w:val="22"/>
              </w:rPr>
              <w:t>13A/13B</w:t>
            </w:r>
          </w:p>
        </w:tc>
        <w:tc>
          <w:tcPr>
            <w:tcW w:w="2407" w:type="dxa"/>
          </w:tcPr>
          <w:p w14:paraId="0F30ECEF" w14:textId="77777777" w:rsidR="00531604" w:rsidRPr="00046D1B" w:rsidRDefault="00531604" w:rsidP="0065446D">
            <w:pPr>
              <w:tabs>
                <w:tab w:val="left" w:pos="450"/>
                <w:tab w:val="left" w:pos="720"/>
              </w:tabs>
              <w:rPr>
                <w:szCs w:val="22"/>
              </w:rPr>
            </w:pPr>
          </w:p>
        </w:tc>
      </w:tr>
      <w:tr w:rsidR="00531604" w:rsidRPr="00046D1B" w14:paraId="24D9580B" w14:textId="77777777" w:rsidTr="00F54057">
        <w:trPr>
          <w:trHeight w:val="251"/>
        </w:trPr>
        <w:tc>
          <w:tcPr>
            <w:tcW w:w="570" w:type="dxa"/>
          </w:tcPr>
          <w:p w14:paraId="4E65E21C" w14:textId="77777777" w:rsidR="00531604" w:rsidRPr="00046D1B" w:rsidRDefault="00531604" w:rsidP="0065446D">
            <w:pPr>
              <w:tabs>
                <w:tab w:val="left" w:pos="450"/>
                <w:tab w:val="left" w:pos="720"/>
              </w:tabs>
              <w:rPr>
                <w:szCs w:val="22"/>
              </w:rPr>
            </w:pPr>
            <w:r w:rsidRPr="00046D1B">
              <w:rPr>
                <w:szCs w:val="22"/>
              </w:rPr>
              <w:t>017</w:t>
            </w:r>
          </w:p>
        </w:tc>
        <w:tc>
          <w:tcPr>
            <w:tcW w:w="3930" w:type="dxa"/>
          </w:tcPr>
          <w:p w14:paraId="35A033CC" w14:textId="77777777" w:rsidR="00531604" w:rsidRPr="00046D1B" w:rsidRDefault="00531604" w:rsidP="0065446D">
            <w:pPr>
              <w:tabs>
                <w:tab w:val="left" w:pos="450"/>
                <w:tab w:val="left" w:pos="720"/>
              </w:tabs>
              <w:rPr>
                <w:szCs w:val="22"/>
              </w:rPr>
            </w:pPr>
            <w:r w:rsidRPr="00046D1B">
              <w:rPr>
                <w:szCs w:val="22"/>
              </w:rPr>
              <w:t>Additives System and Pin Mixer</w:t>
            </w:r>
          </w:p>
        </w:tc>
        <w:tc>
          <w:tcPr>
            <w:tcW w:w="1080" w:type="dxa"/>
          </w:tcPr>
          <w:p w14:paraId="5DEFFAF7" w14:textId="77777777" w:rsidR="00531604" w:rsidRPr="00046D1B" w:rsidRDefault="00531604" w:rsidP="0065446D">
            <w:pPr>
              <w:tabs>
                <w:tab w:val="left" w:pos="450"/>
                <w:tab w:val="left" w:pos="720"/>
              </w:tabs>
              <w:rPr>
                <w:szCs w:val="22"/>
              </w:rPr>
            </w:pPr>
            <w:r w:rsidRPr="00046D1B">
              <w:rPr>
                <w:szCs w:val="22"/>
              </w:rPr>
              <w:t>N/A</w:t>
            </w:r>
          </w:p>
        </w:tc>
        <w:tc>
          <w:tcPr>
            <w:tcW w:w="1193" w:type="dxa"/>
          </w:tcPr>
          <w:p w14:paraId="5A7BB81C" w14:textId="77777777" w:rsidR="00531604" w:rsidRPr="00046D1B" w:rsidRDefault="00531604" w:rsidP="0065446D">
            <w:pPr>
              <w:tabs>
                <w:tab w:val="left" w:pos="450"/>
                <w:tab w:val="left" w:pos="720"/>
              </w:tabs>
              <w:rPr>
                <w:szCs w:val="22"/>
              </w:rPr>
            </w:pPr>
            <w:r w:rsidRPr="00046D1B">
              <w:rPr>
                <w:szCs w:val="22"/>
              </w:rPr>
              <w:t>017</w:t>
            </w:r>
          </w:p>
        </w:tc>
        <w:tc>
          <w:tcPr>
            <w:tcW w:w="2407" w:type="dxa"/>
          </w:tcPr>
          <w:p w14:paraId="5752F6F7" w14:textId="77777777" w:rsidR="00531604" w:rsidRPr="00046D1B" w:rsidRDefault="00531604" w:rsidP="0065446D">
            <w:pPr>
              <w:tabs>
                <w:tab w:val="left" w:pos="450"/>
                <w:tab w:val="left" w:pos="720"/>
              </w:tabs>
              <w:rPr>
                <w:szCs w:val="22"/>
              </w:rPr>
            </w:pPr>
            <w:r w:rsidRPr="00046D1B">
              <w:rPr>
                <w:szCs w:val="22"/>
              </w:rPr>
              <w:t>Nuisance Dust Collector</w:t>
            </w:r>
          </w:p>
        </w:tc>
      </w:tr>
      <w:tr w:rsidR="00531604" w:rsidRPr="00046D1B" w14:paraId="4317B432" w14:textId="77777777" w:rsidTr="00F54057">
        <w:tc>
          <w:tcPr>
            <w:tcW w:w="570" w:type="dxa"/>
          </w:tcPr>
          <w:p w14:paraId="41137091" w14:textId="77777777" w:rsidR="00531604" w:rsidRPr="00046D1B" w:rsidRDefault="00531604" w:rsidP="0065446D">
            <w:pPr>
              <w:tabs>
                <w:tab w:val="left" w:pos="450"/>
                <w:tab w:val="left" w:pos="720"/>
              </w:tabs>
              <w:rPr>
                <w:szCs w:val="22"/>
              </w:rPr>
            </w:pPr>
            <w:r w:rsidRPr="00046D1B">
              <w:rPr>
                <w:szCs w:val="22"/>
              </w:rPr>
              <w:t>020</w:t>
            </w:r>
          </w:p>
        </w:tc>
        <w:tc>
          <w:tcPr>
            <w:tcW w:w="3930" w:type="dxa"/>
          </w:tcPr>
          <w:p w14:paraId="21D24AF6" w14:textId="77777777" w:rsidR="00531604" w:rsidRPr="00046D1B" w:rsidRDefault="00531604" w:rsidP="0065446D">
            <w:pPr>
              <w:tabs>
                <w:tab w:val="left" w:pos="450"/>
                <w:tab w:val="left" w:pos="720"/>
              </w:tabs>
              <w:rPr>
                <w:szCs w:val="22"/>
              </w:rPr>
            </w:pPr>
            <w:r w:rsidRPr="00046D1B">
              <w:rPr>
                <w:szCs w:val="22"/>
              </w:rPr>
              <w:t>Imp Mill Air Cooling System B</w:t>
            </w:r>
          </w:p>
        </w:tc>
        <w:tc>
          <w:tcPr>
            <w:tcW w:w="1080" w:type="dxa"/>
          </w:tcPr>
          <w:p w14:paraId="1B928281" w14:textId="77777777" w:rsidR="00531604" w:rsidRPr="00046D1B" w:rsidRDefault="00531604" w:rsidP="0065446D">
            <w:pPr>
              <w:pStyle w:val="Header"/>
              <w:tabs>
                <w:tab w:val="clear" w:pos="4320"/>
                <w:tab w:val="clear" w:pos="8640"/>
                <w:tab w:val="left" w:pos="450"/>
                <w:tab w:val="left" w:pos="720"/>
              </w:tabs>
              <w:rPr>
                <w:szCs w:val="22"/>
              </w:rPr>
            </w:pPr>
            <w:r w:rsidRPr="00046D1B">
              <w:rPr>
                <w:szCs w:val="22"/>
              </w:rPr>
              <w:t>55</w:t>
            </w:r>
          </w:p>
        </w:tc>
        <w:tc>
          <w:tcPr>
            <w:tcW w:w="1193" w:type="dxa"/>
          </w:tcPr>
          <w:p w14:paraId="5EA55F1C" w14:textId="77777777" w:rsidR="00531604" w:rsidRPr="00046D1B" w:rsidRDefault="00531604" w:rsidP="0065446D">
            <w:pPr>
              <w:pStyle w:val="Header"/>
              <w:tabs>
                <w:tab w:val="clear" w:pos="4320"/>
                <w:tab w:val="clear" w:pos="8640"/>
                <w:tab w:val="left" w:pos="450"/>
                <w:tab w:val="left" w:pos="720"/>
              </w:tabs>
              <w:rPr>
                <w:szCs w:val="22"/>
              </w:rPr>
            </w:pPr>
          </w:p>
        </w:tc>
        <w:tc>
          <w:tcPr>
            <w:tcW w:w="2407" w:type="dxa"/>
          </w:tcPr>
          <w:p w14:paraId="093EA39F" w14:textId="77777777" w:rsidR="00531604" w:rsidRPr="00046D1B" w:rsidRDefault="00531604" w:rsidP="0065446D">
            <w:pPr>
              <w:pStyle w:val="Header"/>
              <w:tabs>
                <w:tab w:val="clear" w:pos="4320"/>
                <w:tab w:val="clear" w:pos="8640"/>
                <w:tab w:val="left" w:pos="450"/>
                <w:tab w:val="left" w:pos="720"/>
              </w:tabs>
              <w:rPr>
                <w:szCs w:val="22"/>
              </w:rPr>
            </w:pPr>
            <w:r w:rsidRPr="00046D1B">
              <w:rPr>
                <w:szCs w:val="22"/>
              </w:rPr>
              <w:t>Dust collector</w:t>
            </w:r>
          </w:p>
        </w:tc>
      </w:tr>
      <w:tr w:rsidR="00531604" w:rsidRPr="00046D1B" w14:paraId="7A1D5198" w14:textId="77777777" w:rsidTr="00F54057">
        <w:tc>
          <w:tcPr>
            <w:tcW w:w="570" w:type="dxa"/>
          </w:tcPr>
          <w:p w14:paraId="7F68CD28" w14:textId="77777777" w:rsidR="00531604" w:rsidRPr="00046D1B" w:rsidRDefault="00531604" w:rsidP="0065446D">
            <w:pPr>
              <w:tabs>
                <w:tab w:val="left" w:pos="450"/>
                <w:tab w:val="left" w:pos="720"/>
              </w:tabs>
              <w:rPr>
                <w:szCs w:val="22"/>
              </w:rPr>
            </w:pPr>
            <w:r w:rsidRPr="00046D1B">
              <w:rPr>
                <w:szCs w:val="22"/>
              </w:rPr>
              <w:t>021</w:t>
            </w:r>
          </w:p>
        </w:tc>
        <w:tc>
          <w:tcPr>
            <w:tcW w:w="3930" w:type="dxa"/>
          </w:tcPr>
          <w:p w14:paraId="7293866B" w14:textId="77777777" w:rsidR="00531604" w:rsidRPr="00046D1B" w:rsidRDefault="00531604" w:rsidP="0065446D">
            <w:pPr>
              <w:tabs>
                <w:tab w:val="left" w:pos="450"/>
                <w:tab w:val="left" w:pos="720"/>
              </w:tabs>
              <w:rPr>
                <w:szCs w:val="22"/>
              </w:rPr>
            </w:pPr>
            <w:r w:rsidRPr="00046D1B">
              <w:rPr>
                <w:szCs w:val="22"/>
              </w:rPr>
              <w:t>Stucco Silo B</w:t>
            </w:r>
          </w:p>
        </w:tc>
        <w:tc>
          <w:tcPr>
            <w:tcW w:w="1080" w:type="dxa"/>
          </w:tcPr>
          <w:p w14:paraId="20989FB3" w14:textId="77777777" w:rsidR="00531604" w:rsidRPr="00046D1B" w:rsidRDefault="00531604" w:rsidP="0065446D">
            <w:pPr>
              <w:tabs>
                <w:tab w:val="left" w:pos="450"/>
                <w:tab w:val="left" w:pos="720"/>
              </w:tabs>
              <w:rPr>
                <w:szCs w:val="22"/>
              </w:rPr>
            </w:pPr>
            <w:r w:rsidRPr="00046D1B">
              <w:rPr>
                <w:szCs w:val="22"/>
              </w:rPr>
              <w:t>100</w:t>
            </w:r>
          </w:p>
        </w:tc>
        <w:tc>
          <w:tcPr>
            <w:tcW w:w="1193" w:type="dxa"/>
          </w:tcPr>
          <w:p w14:paraId="1A334E00" w14:textId="77777777" w:rsidR="00531604" w:rsidRPr="00046D1B" w:rsidRDefault="00531604" w:rsidP="0065446D">
            <w:pPr>
              <w:tabs>
                <w:tab w:val="left" w:pos="450"/>
                <w:tab w:val="left" w:pos="720"/>
              </w:tabs>
              <w:rPr>
                <w:szCs w:val="22"/>
              </w:rPr>
            </w:pPr>
            <w:r w:rsidRPr="00046D1B">
              <w:rPr>
                <w:szCs w:val="22"/>
              </w:rPr>
              <w:t>021</w:t>
            </w:r>
          </w:p>
        </w:tc>
        <w:tc>
          <w:tcPr>
            <w:tcW w:w="2407" w:type="dxa"/>
          </w:tcPr>
          <w:p w14:paraId="3D4423C7" w14:textId="77777777" w:rsidR="00531604" w:rsidRPr="00046D1B" w:rsidRDefault="00531604" w:rsidP="0065446D">
            <w:pPr>
              <w:tabs>
                <w:tab w:val="left" w:pos="450"/>
                <w:tab w:val="left" w:pos="720"/>
              </w:tabs>
              <w:rPr>
                <w:szCs w:val="22"/>
              </w:rPr>
            </w:pPr>
            <w:r w:rsidRPr="00046D1B">
              <w:rPr>
                <w:szCs w:val="22"/>
              </w:rPr>
              <w:t>Bin filter</w:t>
            </w:r>
          </w:p>
        </w:tc>
      </w:tr>
    </w:tbl>
    <w:p w14:paraId="3D18B228" w14:textId="77777777" w:rsidR="00531604" w:rsidRPr="00046D1B" w:rsidRDefault="00531604" w:rsidP="00BD30D8">
      <w:pPr>
        <w:tabs>
          <w:tab w:val="left" w:pos="600"/>
          <w:tab w:val="left" w:pos="1080"/>
          <w:tab w:val="left" w:pos="1554"/>
          <w:tab w:val="left" w:pos="2040"/>
          <w:tab w:val="left" w:pos="2520"/>
          <w:tab w:val="left" w:pos="2994"/>
        </w:tabs>
        <w:spacing w:before="120" w:after="120"/>
        <w:ind w:left="360"/>
        <w:rPr>
          <w:snapToGrid w:val="0"/>
          <w:szCs w:val="22"/>
        </w:rPr>
      </w:pPr>
      <w:r w:rsidRPr="00046D1B">
        <w:rPr>
          <w:b/>
          <w:szCs w:val="22"/>
          <w:vertAlign w:val="superscript"/>
        </w:rPr>
        <w:t xml:space="preserve">Note 1: </w:t>
      </w:r>
      <w:r w:rsidRPr="00046D1B">
        <w:rPr>
          <w:snapToGrid w:val="0"/>
          <w:szCs w:val="22"/>
        </w:rPr>
        <w:t>The fabric filter’s primary purpose is to recover product and return it to the process.</w:t>
      </w:r>
    </w:p>
    <w:p w14:paraId="77776BD0" w14:textId="1CD4DB00" w:rsidR="00531604" w:rsidRPr="00046D1B" w:rsidRDefault="00531604" w:rsidP="00BD30D8">
      <w:pPr>
        <w:tabs>
          <w:tab w:val="left" w:pos="360"/>
        </w:tabs>
        <w:spacing w:after="120"/>
        <w:ind w:left="360"/>
        <w:rPr>
          <w:szCs w:val="22"/>
          <w:u w:val="single"/>
        </w:rPr>
      </w:pPr>
      <w:r w:rsidRPr="00046D1B">
        <w:rPr>
          <w:szCs w:val="22"/>
        </w:rPr>
        <w:lastRenderedPageBreak/>
        <w:t xml:space="preserve">[Rules 62-4.160(2), 62-204.800, 62-210.200(PTE), F.A.C.; and, Permit Nos. 1070039-014 </w:t>
      </w:r>
      <w:r w:rsidR="00D767DC">
        <w:rPr>
          <w:szCs w:val="22"/>
        </w:rPr>
        <w:t>and</w:t>
      </w:r>
      <w:r w:rsidRPr="00046D1B">
        <w:rPr>
          <w:szCs w:val="22"/>
        </w:rPr>
        <w:t xml:space="preserve"> 015-AC.]</w:t>
      </w:r>
    </w:p>
    <w:p w14:paraId="3B700F1C" w14:textId="509A136F" w:rsidR="00531604" w:rsidRPr="0065446D" w:rsidRDefault="00531604" w:rsidP="00BD30D8">
      <w:pPr>
        <w:pStyle w:val="ListParagraph"/>
        <w:numPr>
          <w:ilvl w:val="0"/>
          <w:numId w:val="13"/>
        </w:numPr>
        <w:spacing w:after="120"/>
        <w:ind w:left="360"/>
        <w:contextualSpacing w:val="0"/>
        <w:rPr>
          <w:szCs w:val="22"/>
        </w:rPr>
      </w:pPr>
      <w:r w:rsidRPr="00046D1B">
        <w:rPr>
          <w:szCs w:val="22"/>
          <w:u w:val="single"/>
        </w:rPr>
        <w:t>Emissions Unit Operating Rate Limitation After Testing</w:t>
      </w:r>
      <w:r w:rsidR="0065446D">
        <w:rPr>
          <w:szCs w:val="22"/>
        </w:rPr>
        <w:t>.</w:t>
      </w:r>
      <w:r w:rsidRPr="00046D1B">
        <w:rPr>
          <w:szCs w:val="22"/>
        </w:rPr>
        <w:t xml:space="preserve"> </w:t>
      </w:r>
      <w:r w:rsidR="0065446D">
        <w:rPr>
          <w:szCs w:val="22"/>
        </w:rPr>
        <w:t xml:space="preserve"> </w:t>
      </w:r>
      <w:r w:rsidRPr="00046D1B">
        <w:rPr>
          <w:szCs w:val="22"/>
        </w:rPr>
        <w:t>See the related testing provisions in Appendix TR, Facil</w:t>
      </w:r>
      <w:r w:rsidR="00BD4D6D">
        <w:rPr>
          <w:szCs w:val="22"/>
        </w:rPr>
        <w:t>ity-wide Testing Requirements.</w:t>
      </w:r>
      <w:r w:rsidR="0065446D">
        <w:rPr>
          <w:szCs w:val="22"/>
        </w:rPr>
        <w:t xml:space="preserve">  </w:t>
      </w:r>
      <w:r w:rsidRPr="0065446D">
        <w:rPr>
          <w:szCs w:val="22"/>
        </w:rPr>
        <w:t>[Rule 62-297.310(3), F.A.C.]</w:t>
      </w:r>
    </w:p>
    <w:p w14:paraId="55008B73" w14:textId="60B03727" w:rsidR="00531604" w:rsidRPr="0065446D" w:rsidRDefault="00531604" w:rsidP="0065446D">
      <w:pPr>
        <w:pStyle w:val="ListParagraph"/>
        <w:numPr>
          <w:ilvl w:val="0"/>
          <w:numId w:val="13"/>
        </w:numPr>
        <w:spacing w:after="120"/>
        <w:ind w:left="360"/>
        <w:contextualSpacing w:val="0"/>
        <w:rPr>
          <w:szCs w:val="22"/>
          <w:u w:val="single"/>
        </w:rPr>
      </w:pPr>
      <w:r w:rsidRPr="00046D1B">
        <w:rPr>
          <w:bCs/>
          <w:szCs w:val="22"/>
          <w:u w:val="single"/>
        </w:rPr>
        <w:t>Maximum Siloxane Throughput (EU013)</w:t>
      </w:r>
      <w:r w:rsidR="0065446D">
        <w:rPr>
          <w:bCs/>
          <w:szCs w:val="22"/>
        </w:rPr>
        <w:t>.</w:t>
      </w:r>
      <w:r w:rsidRPr="00046D1B">
        <w:rPr>
          <w:bCs/>
          <w:szCs w:val="22"/>
        </w:rPr>
        <w:t xml:space="preserve"> </w:t>
      </w:r>
      <w:r w:rsidRPr="00046D1B">
        <w:rPr>
          <w:szCs w:val="22"/>
        </w:rPr>
        <w:t xml:space="preserve"> The facility shall limit the 12-month total siloxane usage t</w:t>
      </w:r>
      <w:r w:rsidR="00BD4D6D">
        <w:rPr>
          <w:szCs w:val="22"/>
        </w:rPr>
        <w:t>o 143,885 gallons of siloxane.</w:t>
      </w:r>
      <w:r w:rsidR="0065446D">
        <w:rPr>
          <w:szCs w:val="22"/>
        </w:rPr>
        <w:t xml:space="preserve">  </w:t>
      </w:r>
      <w:r w:rsidRPr="0065446D">
        <w:rPr>
          <w:szCs w:val="22"/>
        </w:rPr>
        <w:t xml:space="preserve">[Rules 62-4.070(3), F.A.C. </w:t>
      </w:r>
      <w:r w:rsidR="00D767DC" w:rsidRPr="0065446D">
        <w:rPr>
          <w:szCs w:val="22"/>
        </w:rPr>
        <w:t>and</w:t>
      </w:r>
      <w:r w:rsidRPr="0065446D">
        <w:rPr>
          <w:szCs w:val="22"/>
        </w:rPr>
        <w:t xml:space="preserve"> Permit No. 1070039-22-AC]</w:t>
      </w:r>
    </w:p>
    <w:p w14:paraId="10F2924C" w14:textId="0420DEF0" w:rsidR="00531604" w:rsidRPr="00221CB4" w:rsidRDefault="00531604" w:rsidP="00221CB4">
      <w:pPr>
        <w:pStyle w:val="ListParagraph"/>
        <w:numPr>
          <w:ilvl w:val="0"/>
          <w:numId w:val="13"/>
        </w:numPr>
        <w:spacing w:after="120"/>
        <w:ind w:left="360"/>
        <w:contextualSpacing w:val="0"/>
        <w:rPr>
          <w:szCs w:val="22"/>
          <w:u w:val="single"/>
        </w:rPr>
      </w:pPr>
      <w:r w:rsidRPr="00046D1B">
        <w:rPr>
          <w:szCs w:val="22"/>
          <w:u w:val="single"/>
        </w:rPr>
        <w:t>Permitted Capacity</w:t>
      </w:r>
      <w:r w:rsidR="00BD4D6D">
        <w:rPr>
          <w:szCs w:val="22"/>
          <w:u w:val="single"/>
        </w:rPr>
        <w:t xml:space="preserve"> </w:t>
      </w:r>
      <w:r w:rsidR="003E4312">
        <w:rPr>
          <w:szCs w:val="22"/>
          <w:u w:val="single"/>
        </w:rPr>
        <w:t>- Heat Input (EU</w:t>
      </w:r>
      <w:r w:rsidRPr="00046D1B">
        <w:rPr>
          <w:szCs w:val="22"/>
          <w:u w:val="single"/>
        </w:rPr>
        <w:t>013)</w:t>
      </w:r>
      <w:r w:rsidR="00221CB4">
        <w:rPr>
          <w:szCs w:val="22"/>
        </w:rPr>
        <w:t xml:space="preserve">. </w:t>
      </w:r>
      <w:r w:rsidRPr="00046D1B">
        <w:rPr>
          <w:szCs w:val="22"/>
        </w:rPr>
        <w:t xml:space="preserve"> The maximum heat input rate of this emissions unit is</w:t>
      </w:r>
      <w:r w:rsidR="00BD4D6D">
        <w:rPr>
          <w:szCs w:val="22"/>
        </w:rPr>
        <w:t xml:space="preserve"> 186 </w:t>
      </w:r>
      <w:proofErr w:type="spellStart"/>
      <w:r w:rsidR="00BD4D6D">
        <w:rPr>
          <w:szCs w:val="22"/>
        </w:rPr>
        <w:t>MMbtu</w:t>
      </w:r>
      <w:proofErr w:type="spellEnd"/>
      <w:r w:rsidR="00BD4D6D">
        <w:rPr>
          <w:szCs w:val="22"/>
        </w:rPr>
        <w:t>/hr. of natural gas.</w:t>
      </w:r>
      <w:r w:rsidR="00221CB4">
        <w:rPr>
          <w:szCs w:val="22"/>
        </w:rPr>
        <w:t xml:space="preserve">  </w:t>
      </w:r>
      <w:r w:rsidRPr="00221CB4">
        <w:rPr>
          <w:szCs w:val="22"/>
        </w:rPr>
        <w:t xml:space="preserve">[Rules 62-4.160(2), 62-204.800, 62-210.200(PTE), F.A.C.; </w:t>
      </w:r>
      <w:r w:rsidR="00D767DC" w:rsidRPr="00221CB4">
        <w:rPr>
          <w:szCs w:val="22"/>
        </w:rPr>
        <w:t>and</w:t>
      </w:r>
      <w:r w:rsidRPr="00221CB4">
        <w:rPr>
          <w:szCs w:val="22"/>
        </w:rPr>
        <w:t xml:space="preserve"> Permit No. 1070039-011-AC]</w:t>
      </w:r>
    </w:p>
    <w:p w14:paraId="44E32714" w14:textId="31D2C9F0" w:rsidR="00531604" w:rsidRPr="008F4E9F" w:rsidRDefault="00531604" w:rsidP="008F4E9F">
      <w:pPr>
        <w:pStyle w:val="ListParagraph"/>
        <w:numPr>
          <w:ilvl w:val="0"/>
          <w:numId w:val="13"/>
        </w:numPr>
        <w:tabs>
          <w:tab w:val="left" w:pos="360"/>
          <w:tab w:val="left" w:pos="720"/>
        </w:tabs>
        <w:spacing w:after="120"/>
        <w:ind w:left="360"/>
        <w:contextualSpacing w:val="0"/>
        <w:rPr>
          <w:szCs w:val="22"/>
        </w:rPr>
      </w:pPr>
      <w:r w:rsidRPr="00046D1B">
        <w:rPr>
          <w:szCs w:val="22"/>
          <w:u w:val="single"/>
        </w:rPr>
        <w:t>Methods of</w:t>
      </w:r>
      <w:r w:rsidR="003E4312">
        <w:rPr>
          <w:szCs w:val="22"/>
          <w:u w:val="single"/>
        </w:rPr>
        <w:t xml:space="preserve"> Operation Fuel (EU</w:t>
      </w:r>
      <w:r w:rsidRPr="00046D1B">
        <w:rPr>
          <w:szCs w:val="22"/>
          <w:u w:val="single"/>
        </w:rPr>
        <w:t>013)</w:t>
      </w:r>
      <w:r w:rsidR="0003086B">
        <w:rPr>
          <w:szCs w:val="22"/>
        </w:rPr>
        <w:t>.</w:t>
      </w:r>
      <w:r w:rsidRPr="00046D1B">
        <w:rPr>
          <w:szCs w:val="22"/>
        </w:rPr>
        <w:t xml:space="preserve"> </w:t>
      </w:r>
      <w:r w:rsidR="0003086B">
        <w:rPr>
          <w:szCs w:val="22"/>
        </w:rPr>
        <w:t xml:space="preserve"> </w:t>
      </w:r>
      <w:r w:rsidRPr="00046D1B">
        <w:rPr>
          <w:szCs w:val="22"/>
        </w:rPr>
        <w:t xml:space="preserve">Natural Gas is the only fuel authorized to be </w:t>
      </w:r>
      <w:r w:rsidR="00BD4D6D">
        <w:rPr>
          <w:szCs w:val="22"/>
        </w:rPr>
        <w:t>burned in this emissions unit.</w:t>
      </w:r>
      <w:r w:rsidR="008F4E9F">
        <w:rPr>
          <w:szCs w:val="22"/>
        </w:rPr>
        <w:t xml:space="preserve">  </w:t>
      </w:r>
      <w:r w:rsidRPr="008F4E9F">
        <w:rPr>
          <w:szCs w:val="22"/>
        </w:rPr>
        <w:t xml:space="preserve">[Rule 62-213.410, F.A.C.; Permit Nos. 1070039-014 </w:t>
      </w:r>
      <w:r w:rsidR="00D767DC" w:rsidRPr="008F4E9F">
        <w:rPr>
          <w:szCs w:val="22"/>
        </w:rPr>
        <w:t>and</w:t>
      </w:r>
      <w:r w:rsidRPr="008F4E9F">
        <w:rPr>
          <w:szCs w:val="22"/>
        </w:rPr>
        <w:t xml:space="preserve"> 015-AC]</w:t>
      </w:r>
    </w:p>
    <w:p w14:paraId="595F1051" w14:textId="62AA2D33" w:rsidR="00531604" w:rsidRPr="00CB5A08" w:rsidRDefault="00531604" w:rsidP="00CB5A08">
      <w:pPr>
        <w:pStyle w:val="ListParagraph"/>
        <w:numPr>
          <w:ilvl w:val="0"/>
          <w:numId w:val="13"/>
        </w:numPr>
        <w:spacing w:after="120"/>
        <w:ind w:left="360"/>
        <w:rPr>
          <w:szCs w:val="22"/>
        </w:rPr>
      </w:pPr>
      <w:r w:rsidRPr="00046D1B">
        <w:rPr>
          <w:szCs w:val="22"/>
          <w:u w:val="single"/>
        </w:rPr>
        <w:t>Hours of Operation</w:t>
      </w:r>
      <w:r w:rsidR="00CB5A08">
        <w:rPr>
          <w:szCs w:val="22"/>
        </w:rPr>
        <w:t>.</w:t>
      </w:r>
      <w:r w:rsidRPr="00046D1B">
        <w:rPr>
          <w:szCs w:val="22"/>
        </w:rPr>
        <w:t xml:space="preserve"> </w:t>
      </w:r>
      <w:r w:rsidR="00CB5A08">
        <w:rPr>
          <w:szCs w:val="22"/>
        </w:rPr>
        <w:t xml:space="preserve"> </w:t>
      </w:r>
      <w:r w:rsidRPr="00046D1B">
        <w:rPr>
          <w:szCs w:val="22"/>
        </w:rPr>
        <w:t>These emissions units may operate co</w:t>
      </w:r>
      <w:r w:rsidR="00BD4D6D">
        <w:rPr>
          <w:szCs w:val="22"/>
        </w:rPr>
        <w:t>ntinuously (8,760 hours/year).</w:t>
      </w:r>
      <w:r w:rsidR="00CB5A08">
        <w:rPr>
          <w:szCs w:val="22"/>
        </w:rPr>
        <w:t xml:space="preserve">  </w:t>
      </w:r>
      <w:r w:rsidRPr="00CB5A08">
        <w:rPr>
          <w:szCs w:val="22"/>
        </w:rPr>
        <w:t xml:space="preserve">[Rule 62-210.200(PTE), F.A.C.; and, Permit Nos. 1070039-014 </w:t>
      </w:r>
      <w:r w:rsidR="00D767DC" w:rsidRPr="00CB5A08">
        <w:rPr>
          <w:szCs w:val="22"/>
        </w:rPr>
        <w:t>and</w:t>
      </w:r>
      <w:r w:rsidRPr="00CB5A08">
        <w:rPr>
          <w:szCs w:val="22"/>
        </w:rPr>
        <w:t xml:space="preserve"> 015-AC]</w:t>
      </w:r>
    </w:p>
    <w:p w14:paraId="2F01DC67" w14:textId="77777777" w:rsidR="00531604" w:rsidRPr="00046D1B" w:rsidRDefault="00531604" w:rsidP="00531604">
      <w:pPr>
        <w:tabs>
          <w:tab w:val="left" w:pos="0"/>
        </w:tabs>
        <w:suppressAutoHyphens/>
        <w:spacing w:before="120" w:after="120"/>
        <w:rPr>
          <w:b/>
          <w:szCs w:val="22"/>
          <w:u w:val="single"/>
        </w:rPr>
      </w:pPr>
      <w:r w:rsidRPr="00046D1B">
        <w:rPr>
          <w:b/>
          <w:szCs w:val="22"/>
          <w:u w:val="single"/>
        </w:rPr>
        <w:t>Emission Limitations and Standards</w:t>
      </w:r>
    </w:p>
    <w:p w14:paraId="75712140" w14:textId="77777777" w:rsidR="00531604" w:rsidRPr="00046D1B" w:rsidRDefault="00531604" w:rsidP="00531604">
      <w:pPr>
        <w:tabs>
          <w:tab w:val="left" w:pos="360"/>
          <w:tab w:val="left" w:pos="720"/>
          <w:tab w:val="left" w:pos="1080"/>
          <w:tab w:val="left" w:pos="1440"/>
          <w:tab w:val="right" w:pos="10080"/>
        </w:tabs>
        <w:rPr>
          <w:i/>
          <w:szCs w:val="22"/>
        </w:rPr>
      </w:pPr>
      <w:r w:rsidRPr="00046D1B">
        <w:rPr>
          <w:i/>
          <w:szCs w:val="22"/>
        </w:rPr>
        <w:t>{Permitting Note:  The attached Table 1, Summary of Air Pollutant Standards, summarizes information for convenience purposes only.  This table does not supersede any of the terms or conditions of this permit.}</w:t>
      </w:r>
    </w:p>
    <w:p w14:paraId="1015792F" w14:textId="5ED1056E" w:rsidR="00531604" w:rsidRPr="00046D1B" w:rsidRDefault="00531604" w:rsidP="00531604">
      <w:pPr>
        <w:tabs>
          <w:tab w:val="left" w:pos="0"/>
        </w:tabs>
        <w:suppressAutoHyphens/>
        <w:spacing w:before="120" w:after="120"/>
        <w:rPr>
          <w:szCs w:val="22"/>
        </w:rPr>
      </w:pPr>
      <w:r w:rsidRPr="00046D1B">
        <w:rPr>
          <w:szCs w:val="22"/>
        </w:rPr>
        <w:t xml:space="preserve">Unless otherwise specified, the averaging time(s) for </w:t>
      </w:r>
      <w:r w:rsidRPr="00046D1B">
        <w:rPr>
          <w:b/>
          <w:szCs w:val="22"/>
        </w:rPr>
        <w:t xml:space="preserve">Specific Conditions </w:t>
      </w:r>
      <w:r w:rsidRPr="00046D1B">
        <w:rPr>
          <w:b/>
          <w:szCs w:val="22"/>
        </w:rPr>
        <w:fldChar w:fldCharType="begin"/>
      </w:r>
      <w:r w:rsidRPr="00046D1B">
        <w:rPr>
          <w:b/>
          <w:szCs w:val="22"/>
        </w:rPr>
        <w:instrText xml:space="preserve"> REF _Ref469395340 \r \h </w:instrText>
      </w:r>
      <w:r w:rsidR="00046D1B" w:rsidRPr="00046D1B">
        <w:rPr>
          <w:b/>
          <w:szCs w:val="22"/>
        </w:rPr>
        <w:instrText xml:space="preserve"> \* MERGEFORMAT </w:instrText>
      </w:r>
      <w:r w:rsidRPr="00046D1B">
        <w:rPr>
          <w:b/>
          <w:szCs w:val="22"/>
        </w:rPr>
      </w:r>
      <w:r w:rsidRPr="00046D1B">
        <w:rPr>
          <w:b/>
          <w:szCs w:val="22"/>
        </w:rPr>
        <w:fldChar w:fldCharType="separate"/>
      </w:r>
      <w:r w:rsidR="00657A56">
        <w:rPr>
          <w:b/>
          <w:szCs w:val="22"/>
        </w:rPr>
        <w:t>E.7</w:t>
      </w:r>
      <w:r w:rsidRPr="00046D1B">
        <w:rPr>
          <w:b/>
          <w:szCs w:val="22"/>
        </w:rPr>
        <w:fldChar w:fldCharType="end"/>
      </w:r>
      <w:r w:rsidRPr="00046D1B">
        <w:rPr>
          <w:b/>
          <w:szCs w:val="22"/>
        </w:rPr>
        <w:t>–</w:t>
      </w:r>
      <w:r w:rsidRPr="00046D1B">
        <w:rPr>
          <w:b/>
          <w:szCs w:val="22"/>
        </w:rPr>
        <w:fldChar w:fldCharType="begin"/>
      </w:r>
      <w:r w:rsidRPr="00046D1B">
        <w:rPr>
          <w:b/>
          <w:szCs w:val="22"/>
        </w:rPr>
        <w:instrText xml:space="preserve"> REF _Ref469395373 \r \h </w:instrText>
      </w:r>
      <w:r w:rsidR="00046D1B" w:rsidRPr="00046D1B">
        <w:rPr>
          <w:b/>
          <w:szCs w:val="22"/>
        </w:rPr>
        <w:instrText xml:space="preserve"> \* MERGEFORMAT </w:instrText>
      </w:r>
      <w:r w:rsidRPr="00046D1B">
        <w:rPr>
          <w:b/>
          <w:szCs w:val="22"/>
        </w:rPr>
      </w:r>
      <w:r w:rsidRPr="00046D1B">
        <w:rPr>
          <w:b/>
          <w:szCs w:val="22"/>
        </w:rPr>
        <w:fldChar w:fldCharType="separate"/>
      </w:r>
      <w:r w:rsidR="00657A56">
        <w:rPr>
          <w:b/>
          <w:szCs w:val="22"/>
        </w:rPr>
        <w:t>E.8</w:t>
      </w:r>
      <w:r w:rsidRPr="00046D1B">
        <w:rPr>
          <w:b/>
          <w:szCs w:val="22"/>
        </w:rPr>
        <w:fldChar w:fldCharType="end"/>
      </w:r>
      <w:r w:rsidRPr="00046D1B">
        <w:rPr>
          <w:b/>
          <w:szCs w:val="22"/>
        </w:rPr>
        <w:t xml:space="preserve"> </w:t>
      </w:r>
      <w:r w:rsidRPr="00046D1B">
        <w:rPr>
          <w:szCs w:val="22"/>
        </w:rPr>
        <w:t>are based on the specified averaging time of the applicable test method.</w:t>
      </w:r>
    </w:p>
    <w:p w14:paraId="22D6A6F7" w14:textId="1EA27F61" w:rsidR="00531604" w:rsidRPr="00046D1B" w:rsidRDefault="00531604" w:rsidP="00531604">
      <w:pPr>
        <w:pStyle w:val="ListParagraph"/>
        <w:numPr>
          <w:ilvl w:val="0"/>
          <w:numId w:val="13"/>
        </w:numPr>
        <w:spacing w:after="120"/>
        <w:ind w:left="360"/>
        <w:rPr>
          <w:szCs w:val="22"/>
        </w:rPr>
      </w:pPr>
      <w:bookmarkStart w:id="55" w:name="_Ref469395340"/>
      <w:r w:rsidRPr="00046D1B">
        <w:rPr>
          <w:szCs w:val="22"/>
          <w:u w:val="single"/>
        </w:rPr>
        <w:t>Visible Emissions</w:t>
      </w:r>
      <w:r w:rsidR="00B94F05">
        <w:rPr>
          <w:szCs w:val="22"/>
        </w:rPr>
        <w:t xml:space="preserve">. </w:t>
      </w:r>
      <w:r w:rsidRPr="00046D1B">
        <w:rPr>
          <w:szCs w:val="22"/>
        </w:rPr>
        <w:t xml:space="preserve"> Visible emissions shall not exceed:</w:t>
      </w:r>
      <w:bookmarkEnd w:id="55"/>
    </w:p>
    <w:tbl>
      <w:tblPr>
        <w:tblStyle w:val="TableGrid"/>
        <w:tblW w:w="0" w:type="auto"/>
        <w:tblInd w:w="468" w:type="dxa"/>
        <w:tblLook w:val="04A0" w:firstRow="1" w:lastRow="0" w:firstColumn="1" w:lastColumn="0" w:noHBand="0" w:noVBand="1"/>
      </w:tblPr>
      <w:tblGrid>
        <w:gridCol w:w="2358"/>
        <w:gridCol w:w="1565"/>
        <w:gridCol w:w="1742"/>
      </w:tblGrid>
      <w:tr w:rsidR="00531604" w:rsidRPr="00046D1B" w14:paraId="0A6D49D3" w14:textId="77777777" w:rsidTr="003B4F56">
        <w:tc>
          <w:tcPr>
            <w:tcW w:w="2358" w:type="dxa"/>
            <w:vAlign w:val="center"/>
          </w:tcPr>
          <w:p w14:paraId="1FD00FA0" w14:textId="77777777" w:rsidR="00531604" w:rsidRPr="00046D1B" w:rsidRDefault="00531604" w:rsidP="001476F6">
            <w:pPr>
              <w:tabs>
                <w:tab w:val="left" w:pos="1080"/>
                <w:tab w:val="left" w:pos="1440"/>
              </w:tabs>
              <w:rPr>
                <w:szCs w:val="22"/>
              </w:rPr>
            </w:pPr>
            <w:r w:rsidRPr="00046D1B">
              <w:rPr>
                <w:szCs w:val="22"/>
              </w:rPr>
              <w:t>Emission Unit</w:t>
            </w:r>
          </w:p>
        </w:tc>
        <w:tc>
          <w:tcPr>
            <w:tcW w:w="1565" w:type="dxa"/>
            <w:vAlign w:val="center"/>
          </w:tcPr>
          <w:p w14:paraId="0BF421F4" w14:textId="77777777" w:rsidR="00531604" w:rsidRPr="00046D1B" w:rsidRDefault="00531604" w:rsidP="009A4802">
            <w:pPr>
              <w:tabs>
                <w:tab w:val="left" w:pos="1080"/>
                <w:tab w:val="left" w:pos="1440"/>
              </w:tabs>
              <w:jc w:val="center"/>
              <w:rPr>
                <w:szCs w:val="22"/>
              </w:rPr>
            </w:pPr>
            <w:r w:rsidRPr="00046D1B">
              <w:rPr>
                <w:szCs w:val="22"/>
              </w:rPr>
              <w:t>Emission Pt.</w:t>
            </w:r>
          </w:p>
        </w:tc>
        <w:tc>
          <w:tcPr>
            <w:tcW w:w="1742" w:type="dxa"/>
            <w:vAlign w:val="center"/>
          </w:tcPr>
          <w:p w14:paraId="2FC7434A" w14:textId="77777777" w:rsidR="00531604" w:rsidRPr="00046D1B" w:rsidRDefault="00531604" w:rsidP="009A4802">
            <w:pPr>
              <w:tabs>
                <w:tab w:val="left" w:pos="1080"/>
                <w:tab w:val="left" w:pos="1440"/>
              </w:tabs>
              <w:jc w:val="center"/>
              <w:rPr>
                <w:szCs w:val="22"/>
              </w:rPr>
            </w:pPr>
            <w:r w:rsidRPr="00046D1B">
              <w:rPr>
                <w:szCs w:val="22"/>
              </w:rPr>
              <w:t>Opacity Limit</w:t>
            </w:r>
          </w:p>
        </w:tc>
      </w:tr>
      <w:tr w:rsidR="00531604" w:rsidRPr="00046D1B" w14:paraId="009EDA12" w14:textId="77777777" w:rsidTr="003B4F56">
        <w:tc>
          <w:tcPr>
            <w:tcW w:w="2358" w:type="dxa"/>
            <w:vAlign w:val="center"/>
          </w:tcPr>
          <w:p w14:paraId="1DB5D243" w14:textId="11AC4053" w:rsidR="00531604" w:rsidRPr="00046D1B" w:rsidRDefault="00531604" w:rsidP="001476F6">
            <w:pPr>
              <w:tabs>
                <w:tab w:val="left" w:pos="1080"/>
                <w:tab w:val="left" w:pos="1440"/>
              </w:tabs>
              <w:rPr>
                <w:szCs w:val="22"/>
              </w:rPr>
            </w:pPr>
            <w:r w:rsidRPr="00046D1B">
              <w:rPr>
                <w:szCs w:val="22"/>
              </w:rPr>
              <w:t>006,</w:t>
            </w:r>
            <w:r w:rsidR="00AB0812">
              <w:rPr>
                <w:szCs w:val="22"/>
              </w:rPr>
              <w:t xml:space="preserve"> </w:t>
            </w:r>
            <w:r w:rsidRPr="00046D1B">
              <w:rPr>
                <w:szCs w:val="22"/>
              </w:rPr>
              <w:t xml:space="preserve">007, 017, </w:t>
            </w:r>
            <w:r w:rsidR="00D767DC">
              <w:rPr>
                <w:szCs w:val="22"/>
              </w:rPr>
              <w:t>and</w:t>
            </w:r>
            <w:r w:rsidRPr="00046D1B">
              <w:rPr>
                <w:szCs w:val="22"/>
              </w:rPr>
              <w:t xml:space="preserve"> 021</w:t>
            </w:r>
          </w:p>
        </w:tc>
        <w:tc>
          <w:tcPr>
            <w:tcW w:w="1565" w:type="dxa"/>
            <w:vAlign w:val="center"/>
          </w:tcPr>
          <w:p w14:paraId="63500711" w14:textId="77777777" w:rsidR="00531604" w:rsidRPr="00046D1B" w:rsidRDefault="00531604" w:rsidP="009A4802">
            <w:pPr>
              <w:tabs>
                <w:tab w:val="left" w:pos="1080"/>
                <w:tab w:val="left" w:pos="1440"/>
              </w:tabs>
              <w:jc w:val="center"/>
              <w:rPr>
                <w:szCs w:val="22"/>
                <w:highlight w:val="yellow"/>
              </w:rPr>
            </w:pPr>
            <w:r w:rsidRPr="00046D1B">
              <w:rPr>
                <w:szCs w:val="22"/>
              </w:rPr>
              <w:t>Indoors</w:t>
            </w:r>
          </w:p>
        </w:tc>
        <w:tc>
          <w:tcPr>
            <w:tcW w:w="1742" w:type="dxa"/>
            <w:vAlign w:val="center"/>
          </w:tcPr>
          <w:p w14:paraId="102BEFE5" w14:textId="688E7DA2" w:rsidR="00531604" w:rsidRPr="00046D1B" w:rsidRDefault="00531604" w:rsidP="009A4802">
            <w:pPr>
              <w:tabs>
                <w:tab w:val="left" w:pos="1080"/>
                <w:tab w:val="left" w:pos="1440"/>
              </w:tabs>
              <w:jc w:val="center"/>
              <w:rPr>
                <w:szCs w:val="22"/>
              </w:rPr>
            </w:pPr>
            <w:r w:rsidRPr="00046D1B">
              <w:rPr>
                <w:szCs w:val="22"/>
              </w:rPr>
              <w:t>5%</w:t>
            </w:r>
          </w:p>
        </w:tc>
      </w:tr>
      <w:tr w:rsidR="00531604" w:rsidRPr="00046D1B" w14:paraId="337AE653" w14:textId="77777777" w:rsidTr="003B4F56">
        <w:tc>
          <w:tcPr>
            <w:tcW w:w="2358" w:type="dxa"/>
            <w:vAlign w:val="center"/>
          </w:tcPr>
          <w:p w14:paraId="692088A7" w14:textId="77777777" w:rsidR="00531604" w:rsidRPr="00046D1B" w:rsidRDefault="00531604" w:rsidP="001476F6">
            <w:pPr>
              <w:tabs>
                <w:tab w:val="left" w:pos="1080"/>
                <w:tab w:val="left" w:pos="1440"/>
              </w:tabs>
              <w:rPr>
                <w:szCs w:val="22"/>
              </w:rPr>
            </w:pPr>
            <w:r w:rsidRPr="00046D1B">
              <w:rPr>
                <w:szCs w:val="22"/>
              </w:rPr>
              <w:t>008</w:t>
            </w:r>
          </w:p>
        </w:tc>
        <w:tc>
          <w:tcPr>
            <w:tcW w:w="1565" w:type="dxa"/>
            <w:vAlign w:val="center"/>
          </w:tcPr>
          <w:p w14:paraId="20275DA4" w14:textId="4B5D9CF9" w:rsidR="00531604" w:rsidRPr="00046D1B" w:rsidRDefault="00531604" w:rsidP="009A4802">
            <w:pPr>
              <w:tabs>
                <w:tab w:val="left" w:pos="1080"/>
                <w:tab w:val="left" w:pos="1440"/>
              </w:tabs>
              <w:jc w:val="center"/>
              <w:rPr>
                <w:szCs w:val="22"/>
              </w:rPr>
            </w:pPr>
            <w:r w:rsidRPr="00046D1B">
              <w:rPr>
                <w:szCs w:val="22"/>
              </w:rPr>
              <w:t>16</w:t>
            </w:r>
          </w:p>
        </w:tc>
        <w:tc>
          <w:tcPr>
            <w:tcW w:w="1742" w:type="dxa"/>
            <w:vAlign w:val="center"/>
          </w:tcPr>
          <w:p w14:paraId="21401BE5" w14:textId="77777777" w:rsidR="00531604" w:rsidRPr="00046D1B" w:rsidRDefault="00531604" w:rsidP="009A4802">
            <w:pPr>
              <w:tabs>
                <w:tab w:val="left" w:pos="1080"/>
                <w:tab w:val="left" w:pos="1440"/>
              </w:tabs>
              <w:jc w:val="center"/>
              <w:rPr>
                <w:szCs w:val="22"/>
              </w:rPr>
            </w:pPr>
            <w:r w:rsidRPr="00046D1B">
              <w:rPr>
                <w:szCs w:val="22"/>
              </w:rPr>
              <w:t>7%</w:t>
            </w:r>
          </w:p>
        </w:tc>
      </w:tr>
    </w:tbl>
    <w:p w14:paraId="759BFBE8" w14:textId="41FBF93C" w:rsidR="00531604" w:rsidRPr="00046D1B" w:rsidRDefault="00531604" w:rsidP="00531604">
      <w:pPr>
        <w:tabs>
          <w:tab w:val="left" w:pos="1080"/>
          <w:tab w:val="left" w:pos="1440"/>
        </w:tabs>
        <w:spacing w:after="120"/>
        <w:ind w:left="360"/>
        <w:rPr>
          <w:szCs w:val="22"/>
        </w:rPr>
      </w:pPr>
      <w:r w:rsidRPr="00046D1B">
        <w:rPr>
          <w:szCs w:val="22"/>
        </w:rPr>
        <w:t xml:space="preserve">[Rule 62-297.620(4), F.A.C. </w:t>
      </w:r>
      <w:r w:rsidR="00D767DC">
        <w:rPr>
          <w:szCs w:val="22"/>
        </w:rPr>
        <w:t>and</w:t>
      </w:r>
      <w:r w:rsidRPr="00046D1B">
        <w:rPr>
          <w:szCs w:val="22"/>
        </w:rPr>
        <w:t xml:space="preserve"> Permit Nos. 1070039-001, 004 </w:t>
      </w:r>
      <w:r w:rsidR="00D767DC">
        <w:rPr>
          <w:szCs w:val="22"/>
        </w:rPr>
        <w:t>and</w:t>
      </w:r>
      <w:r w:rsidRPr="00046D1B">
        <w:rPr>
          <w:szCs w:val="22"/>
        </w:rPr>
        <w:t xml:space="preserve"> 011-AC]</w:t>
      </w:r>
    </w:p>
    <w:p w14:paraId="7C1BF86D" w14:textId="77777777" w:rsidR="00531604" w:rsidRPr="00046D1B" w:rsidRDefault="00531604" w:rsidP="00531604">
      <w:pPr>
        <w:pStyle w:val="ListParagraph"/>
        <w:numPr>
          <w:ilvl w:val="0"/>
          <w:numId w:val="13"/>
        </w:numPr>
        <w:spacing w:after="120"/>
        <w:ind w:left="360"/>
        <w:rPr>
          <w:szCs w:val="22"/>
        </w:rPr>
      </w:pPr>
      <w:bookmarkStart w:id="56" w:name="_Ref469395373"/>
      <w:r w:rsidRPr="00046D1B">
        <w:rPr>
          <w:szCs w:val="22"/>
          <w:u w:val="single"/>
        </w:rPr>
        <w:t>PM Emissions</w:t>
      </w:r>
      <w:r w:rsidRPr="00046D1B">
        <w:rPr>
          <w:szCs w:val="22"/>
        </w:rPr>
        <w:t>.  Particulate matter (PM) emissions shall not exceed:</w:t>
      </w:r>
      <w:bookmarkEnd w:id="56"/>
    </w:p>
    <w:tbl>
      <w:tblPr>
        <w:tblStyle w:val="TableGrid"/>
        <w:tblW w:w="0" w:type="auto"/>
        <w:tblInd w:w="468" w:type="dxa"/>
        <w:tblLook w:val="04A0" w:firstRow="1" w:lastRow="0" w:firstColumn="1" w:lastColumn="0" w:noHBand="0" w:noVBand="1"/>
      </w:tblPr>
      <w:tblGrid>
        <w:gridCol w:w="1548"/>
        <w:gridCol w:w="1350"/>
        <w:gridCol w:w="2796"/>
        <w:gridCol w:w="2874"/>
      </w:tblGrid>
      <w:tr w:rsidR="00531604" w:rsidRPr="00046D1B" w14:paraId="789DD632" w14:textId="77777777" w:rsidTr="003B4F56">
        <w:tc>
          <w:tcPr>
            <w:tcW w:w="1548" w:type="dxa"/>
            <w:vAlign w:val="center"/>
          </w:tcPr>
          <w:p w14:paraId="58166542" w14:textId="77777777" w:rsidR="00531604" w:rsidRPr="00046D1B" w:rsidRDefault="00531604" w:rsidP="0031619E">
            <w:pPr>
              <w:tabs>
                <w:tab w:val="left" w:pos="1080"/>
                <w:tab w:val="left" w:pos="1440"/>
              </w:tabs>
              <w:rPr>
                <w:szCs w:val="22"/>
              </w:rPr>
            </w:pPr>
            <w:r w:rsidRPr="00046D1B">
              <w:rPr>
                <w:szCs w:val="22"/>
              </w:rPr>
              <w:t>Emission Unit</w:t>
            </w:r>
          </w:p>
        </w:tc>
        <w:tc>
          <w:tcPr>
            <w:tcW w:w="1350" w:type="dxa"/>
            <w:vAlign w:val="center"/>
          </w:tcPr>
          <w:p w14:paraId="6E3771F6" w14:textId="77777777" w:rsidR="00531604" w:rsidRPr="00046D1B" w:rsidRDefault="00531604" w:rsidP="0031619E">
            <w:pPr>
              <w:tabs>
                <w:tab w:val="left" w:pos="1080"/>
                <w:tab w:val="left" w:pos="1440"/>
              </w:tabs>
              <w:rPr>
                <w:szCs w:val="22"/>
              </w:rPr>
            </w:pPr>
            <w:r w:rsidRPr="00046D1B">
              <w:rPr>
                <w:szCs w:val="22"/>
              </w:rPr>
              <w:t>Emission Pt.</w:t>
            </w:r>
          </w:p>
        </w:tc>
        <w:tc>
          <w:tcPr>
            <w:tcW w:w="2796" w:type="dxa"/>
            <w:vAlign w:val="center"/>
          </w:tcPr>
          <w:p w14:paraId="601BD42A" w14:textId="77777777" w:rsidR="00531604" w:rsidRPr="00046D1B" w:rsidRDefault="00531604" w:rsidP="0031619E">
            <w:pPr>
              <w:tabs>
                <w:tab w:val="left" w:pos="1080"/>
                <w:tab w:val="left" w:pos="1440"/>
              </w:tabs>
              <w:rPr>
                <w:szCs w:val="22"/>
              </w:rPr>
            </w:pPr>
            <w:r w:rsidRPr="00046D1B">
              <w:rPr>
                <w:szCs w:val="22"/>
              </w:rPr>
              <w:t>Standards</w:t>
            </w:r>
          </w:p>
        </w:tc>
        <w:tc>
          <w:tcPr>
            <w:tcW w:w="2874" w:type="dxa"/>
            <w:vAlign w:val="center"/>
          </w:tcPr>
          <w:p w14:paraId="26A73B62" w14:textId="77777777" w:rsidR="00531604" w:rsidRPr="00046D1B" w:rsidRDefault="00531604" w:rsidP="0031619E">
            <w:pPr>
              <w:tabs>
                <w:tab w:val="left" w:pos="1080"/>
                <w:tab w:val="left" w:pos="1440"/>
              </w:tabs>
              <w:rPr>
                <w:szCs w:val="22"/>
              </w:rPr>
            </w:pPr>
            <w:r w:rsidRPr="00046D1B">
              <w:rPr>
                <w:szCs w:val="22"/>
              </w:rPr>
              <w:t>Allowable limit</w:t>
            </w:r>
          </w:p>
        </w:tc>
      </w:tr>
      <w:tr w:rsidR="00531604" w:rsidRPr="00046D1B" w14:paraId="5C9AD193" w14:textId="77777777" w:rsidTr="003B4F56">
        <w:tc>
          <w:tcPr>
            <w:tcW w:w="1548" w:type="dxa"/>
            <w:vAlign w:val="center"/>
          </w:tcPr>
          <w:p w14:paraId="5A2F33D3" w14:textId="77777777" w:rsidR="00531604" w:rsidRPr="00046D1B" w:rsidRDefault="00531604" w:rsidP="0031619E">
            <w:pPr>
              <w:tabs>
                <w:tab w:val="left" w:pos="1080"/>
                <w:tab w:val="left" w:pos="1440"/>
              </w:tabs>
              <w:rPr>
                <w:szCs w:val="22"/>
              </w:rPr>
            </w:pPr>
            <w:r w:rsidRPr="00046D1B">
              <w:rPr>
                <w:szCs w:val="22"/>
              </w:rPr>
              <w:t xml:space="preserve">005 </w:t>
            </w:r>
          </w:p>
        </w:tc>
        <w:tc>
          <w:tcPr>
            <w:tcW w:w="1350" w:type="dxa"/>
            <w:vAlign w:val="center"/>
          </w:tcPr>
          <w:p w14:paraId="5FE402A3" w14:textId="105ED175" w:rsidR="00531604" w:rsidRPr="00046D1B" w:rsidRDefault="00531604" w:rsidP="009A4802">
            <w:pPr>
              <w:tabs>
                <w:tab w:val="left" w:pos="1080"/>
                <w:tab w:val="left" w:pos="1440"/>
              </w:tabs>
              <w:jc w:val="center"/>
              <w:rPr>
                <w:szCs w:val="22"/>
              </w:rPr>
            </w:pPr>
            <w:r w:rsidRPr="00046D1B">
              <w:rPr>
                <w:szCs w:val="22"/>
              </w:rPr>
              <w:t>05</w:t>
            </w:r>
          </w:p>
        </w:tc>
        <w:tc>
          <w:tcPr>
            <w:tcW w:w="2796" w:type="dxa"/>
            <w:vAlign w:val="center"/>
          </w:tcPr>
          <w:p w14:paraId="49461103" w14:textId="33E859BD" w:rsidR="00531604" w:rsidRPr="00046D1B" w:rsidRDefault="00531604" w:rsidP="0031619E">
            <w:pPr>
              <w:tabs>
                <w:tab w:val="left" w:pos="1080"/>
                <w:tab w:val="left" w:pos="1440"/>
              </w:tabs>
              <w:rPr>
                <w:szCs w:val="22"/>
              </w:rPr>
            </w:pPr>
            <w:r w:rsidRPr="00046D1B">
              <w:rPr>
                <w:szCs w:val="22"/>
              </w:rPr>
              <w:t xml:space="preserve">0.02 </w:t>
            </w:r>
            <w:r w:rsidR="00656ABE">
              <w:rPr>
                <w:szCs w:val="22"/>
              </w:rPr>
              <w:t xml:space="preserve">  </w:t>
            </w:r>
            <w:r w:rsidRPr="00046D1B">
              <w:rPr>
                <w:szCs w:val="22"/>
              </w:rPr>
              <w:t>gr/</w:t>
            </w:r>
            <w:proofErr w:type="spellStart"/>
            <w:r w:rsidRPr="00046D1B">
              <w:rPr>
                <w:szCs w:val="22"/>
              </w:rPr>
              <w:t>dscf</w:t>
            </w:r>
            <w:proofErr w:type="spellEnd"/>
            <w:r w:rsidRPr="00046D1B">
              <w:rPr>
                <w:szCs w:val="22"/>
              </w:rPr>
              <w:t xml:space="preserve"> (48,000 </w:t>
            </w:r>
            <w:proofErr w:type="spellStart"/>
            <w:r w:rsidRPr="00046D1B">
              <w:rPr>
                <w:szCs w:val="22"/>
              </w:rPr>
              <w:t>dscfm</w:t>
            </w:r>
            <w:proofErr w:type="spellEnd"/>
            <w:r w:rsidRPr="00046D1B">
              <w:rPr>
                <w:szCs w:val="22"/>
              </w:rPr>
              <w:t>)</w:t>
            </w:r>
          </w:p>
        </w:tc>
        <w:tc>
          <w:tcPr>
            <w:tcW w:w="2874" w:type="dxa"/>
            <w:vAlign w:val="center"/>
          </w:tcPr>
          <w:p w14:paraId="20078C37" w14:textId="2713843D" w:rsidR="00531604" w:rsidRPr="00046D1B" w:rsidRDefault="00656ABE" w:rsidP="0031619E">
            <w:pPr>
              <w:rPr>
                <w:szCs w:val="22"/>
              </w:rPr>
            </w:pPr>
            <w:r>
              <w:rPr>
                <w:szCs w:val="22"/>
              </w:rPr>
              <w:t xml:space="preserve">8.23 </w:t>
            </w:r>
            <w:proofErr w:type="spellStart"/>
            <w:r w:rsidR="00531604" w:rsidRPr="00046D1B">
              <w:rPr>
                <w:szCs w:val="22"/>
              </w:rPr>
              <w:t>lbs</w:t>
            </w:r>
            <w:proofErr w:type="spellEnd"/>
            <w:r w:rsidR="00531604" w:rsidRPr="00046D1B">
              <w:rPr>
                <w:szCs w:val="22"/>
              </w:rPr>
              <w:t xml:space="preserve">/hr. </w:t>
            </w:r>
            <w:r w:rsidR="00E96DC4">
              <w:rPr>
                <w:szCs w:val="22"/>
              </w:rPr>
              <w:t xml:space="preserve"> </w:t>
            </w:r>
            <w:r w:rsidR="00531604" w:rsidRPr="00046D1B">
              <w:rPr>
                <w:szCs w:val="22"/>
              </w:rPr>
              <w:t xml:space="preserve">(36.04 TPY) </w:t>
            </w:r>
            <w:r w:rsidR="00531604" w:rsidRPr="00046D1B">
              <w:rPr>
                <w:szCs w:val="22"/>
                <w:vertAlign w:val="superscript"/>
              </w:rPr>
              <w:t>Note 1</w:t>
            </w:r>
          </w:p>
        </w:tc>
      </w:tr>
      <w:tr w:rsidR="00531604" w:rsidRPr="00046D1B" w14:paraId="300C762D" w14:textId="77777777" w:rsidTr="003B4F56">
        <w:tc>
          <w:tcPr>
            <w:tcW w:w="1548" w:type="dxa"/>
            <w:vAlign w:val="center"/>
          </w:tcPr>
          <w:p w14:paraId="3A66EC10" w14:textId="77777777" w:rsidR="00531604" w:rsidRPr="00046D1B" w:rsidRDefault="00531604" w:rsidP="0031619E">
            <w:pPr>
              <w:tabs>
                <w:tab w:val="left" w:pos="1080"/>
                <w:tab w:val="left" w:pos="1440"/>
              </w:tabs>
              <w:rPr>
                <w:szCs w:val="22"/>
              </w:rPr>
            </w:pPr>
            <w:r w:rsidRPr="00046D1B">
              <w:rPr>
                <w:szCs w:val="22"/>
              </w:rPr>
              <w:t>008</w:t>
            </w:r>
          </w:p>
        </w:tc>
        <w:tc>
          <w:tcPr>
            <w:tcW w:w="1350" w:type="dxa"/>
            <w:vAlign w:val="center"/>
          </w:tcPr>
          <w:p w14:paraId="197AFEBA" w14:textId="304D8888" w:rsidR="00531604" w:rsidRPr="00046D1B" w:rsidRDefault="00531604" w:rsidP="009A4802">
            <w:pPr>
              <w:tabs>
                <w:tab w:val="left" w:pos="1080"/>
                <w:tab w:val="left" w:pos="1440"/>
              </w:tabs>
              <w:jc w:val="center"/>
              <w:rPr>
                <w:szCs w:val="22"/>
              </w:rPr>
            </w:pPr>
            <w:r w:rsidRPr="00046D1B">
              <w:rPr>
                <w:szCs w:val="22"/>
              </w:rPr>
              <w:t>16</w:t>
            </w:r>
          </w:p>
        </w:tc>
        <w:tc>
          <w:tcPr>
            <w:tcW w:w="2796" w:type="dxa"/>
            <w:vAlign w:val="center"/>
          </w:tcPr>
          <w:p w14:paraId="1E8AE20A" w14:textId="6B3394E9" w:rsidR="00531604" w:rsidRPr="00046D1B" w:rsidRDefault="00531604" w:rsidP="0031619E">
            <w:pPr>
              <w:tabs>
                <w:tab w:val="left" w:pos="1080"/>
                <w:tab w:val="left" w:pos="1440"/>
              </w:tabs>
              <w:rPr>
                <w:szCs w:val="22"/>
              </w:rPr>
            </w:pPr>
            <w:r w:rsidRPr="00046D1B">
              <w:rPr>
                <w:szCs w:val="22"/>
              </w:rPr>
              <w:t xml:space="preserve">0.02 </w:t>
            </w:r>
            <w:r w:rsidR="00656ABE">
              <w:rPr>
                <w:szCs w:val="22"/>
              </w:rPr>
              <w:t xml:space="preserve">  </w:t>
            </w:r>
            <w:r w:rsidRPr="00046D1B">
              <w:rPr>
                <w:szCs w:val="22"/>
              </w:rPr>
              <w:t>gr/</w:t>
            </w:r>
            <w:proofErr w:type="spellStart"/>
            <w:r w:rsidRPr="00046D1B">
              <w:rPr>
                <w:szCs w:val="22"/>
              </w:rPr>
              <w:t>dscf</w:t>
            </w:r>
            <w:proofErr w:type="spellEnd"/>
          </w:p>
        </w:tc>
        <w:tc>
          <w:tcPr>
            <w:tcW w:w="2874" w:type="dxa"/>
            <w:vAlign w:val="center"/>
          </w:tcPr>
          <w:p w14:paraId="510E6383" w14:textId="215D7ED1" w:rsidR="00531604" w:rsidRPr="00046D1B" w:rsidRDefault="00531604" w:rsidP="0031619E">
            <w:pPr>
              <w:rPr>
                <w:szCs w:val="22"/>
              </w:rPr>
            </w:pPr>
            <w:r w:rsidRPr="00046D1B">
              <w:rPr>
                <w:szCs w:val="22"/>
              </w:rPr>
              <w:t>4.11</w:t>
            </w:r>
            <w:r w:rsidR="00656ABE">
              <w:rPr>
                <w:szCs w:val="22"/>
              </w:rPr>
              <w:t xml:space="preserve"> </w:t>
            </w:r>
            <w:proofErr w:type="spellStart"/>
            <w:r w:rsidRPr="00046D1B">
              <w:rPr>
                <w:szCs w:val="22"/>
              </w:rPr>
              <w:t>lbs</w:t>
            </w:r>
            <w:proofErr w:type="spellEnd"/>
            <w:r w:rsidRPr="00046D1B">
              <w:rPr>
                <w:szCs w:val="22"/>
              </w:rPr>
              <w:t xml:space="preserve">/hr. </w:t>
            </w:r>
            <w:r w:rsidR="00F14AB9">
              <w:rPr>
                <w:szCs w:val="22"/>
              </w:rPr>
              <w:t xml:space="preserve"> </w:t>
            </w:r>
            <w:r w:rsidRPr="00046D1B">
              <w:rPr>
                <w:szCs w:val="22"/>
              </w:rPr>
              <w:t xml:space="preserve">(18.02 TPY) </w:t>
            </w:r>
          </w:p>
        </w:tc>
      </w:tr>
      <w:tr w:rsidR="00531604" w:rsidRPr="00046D1B" w14:paraId="1F371CB7" w14:textId="77777777" w:rsidTr="003B4F56">
        <w:tc>
          <w:tcPr>
            <w:tcW w:w="1548" w:type="dxa"/>
            <w:vAlign w:val="center"/>
          </w:tcPr>
          <w:p w14:paraId="691E712A" w14:textId="77777777" w:rsidR="00531604" w:rsidRPr="00046D1B" w:rsidRDefault="00531604" w:rsidP="0031619E">
            <w:pPr>
              <w:tabs>
                <w:tab w:val="left" w:pos="1080"/>
                <w:tab w:val="left" w:pos="1440"/>
              </w:tabs>
              <w:rPr>
                <w:szCs w:val="22"/>
              </w:rPr>
            </w:pPr>
            <w:r w:rsidRPr="00046D1B">
              <w:rPr>
                <w:szCs w:val="22"/>
              </w:rPr>
              <w:t>017</w:t>
            </w:r>
          </w:p>
        </w:tc>
        <w:tc>
          <w:tcPr>
            <w:tcW w:w="1350" w:type="dxa"/>
            <w:vAlign w:val="center"/>
          </w:tcPr>
          <w:p w14:paraId="4FE849C6" w14:textId="47F5AEDD" w:rsidR="00531604" w:rsidRPr="00046D1B" w:rsidRDefault="00531604" w:rsidP="009A4802">
            <w:pPr>
              <w:tabs>
                <w:tab w:val="left" w:pos="1080"/>
                <w:tab w:val="left" w:pos="1440"/>
              </w:tabs>
              <w:jc w:val="center"/>
              <w:rPr>
                <w:szCs w:val="22"/>
              </w:rPr>
            </w:pPr>
            <w:r w:rsidRPr="00046D1B">
              <w:rPr>
                <w:szCs w:val="22"/>
              </w:rPr>
              <w:t>17</w:t>
            </w:r>
          </w:p>
        </w:tc>
        <w:tc>
          <w:tcPr>
            <w:tcW w:w="2796" w:type="dxa"/>
            <w:vAlign w:val="center"/>
          </w:tcPr>
          <w:p w14:paraId="7CB20CF3" w14:textId="75F6D9CA" w:rsidR="00531604" w:rsidRPr="00046D1B" w:rsidRDefault="00531604" w:rsidP="0031619E">
            <w:pPr>
              <w:tabs>
                <w:tab w:val="left" w:pos="450"/>
                <w:tab w:val="left" w:pos="720"/>
              </w:tabs>
              <w:rPr>
                <w:szCs w:val="22"/>
              </w:rPr>
            </w:pPr>
            <w:r w:rsidRPr="00046D1B">
              <w:rPr>
                <w:szCs w:val="22"/>
              </w:rPr>
              <w:t xml:space="preserve">0.03 </w:t>
            </w:r>
            <w:r w:rsidR="00656ABE">
              <w:rPr>
                <w:szCs w:val="22"/>
              </w:rPr>
              <w:t xml:space="preserve">  </w:t>
            </w:r>
            <w:r w:rsidRPr="00046D1B">
              <w:rPr>
                <w:szCs w:val="22"/>
              </w:rPr>
              <w:t>gr/</w:t>
            </w:r>
            <w:proofErr w:type="spellStart"/>
            <w:r w:rsidRPr="00046D1B">
              <w:rPr>
                <w:szCs w:val="22"/>
              </w:rPr>
              <w:t>dscf</w:t>
            </w:r>
            <w:proofErr w:type="spellEnd"/>
            <w:r w:rsidRPr="00046D1B">
              <w:rPr>
                <w:szCs w:val="22"/>
              </w:rPr>
              <w:t xml:space="preserve"> </w:t>
            </w:r>
            <w:r w:rsidR="008E46A8">
              <w:rPr>
                <w:szCs w:val="22"/>
              </w:rPr>
              <w:t xml:space="preserve">  </w:t>
            </w:r>
            <w:r w:rsidRPr="00046D1B">
              <w:rPr>
                <w:szCs w:val="22"/>
              </w:rPr>
              <w:t xml:space="preserve">(8,000 </w:t>
            </w:r>
            <w:proofErr w:type="spellStart"/>
            <w:r w:rsidRPr="00046D1B">
              <w:rPr>
                <w:szCs w:val="22"/>
              </w:rPr>
              <w:t>dscfm</w:t>
            </w:r>
            <w:proofErr w:type="spellEnd"/>
            <w:r w:rsidRPr="00046D1B">
              <w:rPr>
                <w:szCs w:val="22"/>
              </w:rPr>
              <w:t>)</w:t>
            </w:r>
          </w:p>
        </w:tc>
        <w:tc>
          <w:tcPr>
            <w:tcW w:w="2874" w:type="dxa"/>
            <w:vAlign w:val="center"/>
          </w:tcPr>
          <w:p w14:paraId="55A7BE29" w14:textId="73A262E0" w:rsidR="00531604" w:rsidRPr="00046D1B" w:rsidRDefault="00531604" w:rsidP="0031619E">
            <w:pPr>
              <w:tabs>
                <w:tab w:val="left" w:pos="1080"/>
                <w:tab w:val="left" w:pos="1440"/>
              </w:tabs>
              <w:rPr>
                <w:szCs w:val="22"/>
              </w:rPr>
            </w:pPr>
            <w:r w:rsidRPr="00046D1B">
              <w:rPr>
                <w:szCs w:val="22"/>
              </w:rPr>
              <w:t xml:space="preserve">2.06 </w:t>
            </w:r>
            <w:proofErr w:type="spellStart"/>
            <w:r w:rsidRPr="00046D1B">
              <w:rPr>
                <w:szCs w:val="22"/>
              </w:rPr>
              <w:t>lbs</w:t>
            </w:r>
            <w:proofErr w:type="spellEnd"/>
            <w:r w:rsidRPr="00046D1B">
              <w:rPr>
                <w:szCs w:val="22"/>
              </w:rPr>
              <w:t>/hr</w:t>
            </w:r>
            <w:r w:rsidR="00E96DC4">
              <w:rPr>
                <w:szCs w:val="22"/>
              </w:rPr>
              <w:t>.</w:t>
            </w:r>
            <w:r w:rsidRPr="00046D1B">
              <w:rPr>
                <w:szCs w:val="22"/>
              </w:rPr>
              <w:t xml:space="preserve"> </w:t>
            </w:r>
            <w:r w:rsidR="00E96DC4">
              <w:rPr>
                <w:szCs w:val="22"/>
              </w:rPr>
              <w:t xml:space="preserve"> </w:t>
            </w:r>
            <w:r w:rsidRPr="00046D1B">
              <w:rPr>
                <w:szCs w:val="22"/>
              </w:rPr>
              <w:t>(</w:t>
            </w:r>
            <w:r w:rsidR="00E96DC4">
              <w:rPr>
                <w:szCs w:val="22"/>
              </w:rPr>
              <w:t xml:space="preserve"> </w:t>
            </w:r>
            <w:r w:rsidR="00F14AB9">
              <w:rPr>
                <w:szCs w:val="22"/>
              </w:rPr>
              <w:t xml:space="preserve"> </w:t>
            </w:r>
            <w:r w:rsidRPr="00046D1B">
              <w:rPr>
                <w:szCs w:val="22"/>
              </w:rPr>
              <w:t xml:space="preserve">9.01 TPY) </w:t>
            </w:r>
            <w:r w:rsidRPr="00046D1B">
              <w:rPr>
                <w:szCs w:val="22"/>
                <w:vertAlign w:val="superscript"/>
              </w:rPr>
              <w:t>Note1</w:t>
            </w:r>
          </w:p>
        </w:tc>
      </w:tr>
      <w:tr w:rsidR="00531604" w:rsidRPr="00046D1B" w14:paraId="0F19E855" w14:textId="77777777" w:rsidTr="003B4F56">
        <w:tc>
          <w:tcPr>
            <w:tcW w:w="1548" w:type="dxa"/>
            <w:vAlign w:val="center"/>
          </w:tcPr>
          <w:p w14:paraId="20554896" w14:textId="77777777" w:rsidR="00531604" w:rsidRPr="00046D1B" w:rsidRDefault="00531604" w:rsidP="0031619E">
            <w:pPr>
              <w:tabs>
                <w:tab w:val="left" w:pos="1080"/>
                <w:tab w:val="left" w:pos="1440"/>
              </w:tabs>
              <w:rPr>
                <w:szCs w:val="22"/>
              </w:rPr>
            </w:pPr>
            <w:r w:rsidRPr="00046D1B">
              <w:rPr>
                <w:szCs w:val="22"/>
              </w:rPr>
              <w:t>020</w:t>
            </w:r>
          </w:p>
        </w:tc>
        <w:tc>
          <w:tcPr>
            <w:tcW w:w="1350" w:type="dxa"/>
            <w:vAlign w:val="center"/>
          </w:tcPr>
          <w:p w14:paraId="02CE6D80" w14:textId="2E077D5C" w:rsidR="00531604" w:rsidRPr="00046D1B" w:rsidRDefault="00531604" w:rsidP="009A4802">
            <w:pPr>
              <w:tabs>
                <w:tab w:val="left" w:pos="1080"/>
                <w:tab w:val="left" w:pos="1440"/>
              </w:tabs>
              <w:jc w:val="center"/>
              <w:rPr>
                <w:szCs w:val="22"/>
              </w:rPr>
            </w:pPr>
            <w:r w:rsidRPr="00046D1B">
              <w:rPr>
                <w:szCs w:val="22"/>
              </w:rPr>
              <w:t>20</w:t>
            </w:r>
          </w:p>
        </w:tc>
        <w:tc>
          <w:tcPr>
            <w:tcW w:w="2796" w:type="dxa"/>
            <w:vAlign w:val="center"/>
          </w:tcPr>
          <w:p w14:paraId="444B7428" w14:textId="77777777" w:rsidR="00531604" w:rsidRPr="00046D1B" w:rsidRDefault="00531604" w:rsidP="0031619E">
            <w:pPr>
              <w:tabs>
                <w:tab w:val="left" w:pos="1080"/>
                <w:tab w:val="left" w:pos="1440"/>
              </w:tabs>
              <w:rPr>
                <w:szCs w:val="22"/>
              </w:rPr>
            </w:pPr>
            <w:r w:rsidRPr="00046D1B">
              <w:rPr>
                <w:szCs w:val="22"/>
              </w:rPr>
              <w:t>0.017 gr/</w:t>
            </w:r>
            <w:proofErr w:type="spellStart"/>
            <w:r w:rsidRPr="00046D1B">
              <w:rPr>
                <w:szCs w:val="22"/>
              </w:rPr>
              <w:t>dscf</w:t>
            </w:r>
            <w:proofErr w:type="spellEnd"/>
          </w:p>
        </w:tc>
        <w:tc>
          <w:tcPr>
            <w:tcW w:w="2874" w:type="dxa"/>
            <w:vAlign w:val="center"/>
          </w:tcPr>
          <w:p w14:paraId="1E61201E" w14:textId="77C7B7F1" w:rsidR="00531604" w:rsidRPr="00046D1B" w:rsidRDefault="00531604" w:rsidP="0031619E">
            <w:pPr>
              <w:tabs>
                <w:tab w:val="left" w:pos="450"/>
                <w:tab w:val="left" w:pos="720"/>
              </w:tabs>
              <w:rPr>
                <w:szCs w:val="22"/>
              </w:rPr>
            </w:pPr>
            <w:r w:rsidRPr="00046D1B">
              <w:rPr>
                <w:szCs w:val="22"/>
              </w:rPr>
              <w:t xml:space="preserve">6.99 </w:t>
            </w:r>
            <w:proofErr w:type="spellStart"/>
            <w:r w:rsidRPr="00046D1B">
              <w:rPr>
                <w:szCs w:val="22"/>
              </w:rPr>
              <w:t>lb</w:t>
            </w:r>
            <w:proofErr w:type="spellEnd"/>
            <w:r w:rsidRPr="00046D1B">
              <w:rPr>
                <w:szCs w:val="22"/>
              </w:rPr>
              <w:t>/</w:t>
            </w:r>
            <w:proofErr w:type="spellStart"/>
            <w:r w:rsidRPr="00046D1B">
              <w:rPr>
                <w:szCs w:val="22"/>
              </w:rPr>
              <w:t>hr</w:t>
            </w:r>
            <w:proofErr w:type="spellEnd"/>
            <w:r w:rsidRPr="00046D1B">
              <w:rPr>
                <w:szCs w:val="22"/>
              </w:rPr>
              <w:t xml:space="preserve">, </w:t>
            </w:r>
            <w:r w:rsidR="00F14AB9">
              <w:rPr>
                <w:szCs w:val="22"/>
              </w:rPr>
              <w:t xml:space="preserve">  </w:t>
            </w:r>
            <w:r w:rsidRPr="00046D1B">
              <w:rPr>
                <w:szCs w:val="22"/>
              </w:rPr>
              <w:t>(30.63 TPY)</w:t>
            </w:r>
          </w:p>
        </w:tc>
      </w:tr>
    </w:tbl>
    <w:p w14:paraId="4DA2CC36" w14:textId="77777777" w:rsidR="00531604" w:rsidRPr="00046D1B" w:rsidRDefault="00531604" w:rsidP="00C03434">
      <w:pPr>
        <w:tabs>
          <w:tab w:val="left" w:pos="1080"/>
          <w:tab w:val="left" w:pos="1440"/>
        </w:tabs>
        <w:spacing w:before="120" w:after="120"/>
        <w:ind w:left="360"/>
        <w:rPr>
          <w:szCs w:val="22"/>
        </w:rPr>
      </w:pPr>
      <w:r w:rsidRPr="00046D1B">
        <w:rPr>
          <w:i/>
          <w:szCs w:val="22"/>
        </w:rPr>
        <w:t xml:space="preserve">{Permitting Note: Note </w:t>
      </w:r>
      <w:r w:rsidRPr="00046D1B">
        <w:rPr>
          <w:i/>
          <w:szCs w:val="22"/>
          <w:vertAlign w:val="superscript"/>
        </w:rPr>
        <w:t>1</w:t>
      </w:r>
      <w:r w:rsidRPr="00046D1B">
        <w:rPr>
          <w:i/>
          <w:szCs w:val="22"/>
        </w:rPr>
        <w:t>Limit requested by applicant to escape PSD review}</w:t>
      </w:r>
      <w:r w:rsidRPr="00046D1B">
        <w:rPr>
          <w:szCs w:val="22"/>
        </w:rPr>
        <w:t xml:space="preserve"> [Permit No. 1070039-015-AC]</w:t>
      </w:r>
    </w:p>
    <w:p w14:paraId="658777F9" w14:textId="77777777" w:rsidR="00B95C58" w:rsidRPr="000D253E" w:rsidRDefault="00B95C58" w:rsidP="00B95C58">
      <w:pPr>
        <w:tabs>
          <w:tab w:val="left" w:pos="1080"/>
          <w:tab w:val="left" w:pos="1440"/>
        </w:tabs>
        <w:spacing w:after="120"/>
        <w:rPr>
          <w:b/>
          <w:szCs w:val="22"/>
          <w:u w:val="single"/>
        </w:rPr>
      </w:pPr>
      <w:r w:rsidRPr="000D253E">
        <w:rPr>
          <w:b/>
          <w:szCs w:val="22"/>
          <w:u w:val="single"/>
        </w:rPr>
        <w:t>Excess Emissions</w:t>
      </w:r>
    </w:p>
    <w:p w14:paraId="19127E53" w14:textId="77777777" w:rsidR="00B95C58" w:rsidRPr="000D253E" w:rsidRDefault="00B95C58" w:rsidP="00B95C58">
      <w:pPr>
        <w:tabs>
          <w:tab w:val="left" w:pos="1080"/>
          <w:tab w:val="left" w:pos="1440"/>
        </w:tabs>
        <w:spacing w:after="120"/>
        <w:rPr>
          <w:szCs w:val="22"/>
        </w:rPr>
      </w:pPr>
      <w:r w:rsidRPr="000D253E">
        <w:rPr>
          <w:szCs w:val="22"/>
        </w:rPr>
        <w:t>Rule 62-210.700 (Excess Emissions), F.A.C. cannot vary any requirement of an NSPS, NESHAP or Acid Rain program provision.</w:t>
      </w:r>
    </w:p>
    <w:p w14:paraId="7A8FB9DE" w14:textId="094E9AE2" w:rsidR="003F29EA" w:rsidRPr="00F47183" w:rsidRDefault="00B95C58" w:rsidP="00F47183">
      <w:pPr>
        <w:pStyle w:val="ListParagraph"/>
        <w:numPr>
          <w:ilvl w:val="0"/>
          <w:numId w:val="13"/>
        </w:numPr>
        <w:tabs>
          <w:tab w:val="left" w:pos="720"/>
        </w:tabs>
        <w:spacing w:before="120" w:after="120"/>
        <w:ind w:left="360"/>
        <w:contextualSpacing w:val="0"/>
        <w:rPr>
          <w:noProof/>
          <w:color w:val="000000"/>
          <w:szCs w:val="22"/>
        </w:rPr>
      </w:pPr>
      <w:r w:rsidRPr="000D253E">
        <w:rPr>
          <w:szCs w:val="22"/>
          <w:u w:val="single"/>
        </w:rPr>
        <w:t>Excess Emissions Allowed</w:t>
      </w:r>
      <w:r w:rsidR="00A55C5D">
        <w:rPr>
          <w:szCs w:val="22"/>
        </w:rPr>
        <w:t>.</w:t>
      </w:r>
      <w:r w:rsidRPr="000D253E">
        <w:rPr>
          <w:szCs w:val="22"/>
        </w:rPr>
        <w:t xml:space="preserve">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duration.</w:t>
      </w:r>
      <w:r w:rsidR="0053203E">
        <w:rPr>
          <w:szCs w:val="22"/>
        </w:rPr>
        <w:t xml:space="preserve">  </w:t>
      </w:r>
      <w:r w:rsidR="0053203E" w:rsidRPr="0053203E">
        <w:rPr>
          <w:noProof/>
          <w:color w:val="000000"/>
          <w:szCs w:val="22"/>
        </w:rPr>
        <w:t>Excess emissions that are caused entirely or in part by poor maintenance, poor operation, or any other equipment or process failure that may reasonably be prevented during startup, shutdown or malfunction shall be prohibited</w:t>
      </w:r>
      <w:r w:rsidR="009A4802">
        <w:rPr>
          <w:noProof/>
          <w:color w:val="000000"/>
          <w:szCs w:val="22"/>
        </w:rPr>
        <w:t>.</w:t>
      </w:r>
      <w:r w:rsidR="00F47183">
        <w:rPr>
          <w:noProof/>
          <w:color w:val="000000"/>
          <w:szCs w:val="22"/>
        </w:rPr>
        <w:t xml:space="preserve">  </w:t>
      </w:r>
      <w:r w:rsidRPr="00F47183">
        <w:rPr>
          <w:szCs w:val="22"/>
        </w:rPr>
        <w:t>[Rule 62-210.700(1), F.A.C.]</w:t>
      </w:r>
    </w:p>
    <w:p w14:paraId="147672DD" w14:textId="2B4C7D13" w:rsidR="00B95C58" w:rsidRPr="00F47183" w:rsidRDefault="00B95C58" w:rsidP="00F47183">
      <w:pPr>
        <w:pStyle w:val="ListParagraph"/>
        <w:numPr>
          <w:ilvl w:val="0"/>
          <w:numId w:val="13"/>
        </w:numPr>
        <w:tabs>
          <w:tab w:val="left" w:pos="360"/>
        </w:tabs>
        <w:spacing w:before="120" w:after="120"/>
        <w:ind w:left="360"/>
        <w:contextualSpacing w:val="0"/>
        <w:rPr>
          <w:strike/>
          <w:szCs w:val="22"/>
        </w:rPr>
      </w:pPr>
      <w:r w:rsidRPr="000D253E">
        <w:rPr>
          <w:szCs w:val="22"/>
          <w:u w:val="single"/>
        </w:rPr>
        <w:t>Excess Emissions Prohibited</w:t>
      </w:r>
      <w:r w:rsidR="00A55C5D">
        <w:rPr>
          <w:szCs w:val="22"/>
        </w:rPr>
        <w:t>.</w:t>
      </w:r>
      <w:r w:rsidRPr="000D253E">
        <w:rPr>
          <w:szCs w:val="22"/>
        </w:rPr>
        <w:t xml:space="preserve">  </w:t>
      </w:r>
      <w:r w:rsidR="000D253E" w:rsidRPr="000D253E">
        <w:rPr>
          <w:noProof/>
          <w:szCs w:val="22"/>
        </w:rPr>
        <w:t xml:space="preserve">In case of excess emissions resulting from malfunctions, each owner or operator shall notify the Department or the appropriate Local Program in accordance with Rule 62-4.130, </w:t>
      </w:r>
      <w:r w:rsidR="000D253E" w:rsidRPr="000D253E">
        <w:rPr>
          <w:noProof/>
          <w:szCs w:val="22"/>
        </w:rPr>
        <w:lastRenderedPageBreak/>
        <w:t>F.A.C. A full written report on the malfunctions shall be submitted in a quarterly report, if requested by the Department.</w:t>
      </w:r>
      <w:r w:rsidR="00F47183">
        <w:rPr>
          <w:noProof/>
          <w:szCs w:val="22"/>
        </w:rPr>
        <w:t xml:space="preserve">  </w:t>
      </w:r>
      <w:r w:rsidRPr="00F47183">
        <w:rPr>
          <w:szCs w:val="22"/>
        </w:rPr>
        <w:t>[Rule 62-210.700(</w:t>
      </w:r>
      <w:r w:rsidR="000D253E" w:rsidRPr="00F47183">
        <w:rPr>
          <w:szCs w:val="22"/>
        </w:rPr>
        <w:t>5</w:t>
      </w:r>
      <w:r w:rsidRPr="00F47183">
        <w:rPr>
          <w:szCs w:val="22"/>
        </w:rPr>
        <w:t>), F.A.C.]</w:t>
      </w:r>
    </w:p>
    <w:p w14:paraId="09C13C1B" w14:textId="13555298" w:rsidR="000D253E" w:rsidRPr="00F47183" w:rsidRDefault="000D253E" w:rsidP="00F47183">
      <w:pPr>
        <w:pStyle w:val="ListParagraph"/>
        <w:widowControl w:val="0"/>
        <w:numPr>
          <w:ilvl w:val="0"/>
          <w:numId w:val="13"/>
        </w:numPr>
        <w:tabs>
          <w:tab w:val="left" w:pos="360"/>
          <w:tab w:val="left" w:pos="360"/>
          <w:tab w:val="left" w:pos="720"/>
        </w:tabs>
        <w:overflowPunct w:val="0"/>
        <w:autoSpaceDE w:val="0"/>
        <w:autoSpaceDN w:val="0"/>
        <w:adjustRightInd w:val="0"/>
        <w:spacing w:before="120" w:after="120" w:line="260" w:lineRule="atLeast"/>
        <w:ind w:left="360"/>
        <w:contextualSpacing w:val="0"/>
        <w:jc w:val="both"/>
        <w:textAlignment w:val="baseline"/>
        <w:rPr>
          <w:szCs w:val="22"/>
        </w:rPr>
      </w:pPr>
      <w:bookmarkStart w:id="57" w:name="_Hlk511202861"/>
      <w:r w:rsidRPr="000D253E">
        <w:rPr>
          <w:szCs w:val="22"/>
          <w:u w:val="single"/>
        </w:rPr>
        <w:t>Excess Emissions</w:t>
      </w:r>
      <w:r w:rsidRPr="000D253E">
        <w:rPr>
          <w:szCs w:val="22"/>
        </w:rPr>
        <w:t xml:space="preserve">. </w:t>
      </w:r>
      <w:r w:rsidRPr="000D253E">
        <w:rPr>
          <w:noProof/>
          <w:color w:val="000000"/>
          <w:szCs w:val="22"/>
        </w:rPr>
        <w:t xml:space="preserve"> After May 22, 2020, subsections 62-210.700(1), F.A.C., shall not apply to Emission limits in Chapter 62-296, F.A.C., that have been or that become incorporated into the State Implementation Plan for the State of Florida, identified in 40 C.F.R. Subpart 52.520.</w:t>
      </w:r>
      <w:r w:rsidR="00F47183">
        <w:rPr>
          <w:noProof/>
          <w:color w:val="000000"/>
          <w:szCs w:val="22"/>
        </w:rPr>
        <w:t xml:space="preserve">  </w:t>
      </w:r>
      <w:r w:rsidRPr="00F47183">
        <w:rPr>
          <w:szCs w:val="22"/>
        </w:rPr>
        <w:t>[Rule 62-210.700(6)(a), F.A.C.]</w:t>
      </w:r>
    </w:p>
    <w:bookmarkEnd w:id="57"/>
    <w:p w14:paraId="71B97C44" w14:textId="21AF1F41" w:rsidR="00531604" w:rsidRPr="00046D1B" w:rsidRDefault="00531604" w:rsidP="00531604">
      <w:pPr>
        <w:tabs>
          <w:tab w:val="left" w:pos="0"/>
        </w:tabs>
        <w:suppressAutoHyphens/>
        <w:spacing w:before="120" w:after="120"/>
        <w:rPr>
          <w:b/>
          <w:szCs w:val="22"/>
          <w:u w:val="single"/>
        </w:rPr>
      </w:pPr>
      <w:r w:rsidRPr="00046D1B">
        <w:rPr>
          <w:b/>
          <w:szCs w:val="22"/>
          <w:u w:val="single"/>
        </w:rPr>
        <w:t>Test Methods and Procedures</w:t>
      </w:r>
    </w:p>
    <w:p w14:paraId="73E13BC7" w14:textId="77777777" w:rsidR="00531604" w:rsidRPr="00046D1B" w:rsidRDefault="00531604" w:rsidP="00531604">
      <w:pPr>
        <w:tabs>
          <w:tab w:val="left" w:pos="360"/>
          <w:tab w:val="left" w:pos="720"/>
          <w:tab w:val="left" w:pos="1080"/>
          <w:tab w:val="left" w:pos="1440"/>
          <w:tab w:val="right" w:pos="10080"/>
        </w:tabs>
        <w:suppressAutoHyphens/>
        <w:spacing w:before="120" w:after="120"/>
        <w:rPr>
          <w:i/>
          <w:szCs w:val="22"/>
        </w:rPr>
      </w:pPr>
      <w:r w:rsidRPr="00046D1B">
        <w:rPr>
          <w:i/>
          <w:szCs w:val="22"/>
        </w:rPr>
        <w:t>{Permitting Note:  The attached Table 2, Summary of Compliance Requirements, summarizes information for convenience purposes only.  This table does not supersede any of the terms or conditions of this permit.}</w:t>
      </w:r>
    </w:p>
    <w:p w14:paraId="22BF43E5" w14:textId="77777777" w:rsidR="00531604" w:rsidRPr="00046D1B" w:rsidRDefault="00531604" w:rsidP="00531604">
      <w:pPr>
        <w:numPr>
          <w:ilvl w:val="0"/>
          <w:numId w:val="13"/>
        </w:numPr>
        <w:tabs>
          <w:tab w:val="left" w:pos="360"/>
        </w:tabs>
        <w:spacing w:after="120"/>
        <w:ind w:left="360"/>
        <w:rPr>
          <w:szCs w:val="22"/>
        </w:rPr>
      </w:pPr>
      <w:r w:rsidRPr="00046D1B">
        <w:rPr>
          <w:szCs w:val="22"/>
          <w:u w:val="single"/>
        </w:rPr>
        <w:t>Test Methods</w:t>
      </w:r>
      <w:r w:rsidRPr="00046D1B">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531604" w:rsidRPr="00046D1B" w14:paraId="36922B76" w14:textId="77777777" w:rsidTr="00995C74">
        <w:trPr>
          <w:tblHeader/>
        </w:trPr>
        <w:tc>
          <w:tcPr>
            <w:tcW w:w="1224" w:type="dxa"/>
            <w:tcBorders>
              <w:top w:val="single" w:sz="12" w:space="0" w:color="auto"/>
              <w:left w:val="single" w:sz="12" w:space="0" w:color="auto"/>
              <w:bottom w:val="single" w:sz="12" w:space="0" w:color="auto"/>
              <w:right w:val="single" w:sz="12" w:space="0" w:color="auto"/>
            </w:tcBorders>
          </w:tcPr>
          <w:p w14:paraId="1E9C72BF" w14:textId="77777777" w:rsidR="00531604" w:rsidRPr="00046D1B" w:rsidRDefault="00531604" w:rsidP="00082545">
            <w:pPr>
              <w:jc w:val="center"/>
              <w:rPr>
                <w:b/>
                <w:szCs w:val="22"/>
              </w:rPr>
            </w:pPr>
            <w:r w:rsidRPr="00046D1B">
              <w:rPr>
                <w:b/>
                <w:szCs w:val="22"/>
              </w:rPr>
              <w:t>Method</w:t>
            </w:r>
          </w:p>
        </w:tc>
        <w:tc>
          <w:tcPr>
            <w:tcW w:w="8244" w:type="dxa"/>
            <w:tcBorders>
              <w:top w:val="single" w:sz="12" w:space="0" w:color="auto"/>
              <w:left w:val="single" w:sz="12" w:space="0" w:color="auto"/>
              <w:bottom w:val="single" w:sz="12" w:space="0" w:color="auto"/>
              <w:right w:val="single" w:sz="12" w:space="0" w:color="auto"/>
            </w:tcBorders>
          </w:tcPr>
          <w:p w14:paraId="72EAD8F5" w14:textId="77777777" w:rsidR="00531604" w:rsidRPr="00046D1B" w:rsidRDefault="00531604" w:rsidP="00082545">
            <w:pPr>
              <w:rPr>
                <w:b/>
                <w:szCs w:val="22"/>
              </w:rPr>
            </w:pPr>
            <w:r w:rsidRPr="00046D1B">
              <w:rPr>
                <w:b/>
                <w:szCs w:val="22"/>
              </w:rPr>
              <w:t>Description of Method and Comments</w:t>
            </w:r>
          </w:p>
        </w:tc>
      </w:tr>
      <w:tr w:rsidR="00531604" w:rsidRPr="00046D1B" w14:paraId="49F74F63" w14:textId="77777777" w:rsidTr="00995C74">
        <w:tc>
          <w:tcPr>
            <w:tcW w:w="1224" w:type="dxa"/>
            <w:tcBorders>
              <w:top w:val="single" w:sz="12" w:space="0" w:color="auto"/>
              <w:left w:val="single" w:sz="12" w:space="0" w:color="auto"/>
              <w:bottom w:val="single" w:sz="8" w:space="0" w:color="auto"/>
              <w:right w:val="single" w:sz="12" w:space="0" w:color="auto"/>
            </w:tcBorders>
            <w:vAlign w:val="center"/>
          </w:tcPr>
          <w:p w14:paraId="209A1C78" w14:textId="77777777" w:rsidR="00531604" w:rsidRPr="00046D1B" w:rsidRDefault="00531604" w:rsidP="00082545">
            <w:pPr>
              <w:jc w:val="center"/>
              <w:rPr>
                <w:szCs w:val="22"/>
              </w:rPr>
            </w:pPr>
            <w:r w:rsidRPr="00046D1B">
              <w:rPr>
                <w:szCs w:val="22"/>
              </w:rPr>
              <w:t>1-4</w:t>
            </w:r>
          </w:p>
        </w:tc>
        <w:tc>
          <w:tcPr>
            <w:tcW w:w="8244" w:type="dxa"/>
            <w:tcBorders>
              <w:top w:val="single" w:sz="12" w:space="0" w:color="auto"/>
              <w:left w:val="single" w:sz="12" w:space="0" w:color="auto"/>
              <w:bottom w:val="single" w:sz="8" w:space="0" w:color="auto"/>
              <w:right w:val="single" w:sz="12" w:space="0" w:color="auto"/>
            </w:tcBorders>
          </w:tcPr>
          <w:p w14:paraId="5342EFD3" w14:textId="77777777" w:rsidR="00531604" w:rsidRPr="00046D1B" w:rsidRDefault="00531604" w:rsidP="00082545">
            <w:pPr>
              <w:rPr>
                <w:szCs w:val="22"/>
              </w:rPr>
            </w:pPr>
            <w:r w:rsidRPr="00046D1B">
              <w:rPr>
                <w:szCs w:val="22"/>
              </w:rPr>
              <w:t>Traverse Points, Velocity and Flow Rate, Gas Analysis, and Moisture Content</w:t>
            </w:r>
          </w:p>
        </w:tc>
      </w:tr>
      <w:tr w:rsidR="00531604" w:rsidRPr="00046D1B" w14:paraId="47566F9B" w14:textId="77777777" w:rsidTr="00995C74">
        <w:tc>
          <w:tcPr>
            <w:tcW w:w="1224" w:type="dxa"/>
            <w:tcBorders>
              <w:top w:val="single" w:sz="8" w:space="0" w:color="auto"/>
              <w:left w:val="single" w:sz="12" w:space="0" w:color="auto"/>
              <w:bottom w:val="single" w:sz="8" w:space="0" w:color="auto"/>
              <w:right w:val="single" w:sz="12" w:space="0" w:color="auto"/>
            </w:tcBorders>
            <w:vAlign w:val="center"/>
          </w:tcPr>
          <w:p w14:paraId="2FAD6BB9" w14:textId="77777777" w:rsidR="00531604" w:rsidRPr="00046D1B" w:rsidRDefault="00531604" w:rsidP="00082545">
            <w:pPr>
              <w:jc w:val="center"/>
              <w:rPr>
                <w:szCs w:val="22"/>
              </w:rPr>
            </w:pPr>
            <w:r w:rsidRPr="00046D1B">
              <w:rPr>
                <w:szCs w:val="22"/>
              </w:rPr>
              <w:t>5B</w:t>
            </w:r>
          </w:p>
        </w:tc>
        <w:tc>
          <w:tcPr>
            <w:tcW w:w="8244" w:type="dxa"/>
            <w:tcBorders>
              <w:top w:val="single" w:sz="8" w:space="0" w:color="auto"/>
              <w:left w:val="single" w:sz="12" w:space="0" w:color="auto"/>
              <w:bottom w:val="single" w:sz="8" w:space="0" w:color="auto"/>
              <w:right w:val="single" w:sz="12" w:space="0" w:color="auto"/>
            </w:tcBorders>
          </w:tcPr>
          <w:p w14:paraId="2B0A5B1F" w14:textId="77777777" w:rsidR="00531604" w:rsidRPr="00046D1B" w:rsidRDefault="00531604" w:rsidP="00082545">
            <w:pPr>
              <w:jc w:val="both"/>
              <w:rPr>
                <w:szCs w:val="22"/>
              </w:rPr>
            </w:pPr>
            <w:r w:rsidRPr="00046D1B">
              <w:rPr>
                <w:szCs w:val="22"/>
              </w:rPr>
              <w:t>Method for Determining Particulate Matter Emissions (All PM is assumed to be PM</w:t>
            </w:r>
            <w:r w:rsidRPr="00046D1B">
              <w:rPr>
                <w:szCs w:val="22"/>
                <w:vertAlign w:val="subscript"/>
              </w:rPr>
              <w:t>10</w:t>
            </w:r>
            <w:r w:rsidRPr="00046D1B">
              <w:rPr>
                <w:szCs w:val="22"/>
              </w:rPr>
              <w:t>.)</w:t>
            </w:r>
          </w:p>
        </w:tc>
      </w:tr>
      <w:tr w:rsidR="00531604" w:rsidRPr="00046D1B" w14:paraId="72FCCF94" w14:textId="77777777" w:rsidTr="00995C74">
        <w:tc>
          <w:tcPr>
            <w:tcW w:w="1224" w:type="dxa"/>
            <w:tcBorders>
              <w:top w:val="single" w:sz="8" w:space="0" w:color="auto"/>
              <w:left w:val="single" w:sz="12" w:space="0" w:color="auto"/>
              <w:bottom w:val="single" w:sz="8" w:space="0" w:color="auto"/>
              <w:right w:val="single" w:sz="12" w:space="0" w:color="auto"/>
            </w:tcBorders>
            <w:vAlign w:val="center"/>
          </w:tcPr>
          <w:p w14:paraId="5A0461C0" w14:textId="77777777" w:rsidR="00531604" w:rsidRPr="00046D1B" w:rsidRDefault="00531604" w:rsidP="00082545">
            <w:pPr>
              <w:jc w:val="center"/>
              <w:rPr>
                <w:szCs w:val="22"/>
              </w:rPr>
            </w:pPr>
            <w:r w:rsidRPr="00046D1B">
              <w:rPr>
                <w:szCs w:val="22"/>
              </w:rPr>
              <w:t>9</w:t>
            </w:r>
          </w:p>
        </w:tc>
        <w:tc>
          <w:tcPr>
            <w:tcW w:w="8244" w:type="dxa"/>
            <w:tcBorders>
              <w:top w:val="single" w:sz="8" w:space="0" w:color="auto"/>
              <w:left w:val="single" w:sz="12" w:space="0" w:color="auto"/>
              <w:bottom w:val="single" w:sz="8" w:space="0" w:color="auto"/>
              <w:right w:val="single" w:sz="12" w:space="0" w:color="auto"/>
            </w:tcBorders>
          </w:tcPr>
          <w:p w14:paraId="7526F7C9" w14:textId="77777777" w:rsidR="00531604" w:rsidRPr="00046D1B" w:rsidRDefault="00531604" w:rsidP="00082545">
            <w:pPr>
              <w:rPr>
                <w:szCs w:val="22"/>
              </w:rPr>
            </w:pPr>
            <w:r w:rsidRPr="00046D1B">
              <w:rPr>
                <w:szCs w:val="22"/>
              </w:rPr>
              <w:t>Visual Determination of the Opacity of Emissions from Stationary Sources</w:t>
            </w:r>
          </w:p>
        </w:tc>
      </w:tr>
      <w:tr w:rsidR="00531604" w:rsidRPr="00046D1B" w14:paraId="4289D3AF" w14:textId="77777777" w:rsidTr="00995C74">
        <w:trPr>
          <w:trHeight w:val="154"/>
        </w:trPr>
        <w:tc>
          <w:tcPr>
            <w:tcW w:w="1224" w:type="dxa"/>
            <w:tcBorders>
              <w:top w:val="single" w:sz="8" w:space="0" w:color="auto"/>
              <w:left w:val="single" w:sz="12" w:space="0" w:color="auto"/>
              <w:bottom w:val="single" w:sz="8" w:space="0" w:color="auto"/>
              <w:right w:val="single" w:sz="12" w:space="0" w:color="auto"/>
            </w:tcBorders>
            <w:vAlign w:val="center"/>
          </w:tcPr>
          <w:p w14:paraId="67B460D1" w14:textId="77777777" w:rsidR="00531604" w:rsidRPr="00046D1B" w:rsidRDefault="00531604" w:rsidP="00082545">
            <w:pPr>
              <w:jc w:val="center"/>
              <w:rPr>
                <w:szCs w:val="22"/>
                <w:highlight w:val="yellow"/>
              </w:rPr>
            </w:pPr>
            <w:r w:rsidRPr="00046D1B">
              <w:rPr>
                <w:szCs w:val="22"/>
              </w:rPr>
              <w:t>22</w:t>
            </w:r>
          </w:p>
        </w:tc>
        <w:tc>
          <w:tcPr>
            <w:tcW w:w="8244" w:type="dxa"/>
            <w:tcBorders>
              <w:top w:val="single" w:sz="8" w:space="0" w:color="auto"/>
              <w:left w:val="single" w:sz="12" w:space="0" w:color="auto"/>
              <w:bottom w:val="single" w:sz="8" w:space="0" w:color="auto"/>
              <w:right w:val="single" w:sz="12" w:space="0" w:color="auto"/>
            </w:tcBorders>
          </w:tcPr>
          <w:p w14:paraId="0DF31C1A" w14:textId="77777777" w:rsidR="00531604" w:rsidRPr="00046D1B" w:rsidRDefault="00531604" w:rsidP="00082545">
            <w:pPr>
              <w:autoSpaceDE w:val="0"/>
              <w:autoSpaceDN w:val="0"/>
              <w:adjustRightInd w:val="0"/>
              <w:rPr>
                <w:szCs w:val="22"/>
                <w:highlight w:val="yellow"/>
              </w:rPr>
            </w:pPr>
            <w:r w:rsidRPr="00046D1B">
              <w:rPr>
                <w:szCs w:val="22"/>
              </w:rPr>
              <w:t>Visual Determination of Fugitive Emissions from Material Sources</w:t>
            </w:r>
          </w:p>
        </w:tc>
      </w:tr>
    </w:tbl>
    <w:p w14:paraId="2EA5E2A2" w14:textId="5BDF0B92" w:rsidR="00531604" w:rsidRPr="007706BD" w:rsidRDefault="00531604" w:rsidP="007706B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rPr>
      </w:pPr>
      <w:r w:rsidRPr="00046D1B">
        <w:rPr>
          <w:szCs w:val="22"/>
        </w:rPr>
        <w:t xml:space="preserve">The above methods are described in 40 CFR 60, Appendix A-7, and adopted by reference in Rule 62-204.800, F.A.C.  No other methods may be used unless prior written approval is received from the Department. [Rule 62-204.800, F.A.C., and, Permit Nos. 1070039-014 </w:t>
      </w:r>
      <w:r w:rsidR="00D767DC">
        <w:rPr>
          <w:szCs w:val="22"/>
        </w:rPr>
        <w:t>and</w:t>
      </w:r>
      <w:r w:rsidRPr="00046D1B">
        <w:rPr>
          <w:szCs w:val="22"/>
        </w:rPr>
        <w:t xml:space="preserve"> 015-AC]</w:t>
      </w:r>
    </w:p>
    <w:p w14:paraId="2CF42C28" w14:textId="09CEFC51" w:rsidR="00531604" w:rsidRPr="006A74A5" w:rsidRDefault="00531604" w:rsidP="006A74A5">
      <w:pPr>
        <w:numPr>
          <w:ilvl w:val="0"/>
          <w:numId w:val="13"/>
        </w:numPr>
        <w:tabs>
          <w:tab w:val="left" w:pos="360"/>
        </w:tabs>
        <w:spacing w:after="120"/>
        <w:ind w:left="360"/>
        <w:rPr>
          <w:szCs w:val="22"/>
        </w:rPr>
      </w:pPr>
      <w:r w:rsidRPr="00046D1B">
        <w:rPr>
          <w:szCs w:val="22"/>
          <w:u w:val="single"/>
        </w:rPr>
        <w:t>Common Testing Requirements</w:t>
      </w:r>
      <w:r w:rsidRPr="00046D1B">
        <w:rPr>
          <w:szCs w:val="22"/>
        </w:rPr>
        <w:t>.  Unless otherwise specified, tests shall be conducted in accordance with the requirements and procedures specified in Appendix TR, Facility-Wide Testing</w:t>
      </w:r>
      <w:r w:rsidR="00BD4D6D">
        <w:rPr>
          <w:szCs w:val="22"/>
        </w:rPr>
        <w:t xml:space="preserve"> Requirements, of this permit.</w:t>
      </w:r>
      <w:r w:rsidR="006A74A5">
        <w:rPr>
          <w:szCs w:val="22"/>
        </w:rPr>
        <w:t xml:space="preserve">  </w:t>
      </w:r>
      <w:r w:rsidRPr="006A74A5">
        <w:rPr>
          <w:szCs w:val="22"/>
        </w:rPr>
        <w:t>[Rule 62-297.310, F.A.C.]</w:t>
      </w:r>
    </w:p>
    <w:p w14:paraId="2E4EC310" w14:textId="0F4344AF" w:rsidR="00531604" w:rsidRDefault="00531604" w:rsidP="009667E7">
      <w:pPr>
        <w:pStyle w:val="ListParagraph"/>
        <w:numPr>
          <w:ilvl w:val="0"/>
          <w:numId w:val="13"/>
        </w:numPr>
        <w:spacing w:after="120"/>
        <w:ind w:left="360"/>
        <w:contextualSpacing w:val="0"/>
        <w:rPr>
          <w:szCs w:val="22"/>
        </w:rPr>
      </w:pPr>
      <w:r w:rsidRPr="005648AB">
        <w:rPr>
          <w:szCs w:val="22"/>
          <w:u w:val="single"/>
        </w:rPr>
        <w:t>Annual Compliance Tests Required (VE)</w:t>
      </w:r>
      <w:r w:rsidR="00521EFF">
        <w:rPr>
          <w:szCs w:val="22"/>
        </w:rPr>
        <w:t>.</w:t>
      </w:r>
      <w:r w:rsidR="003E4312">
        <w:rPr>
          <w:szCs w:val="22"/>
        </w:rPr>
        <w:t xml:space="preserve"> </w:t>
      </w:r>
      <w:r w:rsidR="00521EFF">
        <w:rPr>
          <w:szCs w:val="22"/>
        </w:rPr>
        <w:t xml:space="preserve"> </w:t>
      </w:r>
      <w:r w:rsidR="003E4312">
        <w:rPr>
          <w:szCs w:val="22"/>
        </w:rPr>
        <w:t>EU</w:t>
      </w:r>
      <w:r w:rsidRPr="005648AB">
        <w:rPr>
          <w:szCs w:val="22"/>
        </w:rPr>
        <w:t xml:space="preserve">008 shall be tested to demonstrate compliance with Visible Emissions (VE) standards in </w:t>
      </w:r>
      <w:r w:rsidRPr="005648AB">
        <w:rPr>
          <w:b/>
          <w:szCs w:val="22"/>
        </w:rPr>
        <w:t xml:space="preserve">Specific Condition </w:t>
      </w:r>
      <w:r w:rsidRPr="005648AB">
        <w:rPr>
          <w:b/>
          <w:szCs w:val="22"/>
        </w:rPr>
        <w:fldChar w:fldCharType="begin"/>
      </w:r>
      <w:r w:rsidRPr="005648AB">
        <w:rPr>
          <w:b/>
          <w:szCs w:val="22"/>
        </w:rPr>
        <w:instrText xml:space="preserve"> REF _Ref469395340 \r \h </w:instrText>
      </w:r>
      <w:r w:rsidR="00046D1B" w:rsidRPr="005648AB">
        <w:rPr>
          <w:b/>
          <w:szCs w:val="22"/>
        </w:rPr>
        <w:instrText xml:space="preserve"> \* MERGEFORMAT </w:instrText>
      </w:r>
      <w:r w:rsidRPr="005648AB">
        <w:rPr>
          <w:b/>
          <w:szCs w:val="22"/>
        </w:rPr>
      </w:r>
      <w:r w:rsidRPr="005648AB">
        <w:rPr>
          <w:b/>
          <w:szCs w:val="22"/>
        </w:rPr>
        <w:fldChar w:fldCharType="separate"/>
      </w:r>
      <w:r w:rsidR="00657A56" w:rsidRPr="005648AB">
        <w:rPr>
          <w:b/>
          <w:szCs w:val="22"/>
        </w:rPr>
        <w:t>E.7</w:t>
      </w:r>
      <w:r w:rsidRPr="005648AB">
        <w:rPr>
          <w:b/>
          <w:szCs w:val="22"/>
        </w:rPr>
        <w:fldChar w:fldCharType="end"/>
      </w:r>
      <w:r w:rsidR="00CA47EB">
        <w:rPr>
          <w:szCs w:val="22"/>
        </w:rPr>
        <w:t>.</w:t>
      </w:r>
      <w:r w:rsidRPr="005648AB">
        <w:rPr>
          <w:szCs w:val="22"/>
        </w:rPr>
        <w:t xml:space="preserve"> </w:t>
      </w:r>
      <w:r w:rsidR="00892F30">
        <w:rPr>
          <w:szCs w:val="22"/>
        </w:rPr>
        <w:t xml:space="preserve"> </w:t>
      </w:r>
      <w:r w:rsidRPr="005648AB">
        <w:rPr>
          <w:szCs w:val="22"/>
        </w:rPr>
        <w:t>[Rule 62-297.310(8), F.A.C.]</w:t>
      </w:r>
    </w:p>
    <w:p w14:paraId="654CED19" w14:textId="25CD5A65" w:rsidR="00521EFF" w:rsidRPr="005648AB" w:rsidRDefault="00521EFF" w:rsidP="00521EFF">
      <w:pPr>
        <w:pStyle w:val="ListParagraph"/>
        <w:spacing w:after="120"/>
        <w:ind w:left="360"/>
        <w:contextualSpacing w:val="0"/>
        <w:rPr>
          <w:szCs w:val="22"/>
        </w:rPr>
      </w:pPr>
      <w:r w:rsidRPr="005648AB">
        <w:rPr>
          <w:szCs w:val="22"/>
        </w:rPr>
        <w:t>{</w:t>
      </w:r>
      <w:r>
        <w:rPr>
          <w:i/>
          <w:szCs w:val="22"/>
        </w:rPr>
        <w:t>Permitting Note: EU</w:t>
      </w:r>
      <w:r w:rsidRPr="005648AB">
        <w:rPr>
          <w:i/>
          <w:szCs w:val="22"/>
        </w:rPr>
        <w:t xml:space="preserve">008 vents to EU 016, see </w:t>
      </w:r>
      <w:r w:rsidRPr="00C37C88">
        <w:rPr>
          <w:b/>
          <w:i/>
          <w:szCs w:val="22"/>
        </w:rPr>
        <w:t xml:space="preserve">Specific Condition </w:t>
      </w:r>
      <w:r w:rsidR="00C37C88" w:rsidRPr="00C37C88">
        <w:rPr>
          <w:b/>
          <w:i/>
          <w:szCs w:val="22"/>
        </w:rPr>
        <w:fldChar w:fldCharType="begin"/>
      </w:r>
      <w:r w:rsidR="00C37C88" w:rsidRPr="00C37C88">
        <w:rPr>
          <w:b/>
          <w:i/>
          <w:szCs w:val="22"/>
        </w:rPr>
        <w:instrText xml:space="preserve"> REF _Ref529970974 \r \h </w:instrText>
      </w:r>
      <w:r w:rsidR="00C37C88">
        <w:rPr>
          <w:b/>
          <w:i/>
          <w:szCs w:val="22"/>
        </w:rPr>
        <w:instrText xml:space="preserve"> \* MERGEFORMAT </w:instrText>
      </w:r>
      <w:r w:rsidR="00C37C88" w:rsidRPr="00C37C88">
        <w:rPr>
          <w:b/>
          <w:i/>
          <w:szCs w:val="22"/>
        </w:rPr>
      </w:r>
      <w:r w:rsidR="00C37C88" w:rsidRPr="00C37C88">
        <w:rPr>
          <w:b/>
          <w:i/>
          <w:szCs w:val="22"/>
        </w:rPr>
        <w:fldChar w:fldCharType="separate"/>
      </w:r>
      <w:r w:rsidR="00C37C88" w:rsidRPr="00C37C88">
        <w:rPr>
          <w:b/>
          <w:i/>
          <w:szCs w:val="22"/>
        </w:rPr>
        <w:t>A.10</w:t>
      </w:r>
      <w:r w:rsidR="00C37C88" w:rsidRPr="00C37C88">
        <w:rPr>
          <w:b/>
          <w:i/>
          <w:szCs w:val="22"/>
        </w:rPr>
        <w:fldChar w:fldCharType="end"/>
      </w:r>
      <w:r w:rsidRPr="00C37C88">
        <w:rPr>
          <w:b/>
          <w:i/>
          <w:szCs w:val="22"/>
        </w:rPr>
        <w:t>.</w:t>
      </w:r>
      <w:r w:rsidRPr="005648AB">
        <w:rPr>
          <w:i/>
          <w:szCs w:val="22"/>
        </w:rPr>
        <w:t>}</w:t>
      </w:r>
    </w:p>
    <w:p w14:paraId="5E6A49EB" w14:textId="6961CB55" w:rsidR="00DB2BE6" w:rsidRDefault="00531604" w:rsidP="00531604">
      <w:pPr>
        <w:pStyle w:val="ListParagraph"/>
        <w:numPr>
          <w:ilvl w:val="0"/>
          <w:numId w:val="13"/>
        </w:numPr>
        <w:spacing w:after="120"/>
        <w:ind w:left="360"/>
        <w:contextualSpacing w:val="0"/>
        <w:rPr>
          <w:szCs w:val="22"/>
        </w:rPr>
      </w:pPr>
      <w:r w:rsidRPr="00046D1B">
        <w:rPr>
          <w:szCs w:val="22"/>
          <w:u w:val="single"/>
        </w:rPr>
        <w:t>Compliance Tests Required (VE)</w:t>
      </w:r>
      <w:r w:rsidR="00CF76FE">
        <w:rPr>
          <w:szCs w:val="22"/>
        </w:rPr>
        <w:t xml:space="preserve">. </w:t>
      </w:r>
      <w:r w:rsidRPr="00046D1B">
        <w:rPr>
          <w:szCs w:val="22"/>
        </w:rPr>
        <w:t xml:space="preserve"> EU</w:t>
      </w:r>
      <w:r w:rsidR="003E4312">
        <w:rPr>
          <w:szCs w:val="22"/>
        </w:rPr>
        <w:t>s</w:t>
      </w:r>
      <w:r w:rsidRPr="00046D1B">
        <w:rPr>
          <w:szCs w:val="22"/>
        </w:rPr>
        <w:t xml:space="preserve"> (006, 017 </w:t>
      </w:r>
      <w:r w:rsidR="00D767DC">
        <w:rPr>
          <w:szCs w:val="22"/>
        </w:rPr>
        <w:t>and</w:t>
      </w:r>
      <w:r w:rsidRPr="00046D1B">
        <w:rPr>
          <w:szCs w:val="22"/>
        </w:rPr>
        <w:t xml:space="preserve"> 021) compliance with Visible Emissions (VE) standards in </w:t>
      </w:r>
      <w:r w:rsidRPr="00046D1B">
        <w:rPr>
          <w:b/>
          <w:szCs w:val="22"/>
        </w:rPr>
        <w:t xml:space="preserve">Specific Condition </w:t>
      </w:r>
      <w:r w:rsidRPr="00046D1B">
        <w:rPr>
          <w:b/>
          <w:szCs w:val="22"/>
        </w:rPr>
        <w:fldChar w:fldCharType="begin"/>
      </w:r>
      <w:r w:rsidRPr="00046D1B">
        <w:rPr>
          <w:b/>
          <w:szCs w:val="22"/>
        </w:rPr>
        <w:instrText xml:space="preserve"> REF _Ref469395340 \r \h </w:instrText>
      </w:r>
      <w:r w:rsidR="00046D1B" w:rsidRPr="00046D1B">
        <w:rPr>
          <w:b/>
          <w:szCs w:val="22"/>
        </w:rPr>
        <w:instrText xml:space="preserve"> \* MERGEFORMAT </w:instrText>
      </w:r>
      <w:r w:rsidRPr="00046D1B">
        <w:rPr>
          <w:b/>
          <w:szCs w:val="22"/>
        </w:rPr>
      </w:r>
      <w:r w:rsidRPr="00046D1B">
        <w:rPr>
          <w:b/>
          <w:szCs w:val="22"/>
        </w:rPr>
        <w:fldChar w:fldCharType="separate"/>
      </w:r>
      <w:r w:rsidR="00657A56">
        <w:rPr>
          <w:b/>
          <w:szCs w:val="22"/>
        </w:rPr>
        <w:t>E.7</w:t>
      </w:r>
      <w:r w:rsidRPr="00046D1B">
        <w:rPr>
          <w:b/>
          <w:szCs w:val="22"/>
        </w:rPr>
        <w:fldChar w:fldCharType="end"/>
      </w:r>
      <w:r w:rsidR="00DB2BE6">
        <w:rPr>
          <w:szCs w:val="22"/>
        </w:rPr>
        <w:t>.</w:t>
      </w:r>
      <w:r w:rsidR="00CF76FE">
        <w:rPr>
          <w:szCs w:val="22"/>
        </w:rPr>
        <w:t xml:space="preserve">  </w:t>
      </w:r>
      <w:r w:rsidR="00CF76FE" w:rsidRPr="00046D1B">
        <w:rPr>
          <w:szCs w:val="22"/>
        </w:rPr>
        <w:t>[Rule 62-297.310(8), F.A.C.]</w:t>
      </w:r>
    </w:p>
    <w:p w14:paraId="1E9E100F" w14:textId="3ECE1FB5" w:rsidR="00531604" w:rsidRPr="00CF76FE" w:rsidRDefault="00531604" w:rsidP="00CF76FE">
      <w:pPr>
        <w:pStyle w:val="ListParagraph"/>
        <w:spacing w:after="120"/>
        <w:ind w:left="360"/>
        <w:contextualSpacing w:val="0"/>
        <w:rPr>
          <w:szCs w:val="22"/>
        </w:rPr>
      </w:pPr>
      <w:r w:rsidRPr="00046D1B">
        <w:rPr>
          <w:szCs w:val="22"/>
        </w:rPr>
        <w:t>{</w:t>
      </w:r>
      <w:r w:rsidRPr="00046D1B">
        <w:rPr>
          <w:i/>
          <w:szCs w:val="22"/>
        </w:rPr>
        <w:t>Permitting Note: These emission units are located indoors and testing may be required.  DEP reserves the right to require the modification of construction and operation permits to accommodate testing requirements based on EPA, 04/04/2003 letter and any additional instruction from EPA and/or the Division of Air.  If such determination is made, the permittee will be required to submit all necessary permit applications and publish</w:t>
      </w:r>
      <w:r w:rsidR="00BD4D6D">
        <w:rPr>
          <w:i/>
          <w:szCs w:val="22"/>
        </w:rPr>
        <w:t xml:space="preserve"> required "Public Notices"}</w:t>
      </w:r>
    </w:p>
    <w:p w14:paraId="26163E2D" w14:textId="6F59649C" w:rsidR="00DB2BE6" w:rsidRPr="00DB2BE6" w:rsidRDefault="00531604" w:rsidP="00531604">
      <w:pPr>
        <w:pStyle w:val="ListParagraph"/>
        <w:numPr>
          <w:ilvl w:val="0"/>
          <w:numId w:val="13"/>
        </w:numPr>
        <w:spacing w:after="120"/>
        <w:ind w:left="360"/>
        <w:contextualSpacing w:val="0"/>
        <w:rPr>
          <w:szCs w:val="22"/>
          <w:u w:val="single"/>
        </w:rPr>
      </w:pPr>
      <w:r w:rsidRPr="00046D1B">
        <w:rPr>
          <w:szCs w:val="22"/>
          <w:u w:val="single"/>
        </w:rPr>
        <w:t>Annual</w:t>
      </w:r>
      <w:r w:rsidRPr="00046D1B">
        <w:rPr>
          <w:b/>
          <w:szCs w:val="22"/>
          <w:u w:val="single"/>
        </w:rPr>
        <w:t xml:space="preserve"> </w:t>
      </w:r>
      <w:r w:rsidRPr="00046D1B">
        <w:rPr>
          <w:szCs w:val="22"/>
          <w:u w:val="single"/>
        </w:rPr>
        <w:t>Compliance Tests Required (PM)</w:t>
      </w:r>
      <w:r w:rsidR="002C5518">
        <w:rPr>
          <w:szCs w:val="22"/>
        </w:rPr>
        <w:t>.</w:t>
      </w:r>
      <w:r w:rsidRPr="00046D1B">
        <w:rPr>
          <w:szCs w:val="22"/>
        </w:rPr>
        <w:t xml:space="preserve">  During each calendar year (January 1</w:t>
      </w:r>
      <w:r w:rsidRPr="00046D1B">
        <w:rPr>
          <w:szCs w:val="22"/>
          <w:vertAlign w:val="superscript"/>
        </w:rPr>
        <w:t>st</w:t>
      </w:r>
      <w:r w:rsidRPr="00046D1B">
        <w:rPr>
          <w:szCs w:val="22"/>
        </w:rPr>
        <w:t xml:space="preserve"> to December 31</w:t>
      </w:r>
      <w:r w:rsidRPr="00046D1B">
        <w:rPr>
          <w:szCs w:val="22"/>
          <w:vertAlign w:val="superscript"/>
        </w:rPr>
        <w:t>st</w:t>
      </w:r>
      <w:r w:rsidRPr="00046D1B">
        <w:rPr>
          <w:szCs w:val="22"/>
        </w:rPr>
        <w:t xml:space="preserve">), each EU (005 </w:t>
      </w:r>
      <w:r w:rsidR="00D767DC">
        <w:rPr>
          <w:szCs w:val="22"/>
        </w:rPr>
        <w:t>and</w:t>
      </w:r>
      <w:r w:rsidRPr="00046D1B">
        <w:rPr>
          <w:szCs w:val="22"/>
        </w:rPr>
        <w:t xml:space="preserve"> 020) shall be tested to demonstrate compliance with the PM emissions limit as specified in </w:t>
      </w:r>
      <w:r w:rsidRPr="00046D1B">
        <w:rPr>
          <w:b/>
          <w:szCs w:val="22"/>
        </w:rPr>
        <w:t xml:space="preserve">Specific Condition </w:t>
      </w:r>
      <w:r w:rsidRPr="00046D1B">
        <w:rPr>
          <w:b/>
          <w:szCs w:val="22"/>
        </w:rPr>
        <w:fldChar w:fldCharType="begin"/>
      </w:r>
      <w:r w:rsidRPr="00046D1B">
        <w:rPr>
          <w:b/>
          <w:szCs w:val="22"/>
        </w:rPr>
        <w:instrText xml:space="preserve"> REF _Ref469395373 \r \h </w:instrText>
      </w:r>
      <w:r w:rsidR="00046D1B" w:rsidRPr="00046D1B">
        <w:rPr>
          <w:b/>
          <w:szCs w:val="22"/>
        </w:rPr>
        <w:instrText xml:space="preserve"> \* MERGEFORMAT </w:instrText>
      </w:r>
      <w:r w:rsidRPr="00046D1B">
        <w:rPr>
          <w:b/>
          <w:szCs w:val="22"/>
        </w:rPr>
      </w:r>
      <w:r w:rsidRPr="00046D1B">
        <w:rPr>
          <w:b/>
          <w:szCs w:val="22"/>
        </w:rPr>
        <w:fldChar w:fldCharType="separate"/>
      </w:r>
      <w:r w:rsidR="00657A56">
        <w:rPr>
          <w:b/>
          <w:szCs w:val="22"/>
        </w:rPr>
        <w:t>E.8</w:t>
      </w:r>
      <w:r w:rsidRPr="00046D1B">
        <w:rPr>
          <w:b/>
          <w:szCs w:val="22"/>
        </w:rPr>
        <w:fldChar w:fldCharType="end"/>
      </w:r>
      <w:r w:rsidR="00DB2BE6">
        <w:rPr>
          <w:szCs w:val="22"/>
        </w:rPr>
        <w:t>.</w:t>
      </w:r>
      <w:r w:rsidR="002C5518">
        <w:rPr>
          <w:szCs w:val="22"/>
        </w:rPr>
        <w:t xml:space="preserve">  </w:t>
      </w:r>
      <w:r w:rsidR="002C5518" w:rsidRPr="00BD4D6D">
        <w:rPr>
          <w:szCs w:val="22"/>
        </w:rPr>
        <w:t>[</w:t>
      </w:r>
      <w:r w:rsidR="002C5518" w:rsidRPr="00046D1B">
        <w:rPr>
          <w:szCs w:val="22"/>
        </w:rPr>
        <w:t>Rule 62-297.310(8), F.A.C.]</w:t>
      </w:r>
    </w:p>
    <w:p w14:paraId="30DAE1B9" w14:textId="77928787" w:rsidR="00531604" w:rsidRPr="002C5518" w:rsidRDefault="00531604" w:rsidP="002C33F6">
      <w:pPr>
        <w:pStyle w:val="ListParagraph"/>
        <w:spacing w:after="120"/>
        <w:ind w:left="360"/>
        <w:contextualSpacing w:val="0"/>
        <w:rPr>
          <w:szCs w:val="22"/>
          <w:u w:val="single"/>
        </w:rPr>
      </w:pPr>
      <w:r w:rsidRPr="00046D1B">
        <w:rPr>
          <w:szCs w:val="22"/>
        </w:rPr>
        <w:t>{</w:t>
      </w:r>
      <w:r w:rsidRPr="00046D1B">
        <w:rPr>
          <w:i/>
          <w:szCs w:val="22"/>
        </w:rPr>
        <w:t xml:space="preserve">Permitting Note: EU (005) </w:t>
      </w:r>
      <w:r w:rsidR="00D767DC">
        <w:rPr>
          <w:i/>
          <w:szCs w:val="22"/>
        </w:rPr>
        <w:t>and</w:t>
      </w:r>
      <w:r w:rsidRPr="00046D1B">
        <w:rPr>
          <w:i/>
          <w:szCs w:val="22"/>
        </w:rPr>
        <w:t xml:space="preserve"> EU (020): Test required due to the requested Particulate Matter maximum allowable emis</w:t>
      </w:r>
      <w:r w:rsidR="00BD4D6D">
        <w:rPr>
          <w:i/>
          <w:szCs w:val="22"/>
        </w:rPr>
        <w:t>sion rate to escape PSD review}</w:t>
      </w:r>
    </w:p>
    <w:p w14:paraId="4E5F9305" w14:textId="761AF1BB" w:rsidR="00531604" w:rsidRPr="00046D1B" w:rsidRDefault="00531604" w:rsidP="002E2BB8">
      <w:pPr>
        <w:pStyle w:val="ListParagraph"/>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hanging="720"/>
        <w:contextualSpacing w:val="0"/>
        <w:rPr>
          <w:b/>
          <w:szCs w:val="22"/>
          <w:u w:val="single"/>
        </w:rPr>
      </w:pPr>
      <w:r w:rsidRPr="00046D1B">
        <w:rPr>
          <w:b/>
          <w:szCs w:val="22"/>
          <w:u w:val="single"/>
        </w:rPr>
        <w:t>Recordkee</w:t>
      </w:r>
      <w:r w:rsidR="0015096C">
        <w:rPr>
          <w:b/>
          <w:szCs w:val="22"/>
          <w:u w:val="single"/>
        </w:rPr>
        <w:t>ping and Reporting Requirements</w:t>
      </w:r>
    </w:p>
    <w:p w14:paraId="37B491D8" w14:textId="1372ED6C" w:rsidR="00531604" w:rsidRPr="0015096C" w:rsidRDefault="00531604" w:rsidP="0015096C">
      <w:pPr>
        <w:pStyle w:val="ListParagraph"/>
        <w:numPr>
          <w:ilvl w:val="0"/>
          <w:numId w:val="13"/>
        </w:numPr>
        <w:suppressAutoHyphens/>
        <w:spacing w:after="120"/>
        <w:ind w:left="360"/>
        <w:contextualSpacing w:val="0"/>
        <w:rPr>
          <w:szCs w:val="22"/>
        </w:rPr>
      </w:pPr>
      <w:r w:rsidRPr="00046D1B">
        <w:rPr>
          <w:bCs/>
          <w:szCs w:val="22"/>
          <w:u w:val="single"/>
        </w:rPr>
        <w:t>Record Keeping Siloxane Usage</w:t>
      </w:r>
      <w:r w:rsidR="0015096C">
        <w:rPr>
          <w:bCs/>
          <w:szCs w:val="22"/>
        </w:rPr>
        <w:t>.</w:t>
      </w:r>
      <w:r w:rsidRPr="00BD4D6D">
        <w:rPr>
          <w:bCs/>
          <w:szCs w:val="22"/>
        </w:rPr>
        <w:t xml:space="preserve">  </w:t>
      </w:r>
      <w:r w:rsidRPr="00046D1B">
        <w:rPr>
          <w:szCs w:val="22"/>
        </w:rPr>
        <w:t xml:space="preserve">The permittee shall keep records of siloxane usage on file and made available upon </w:t>
      </w:r>
      <w:r w:rsidR="00BD4D6D">
        <w:rPr>
          <w:szCs w:val="22"/>
        </w:rPr>
        <w:t>request during the inspection.</w:t>
      </w:r>
      <w:r w:rsidR="0015096C">
        <w:rPr>
          <w:szCs w:val="22"/>
        </w:rPr>
        <w:t xml:space="preserve">  </w:t>
      </w:r>
      <w:r w:rsidRPr="0015096C">
        <w:rPr>
          <w:szCs w:val="22"/>
        </w:rPr>
        <w:t>[Rules 62-4.070(3), F.A.C.</w:t>
      </w:r>
      <w:r w:rsidR="00BD4D6D" w:rsidRPr="0015096C">
        <w:rPr>
          <w:szCs w:val="22"/>
        </w:rPr>
        <w:t>;</w:t>
      </w:r>
      <w:r w:rsidRPr="0015096C">
        <w:rPr>
          <w:szCs w:val="22"/>
        </w:rPr>
        <w:t xml:space="preserve"> </w:t>
      </w:r>
      <w:r w:rsidR="00D767DC" w:rsidRPr="0015096C">
        <w:rPr>
          <w:szCs w:val="22"/>
        </w:rPr>
        <w:t>and</w:t>
      </w:r>
      <w:r w:rsidRPr="0015096C">
        <w:rPr>
          <w:szCs w:val="22"/>
        </w:rPr>
        <w:t xml:space="preserve"> Permit No. 1070039-022-AC]</w:t>
      </w:r>
    </w:p>
    <w:p w14:paraId="254BE0F7" w14:textId="7DD7BBFE" w:rsidR="00531604" w:rsidRPr="00705178" w:rsidRDefault="00531604" w:rsidP="00705178">
      <w:pPr>
        <w:pStyle w:val="ListParagraph"/>
        <w:numPr>
          <w:ilvl w:val="0"/>
          <w:numId w:val="13"/>
        </w:numPr>
        <w:suppressAutoHyphens/>
        <w:spacing w:after="120"/>
        <w:ind w:left="360"/>
        <w:contextualSpacing w:val="0"/>
        <w:rPr>
          <w:szCs w:val="22"/>
        </w:rPr>
      </w:pPr>
      <w:bookmarkStart w:id="58" w:name="_Hlk511036241"/>
      <w:r w:rsidRPr="00046D1B">
        <w:rPr>
          <w:bCs/>
          <w:szCs w:val="22"/>
          <w:u w:val="single"/>
        </w:rPr>
        <w:lastRenderedPageBreak/>
        <w:t>Excess Emissions</w:t>
      </w:r>
      <w:r w:rsidR="00705178">
        <w:rPr>
          <w:bCs/>
          <w:szCs w:val="22"/>
        </w:rPr>
        <w:t>.</w:t>
      </w:r>
      <w:r w:rsidRPr="00046D1B">
        <w:rPr>
          <w:szCs w:val="22"/>
        </w:rPr>
        <w:t xml:space="preserve">  In the case of excess emissions resulting from malfunctions, each </w:t>
      </w:r>
      <w:r w:rsidRPr="00046D1B">
        <w:rPr>
          <w:color w:val="000000"/>
          <w:szCs w:val="22"/>
        </w:rPr>
        <w:t>permittee</w:t>
      </w:r>
      <w:r w:rsidRPr="00046D1B">
        <w:rPr>
          <w:szCs w:val="22"/>
        </w:rPr>
        <w:t xml:space="preserve"> shall notify the Department Air Program immediately in accordance with Rule 62-4.130, F.A.C.  A full written report on the malfunctions shall be submitted in a quarterly report, if</w:t>
      </w:r>
      <w:r w:rsidR="00BD4D6D">
        <w:rPr>
          <w:szCs w:val="22"/>
        </w:rPr>
        <w:t xml:space="preserve"> requested by the Department.</w:t>
      </w:r>
      <w:r w:rsidR="00705178">
        <w:rPr>
          <w:szCs w:val="22"/>
        </w:rPr>
        <w:t xml:space="preserve">  </w:t>
      </w:r>
      <w:r w:rsidRPr="00705178">
        <w:rPr>
          <w:szCs w:val="22"/>
        </w:rPr>
        <w:t>[Rule 62-210.700(</w:t>
      </w:r>
      <w:r w:rsidR="00DB2BE6" w:rsidRPr="00705178">
        <w:rPr>
          <w:szCs w:val="22"/>
        </w:rPr>
        <w:t>5</w:t>
      </w:r>
      <w:r w:rsidRPr="00705178">
        <w:rPr>
          <w:szCs w:val="22"/>
        </w:rPr>
        <w:t>), F.A.C.]</w:t>
      </w:r>
    </w:p>
    <w:bookmarkEnd w:id="58"/>
    <w:p w14:paraId="6B0220DF" w14:textId="5AF5D4DE" w:rsidR="00531604" w:rsidRPr="00046D1B" w:rsidRDefault="00531604" w:rsidP="00531604">
      <w:pPr>
        <w:pStyle w:val="ListParagraph"/>
        <w:numPr>
          <w:ilvl w:val="0"/>
          <w:numId w:val="13"/>
        </w:numPr>
        <w:suppressAutoHyphens/>
        <w:spacing w:after="120"/>
        <w:ind w:left="360"/>
        <w:rPr>
          <w:spacing w:val="-3"/>
          <w:szCs w:val="22"/>
        </w:rPr>
      </w:pPr>
      <w:r w:rsidRPr="00046D1B">
        <w:rPr>
          <w:szCs w:val="22"/>
          <w:u w:val="single"/>
        </w:rPr>
        <w:t>Other Reporting Requirements</w:t>
      </w:r>
      <w:r w:rsidR="00DB4223">
        <w:rPr>
          <w:szCs w:val="22"/>
        </w:rPr>
        <w:t>.</w:t>
      </w:r>
      <w:r w:rsidRPr="00046D1B">
        <w:rPr>
          <w:szCs w:val="22"/>
        </w:rPr>
        <w:t xml:space="preserve"> </w:t>
      </w:r>
      <w:r w:rsidR="00DB4223">
        <w:rPr>
          <w:szCs w:val="22"/>
        </w:rPr>
        <w:t xml:space="preserve"> </w:t>
      </w:r>
      <w:r w:rsidRPr="00046D1B">
        <w:rPr>
          <w:szCs w:val="22"/>
        </w:rPr>
        <w:t xml:space="preserve">See </w:t>
      </w:r>
      <w:r w:rsidRPr="00046D1B">
        <w:rPr>
          <w:bCs/>
          <w:szCs w:val="22"/>
        </w:rPr>
        <w:t>Appendix RR, Facility-Wide Reporting Requirements</w:t>
      </w:r>
      <w:r w:rsidRPr="00046D1B">
        <w:rPr>
          <w:szCs w:val="22"/>
        </w:rPr>
        <w:t>, for additional reporting requirements.</w:t>
      </w:r>
      <w:r w:rsidR="00EC1563">
        <w:rPr>
          <w:szCs w:val="22"/>
        </w:rPr>
        <w:t xml:space="preserve">  </w:t>
      </w:r>
    </w:p>
    <w:p w14:paraId="4A4F818B" w14:textId="77777777" w:rsidR="00004FC9" w:rsidRDefault="00004FC9" w:rsidP="005648AB"/>
    <w:p w14:paraId="13A24E38" w14:textId="0C1986A8" w:rsidR="005648AB" w:rsidRDefault="006F71A6" w:rsidP="005648AB">
      <w:hyperlink w:anchor="TOC" w:history="1">
        <w:r w:rsidR="005648AB" w:rsidRPr="00CB2EC5">
          <w:rPr>
            <w:rStyle w:val="Hyperlink"/>
          </w:rPr>
          <w:t>Table of Contents</w:t>
        </w:r>
      </w:hyperlink>
    </w:p>
    <w:p w14:paraId="4BB3ED3E" w14:textId="77777777" w:rsidR="00531604" w:rsidRPr="00046D1B" w:rsidRDefault="00531604" w:rsidP="00531604">
      <w:pPr>
        <w:tabs>
          <w:tab w:val="left" w:pos="360"/>
          <w:tab w:val="left" w:pos="720"/>
          <w:tab w:val="left" w:pos="1080"/>
          <w:tab w:val="left" w:pos="1440"/>
          <w:tab w:val="right" w:pos="10080"/>
        </w:tabs>
        <w:suppressAutoHyphens/>
        <w:spacing w:before="120" w:after="120"/>
        <w:rPr>
          <w:i/>
          <w:szCs w:val="22"/>
        </w:rPr>
      </w:pPr>
    </w:p>
    <w:p w14:paraId="50A14275" w14:textId="640E2FED" w:rsidR="00531604" w:rsidRDefault="00531604" w:rsidP="00531604">
      <w:pPr>
        <w:tabs>
          <w:tab w:val="left" w:pos="360"/>
          <w:tab w:val="left" w:pos="720"/>
          <w:tab w:val="left" w:pos="1080"/>
          <w:tab w:val="left" w:pos="1440"/>
          <w:tab w:val="right" w:pos="10080"/>
        </w:tabs>
        <w:suppressAutoHyphens/>
        <w:spacing w:before="120" w:after="120"/>
        <w:rPr>
          <w:i/>
          <w:szCs w:val="22"/>
        </w:rPr>
      </w:pPr>
    </w:p>
    <w:p w14:paraId="0F517878" w14:textId="77777777" w:rsidR="005648AB" w:rsidRPr="00046D1B" w:rsidRDefault="005648AB" w:rsidP="00531604">
      <w:pPr>
        <w:tabs>
          <w:tab w:val="left" w:pos="360"/>
          <w:tab w:val="left" w:pos="720"/>
          <w:tab w:val="left" w:pos="1080"/>
          <w:tab w:val="left" w:pos="1440"/>
          <w:tab w:val="right" w:pos="10080"/>
        </w:tabs>
        <w:suppressAutoHyphens/>
        <w:spacing w:before="120" w:after="120"/>
        <w:rPr>
          <w:i/>
          <w:szCs w:val="22"/>
        </w:rPr>
        <w:sectPr w:rsidR="005648AB" w:rsidRPr="00046D1B" w:rsidSect="005F79CF">
          <w:headerReference w:type="even" r:id="rId47"/>
          <w:headerReference w:type="default" r:id="rId48"/>
          <w:headerReference w:type="first" r:id="rId49"/>
          <w:pgSz w:w="12240" w:h="15840" w:code="1"/>
          <w:pgMar w:top="1080" w:right="1080" w:bottom="1080" w:left="1080" w:header="720" w:footer="720" w:gutter="0"/>
          <w:paperSrc w:first="15" w:other="15"/>
          <w:cols w:space="720"/>
        </w:sectPr>
      </w:pPr>
    </w:p>
    <w:p w14:paraId="557F61A9" w14:textId="77777777" w:rsidR="00531604" w:rsidRPr="00046D1B" w:rsidRDefault="00531604" w:rsidP="002E2BB8">
      <w:pPr>
        <w:spacing w:after="120"/>
        <w:rPr>
          <w:szCs w:val="22"/>
        </w:rPr>
      </w:pPr>
      <w:bookmarkStart w:id="59" w:name="F"/>
      <w:r w:rsidRPr="00046D1B">
        <w:rPr>
          <w:szCs w:val="22"/>
        </w:rPr>
        <w:lastRenderedPageBreak/>
        <w:t>The</w:t>
      </w:r>
      <w:bookmarkEnd w:id="59"/>
      <w:r w:rsidRPr="00046D1B">
        <w:rPr>
          <w:szCs w:val="22"/>
        </w:rPr>
        <w:t xml:space="preserve"> specific conditions in this section apply to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8"/>
        <w:gridCol w:w="4688"/>
        <w:gridCol w:w="1268"/>
        <w:gridCol w:w="712"/>
        <w:gridCol w:w="1170"/>
        <w:gridCol w:w="1260"/>
      </w:tblGrid>
      <w:tr w:rsidR="00531604" w:rsidRPr="00046D1B" w14:paraId="1BB03D4F" w14:textId="77777777" w:rsidTr="00BD0482">
        <w:tc>
          <w:tcPr>
            <w:tcW w:w="1008" w:type="dxa"/>
          </w:tcPr>
          <w:p w14:paraId="31306435" w14:textId="77777777" w:rsidR="00531604" w:rsidRPr="00046D1B" w:rsidRDefault="00531604" w:rsidP="00FD3D7A">
            <w:pPr>
              <w:spacing w:before="20" w:after="20"/>
              <w:jc w:val="center"/>
              <w:rPr>
                <w:b/>
                <w:szCs w:val="22"/>
              </w:rPr>
            </w:pPr>
            <w:r w:rsidRPr="00046D1B">
              <w:rPr>
                <w:b/>
                <w:szCs w:val="22"/>
              </w:rPr>
              <w:t>EU No.</w:t>
            </w:r>
          </w:p>
        </w:tc>
        <w:tc>
          <w:tcPr>
            <w:tcW w:w="4688" w:type="dxa"/>
          </w:tcPr>
          <w:p w14:paraId="288107B8" w14:textId="77777777" w:rsidR="00531604" w:rsidRPr="00046D1B" w:rsidRDefault="00531604" w:rsidP="00FD3D7A">
            <w:pPr>
              <w:spacing w:before="20" w:after="20"/>
              <w:jc w:val="center"/>
              <w:rPr>
                <w:b/>
                <w:szCs w:val="22"/>
              </w:rPr>
            </w:pPr>
            <w:r w:rsidRPr="00046D1B">
              <w:rPr>
                <w:b/>
                <w:szCs w:val="22"/>
              </w:rPr>
              <w:t>Description</w:t>
            </w:r>
          </w:p>
        </w:tc>
        <w:tc>
          <w:tcPr>
            <w:tcW w:w="1268" w:type="dxa"/>
          </w:tcPr>
          <w:p w14:paraId="7911D5BD" w14:textId="3EB452D0" w:rsidR="00531604" w:rsidRPr="00046D1B" w:rsidRDefault="00531604" w:rsidP="00FD3D7A">
            <w:pPr>
              <w:spacing w:before="20" w:after="20"/>
              <w:jc w:val="center"/>
              <w:rPr>
                <w:b/>
                <w:szCs w:val="22"/>
              </w:rPr>
            </w:pPr>
            <w:r w:rsidRPr="00046D1B">
              <w:rPr>
                <w:b/>
                <w:szCs w:val="22"/>
              </w:rPr>
              <w:t>Model No</w:t>
            </w:r>
            <w:r w:rsidR="00707A06">
              <w:rPr>
                <w:b/>
                <w:szCs w:val="22"/>
              </w:rPr>
              <w:t>.</w:t>
            </w:r>
          </w:p>
        </w:tc>
        <w:tc>
          <w:tcPr>
            <w:tcW w:w="712" w:type="dxa"/>
          </w:tcPr>
          <w:p w14:paraId="3C41A0D5" w14:textId="77777777" w:rsidR="00531604" w:rsidRPr="00046D1B" w:rsidRDefault="00531604" w:rsidP="00FD3D7A">
            <w:pPr>
              <w:spacing w:before="20" w:after="20"/>
              <w:jc w:val="center"/>
              <w:rPr>
                <w:b/>
                <w:szCs w:val="22"/>
              </w:rPr>
            </w:pPr>
            <w:r w:rsidRPr="00046D1B">
              <w:rPr>
                <w:b/>
                <w:szCs w:val="22"/>
              </w:rPr>
              <w:t>HP</w:t>
            </w:r>
          </w:p>
        </w:tc>
        <w:tc>
          <w:tcPr>
            <w:tcW w:w="1170" w:type="dxa"/>
          </w:tcPr>
          <w:p w14:paraId="3CC3D7E2" w14:textId="67447632" w:rsidR="00531604" w:rsidRPr="00046D1B" w:rsidRDefault="00531604" w:rsidP="00FD3D7A">
            <w:pPr>
              <w:spacing w:before="20" w:after="20"/>
              <w:jc w:val="center"/>
              <w:rPr>
                <w:b/>
                <w:szCs w:val="22"/>
              </w:rPr>
            </w:pPr>
            <w:r w:rsidRPr="00046D1B">
              <w:rPr>
                <w:b/>
                <w:szCs w:val="22"/>
              </w:rPr>
              <w:t>Fuel Type</w:t>
            </w:r>
          </w:p>
        </w:tc>
        <w:tc>
          <w:tcPr>
            <w:tcW w:w="1260" w:type="dxa"/>
          </w:tcPr>
          <w:p w14:paraId="403DBE09" w14:textId="77777777" w:rsidR="00531604" w:rsidRPr="00046D1B" w:rsidRDefault="00531604" w:rsidP="00FD3D7A">
            <w:pPr>
              <w:spacing w:before="20" w:after="20"/>
              <w:jc w:val="center"/>
              <w:rPr>
                <w:b/>
                <w:szCs w:val="22"/>
              </w:rPr>
            </w:pPr>
            <w:r w:rsidRPr="00046D1B">
              <w:rPr>
                <w:b/>
                <w:szCs w:val="22"/>
              </w:rPr>
              <w:t>Year built</w:t>
            </w:r>
          </w:p>
        </w:tc>
      </w:tr>
      <w:tr w:rsidR="00531604" w:rsidRPr="00046D1B" w14:paraId="76725465" w14:textId="77777777" w:rsidTr="00BD0482">
        <w:tc>
          <w:tcPr>
            <w:tcW w:w="1008" w:type="dxa"/>
          </w:tcPr>
          <w:p w14:paraId="532CB19A" w14:textId="77777777" w:rsidR="00531604" w:rsidRPr="00046D1B" w:rsidRDefault="00531604" w:rsidP="00FD3D7A">
            <w:pPr>
              <w:spacing w:before="20" w:after="20"/>
              <w:jc w:val="center"/>
              <w:rPr>
                <w:szCs w:val="22"/>
              </w:rPr>
            </w:pPr>
            <w:r w:rsidRPr="00046D1B">
              <w:rPr>
                <w:szCs w:val="22"/>
              </w:rPr>
              <w:t>028</w:t>
            </w:r>
          </w:p>
        </w:tc>
        <w:tc>
          <w:tcPr>
            <w:tcW w:w="4688" w:type="dxa"/>
          </w:tcPr>
          <w:p w14:paraId="74A639BC" w14:textId="5BDBC27F" w:rsidR="00531604" w:rsidRPr="00046D1B" w:rsidRDefault="00531604" w:rsidP="00FD3D7A">
            <w:pPr>
              <w:spacing w:before="20" w:after="20"/>
              <w:rPr>
                <w:szCs w:val="22"/>
              </w:rPr>
            </w:pPr>
            <w:r w:rsidRPr="00046D1B">
              <w:rPr>
                <w:szCs w:val="22"/>
              </w:rPr>
              <w:t xml:space="preserve">Perkins </w:t>
            </w:r>
            <w:r w:rsidR="001D3F6C">
              <w:rPr>
                <w:szCs w:val="22"/>
              </w:rPr>
              <w:t xml:space="preserve">Diesel Fired </w:t>
            </w:r>
            <w:r w:rsidRPr="00046D1B">
              <w:rPr>
                <w:szCs w:val="22"/>
              </w:rPr>
              <w:t>Emergency Generator</w:t>
            </w:r>
            <w:r w:rsidR="003E4312">
              <w:rPr>
                <w:szCs w:val="22"/>
              </w:rPr>
              <w:t xml:space="preserve"> Engine</w:t>
            </w:r>
          </w:p>
        </w:tc>
        <w:tc>
          <w:tcPr>
            <w:tcW w:w="1268" w:type="dxa"/>
          </w:tcPr>
          <w:p w14:paraId="2801C481" w14:textId="77777777" w:rsidR="00531604" w:rsidRPr="00046D1B" w:rsidRDefault="00531604" w:rsidP="00FD3D7A">
            <w:pPr>
              <w:spacing w:before="20" w:after="20"/>
              <w:jc w:val="center"/>
              <w:rPr>
                <w:szCs w:val="22"/>
              </w:rPr>
            </w:pPr>
            <w:r w:rsidRPr="00046D1B">
              <w:rPr>
                <w:szCs w:val="22"/>
              </w:rPr>
              <w:t>2076/1800</w:t>
            </w:r>
          </w:p>
        </w:tc>
        <w:tc>
          <w:tcPr>
            <w:tcW w:w="712" w:type="dxa"/>
          </w:tcPr>
          <w:p w14:paraId="66DC4F38" w14:textId="77777777" w:rsidR="00531604" w:rsidRPr="00046D1B" w:rsidRDefault="00531604" w:rsidP="00FD3D7A">
            <w:pPr>
              <w:spacing w:before="20" w:after="20"/>
              <w:jc w:val="center"/>
              <w:rPr>
                <w:szCs w:val="22"/>
              </w:rPr>
            </w:pPr>
            <w:r w:rsidRPr="00046D1B">
              <w:rPr>
                <w:szCs w:val="22"/>
              </w:rPr>
              <w:t>219</w:t>
            </w:r>
          </w:p>
        </w:tc>
        <w:tc>
          <w:tcPr>
            <w:tcW w:w="1170" w:type="dxa"/>
          </w:tcPr>
          <w:p w14:paraId="2CD806B0" w14:textId="77777777" w:rsidR="00531604" w:rsidRPr="00046D1B" w:rsidRDefault="00531604" w:rsidP="00FD3D7A">
            <w:pPr>
              <w:spacing w:before="20" w:after="20"/>
              <w:jc w:val="center"/>
              <w:rPr>
                <w:szCs w:val="22"/>
              </w:rPr>
            </w:pPr>
            <w:r w:rsidRPr="00046D1B">
              <w:rPr>
                <w:szCs w:val="22"/>
              </w:rPr>
              <w:t>diesel</w:t>
            </w:r>
          </w:p>
        </w:tc>
        <w:tc>
          <w:tcPr>
            <w:tcW w:w="1260" w:type="dxa"/>
          </w:tcPr>
          <w:p w14:paraId="768564A0" w14:textId="77777777" w:rsidR="00531604" w:rsidRPr="00046D1B" w:rsidRDefault="00531604" w:rsidP="00FD3D7A">
            <w:pPr>
              <w:spacing w:before="20" w:after="20"/>
              <w:jc w:val="center"/>
              <w:rPr>
                <w:szCs w:val="22"/>
              </w:rPr>
            </w:pPr>
            <w:r w:rsidRPr="00046D1B">
              <w:rPr>
                <w:szCs w:val="22"/>
              </w:rPr>
              <w:t>2000</w:t>
            </w:r>
          </w:p>
        </w:tc>
      </w:tr>
      <w:tr w:rsidR="00531604" w:rsidRPr="00046D1B" w14:paraId="6C1EE9DD" w14:textId="77777777" w:rsidTr="00BD0482">
        <w:tc>
          <w:tcPr>
            <w:tcW w:w="1008" w:type="dxa"/>
          </w:tcPr>
          <w:p w14:paraId="1B1C93B7" w14:textId="77777777" w:rsidR="00531604" w:rsidRPr="00046D1B" w:rsidRDefault="00531604" w:rsidP="00FD3D7A">
            <w:pPr>
              <w:spacing w:before="20" w:after="20"/>
              <w:jc w:val="center"/>
              <w:rPr>
                <w:szCs w:val="22"/>
              </w:rPr>
            </w:pPr>
            <w:r w:rsidRPr="00046D1B">
              <w:rPr>
                <w:szCs w:val="22"/>
              </w:rPr>
              <w:t>029</w:t>
            </w:r>
          </w:p>
        </w:tc>
        <w:tc>
          <w:tcPr>
            <w:tcW w:w="4688" w:type="dxa"/>
          </w:tcPr>
          <w:p w14:paraId="325B920C" w14:textId="2E12FFA1" w:rsidR="00531604" w:rsidRPr="00046D1B" w:rsidRDefault="00531604" w:rsidP="00FD3D7A">
            <w:pPr>
              <w:spacing w:before="20" w:after="20"/>
              <w:rPr>
                <w:szCs w:val="22"/>
              </w:rPr>
            </w:pPr>
            <w:r w:rsidRPr="00046D1B">
              <w:rPr>
                <w:szCs w:val="22"/>
              </w:rPr>
              <w:t xml:space="preserve">Perkins </w:t>
            </w:r>
            <w:r w:rsidR="001D3F6C">
              <w:rPr>
                <w:szCs w:val="22"/>
              </w:rPr>
              <w:t>Diesel Fired</w:t>
            </w:r>
            <w:r w:rsidR="001D3F6C" w:rsidRPr="00046D1B">
              <w:rPr>
                <w:szCs w:val="22"/>
              </w:rPr>
              <w:t xml:space="preserve"> </w:t>
            </w:r>
            <w:r w:rsidRPr="00046D1B">
              <w:rPr>
                <w:szCs w:val="22"/>
              </w:rPr>
              <w:t>Emergency Generator</w:t>
            </w:r>
            <w:r w:rsidR="003E4312">
              <w:rPr>
                <w:szCs w:val="22"/>
              </w:rPr>
              <w:t xml:space="preserve"> Engine</w:t>
            </w:r>
          </w:p>
        </w:tc>
        <w:tc>
          <w:tcPr>
            <w:tcW w:w="1268" w:type="dxa"/>
          </w:tcPr>
          <w:p w14:paraId="7DFEA388" w14:textId="77777777" w:rsidR="00531604" w:rsidRPr="00046D1B" w:rsidRDefault="00531604" w:rsidP="00FD3D7A">
            <w:pPr>
              <w:spacing w:before="20" w:after="20"/>
              <w:jc w:val="center"/>
              <w:rPr>
                <w:szCs w:val="22"/>
              </w:rPr>
            </w:pPr>
            <w:r w:rsidRPr="00046D1B">
              <w:rPr>
                <w:szCs w:val="22"/>
              </w:rPr>
              <w:t>1797/1500</w:t>
            </w:r>
          </w:p>
        </w:tc>
        <w:tc>
          <w:tcPr>
            <w:tcW w:w="712" w:type="dxa"/>
          </w:tcPr>
          <w:p w14:paraId="2CD49C0F" w14:textId="77777777" w:rsidR="00531604" w:rsidRPr="00046D1B" w:rsidRDefault="00531604" w:rsidP="00FD3D7A">
            <w:pPr>
              <w:spacing w:before="20" w:after="20"/>
              <w:jc w:val="center"/>
              <w:rPr>
                <w:szCs w:val="22"/>
              </w:rPr>
            </w:pPr>
            <w:r w:rsidRPr="00046D1B">
              <w:rPr>
                <w:szCs w:val="22"/>
              </w:rPr>
              <w:t>166</w:t>
            </w:r>
          </w:p>
        </w:tc>
        <w:tc>
          <w:tcPr>
            <w:tcW w:w="1170" w:type="dxa"/>
          </w:tcPr>
          <w:p w14:paraId="7373A478" w14:textId="77777777" w:rsidR="00531604" w:rsidRPr="00046D1B" w:rsidRDefault="00531604" w:rsidP="00FD3D7A">
            <w:pPr>
              <w:spacing w:before="20" w:after="20"/>
              <w:jc w:val="center"/>
              <w:rPr>
                <w:szCs w:val="22"/>
              </w:rPr>
            </w:pPr>
            <w:r w:rsidRPr="00046D1B">
              <w:rPr>
                <w:szCs w:val="22"/>
              </w:rPr>
              <w:t>diesel</w:t>
            </w:r>
          </w:p>
        </w:tc>
        <w:tc>
          <w:tcPr>
            <w:tcW w:w="1260" w:type="dxa"/>
          </w:tcPr>
          <w:p w14:paraId="36797233" w14:textId="77777777" w:rsidR="00531604" w:rsidRPr="00046D1B" w:rsidRDefault="00531604" w:rsidP="00FD3D7A">
            <w:pPr>
              <w:spacing w:before="20" w:after="20"/>
              <w:jc w:val="center"/>
              <w:rPr>
                <w:szCs w:val="22"/>
              </w:rPr>
            </w:pPr>
            <w:r w:rsidRPr="00046D1B">
              <w:rPr>
                <w:szCs w:val="22"/>
              </w:rPr>
              <w:t>2000</w:t>
            </w:r>
          </w:p>
        </w:tc>
      </w:tr>
      <w:tr w:rsidR="00531604" w:rsidRPr="00046D1B" w14:paraId="73D51EC2" w14:textId="77777777" w:rsidTr="00BD0482">
        <w:tc>
          <w:tcPr>
            <w:tcW w:w="1008" w:type="dxa"/>
          </w:tcPr>
          <w:p w14:paraId="78FEAD3B" w14:textId="77777777" w:rsidR="00531604" w:rsidRPr="00046D1B" w:rsidRDefault="00531604" w:rsidP="00FD3D7A">
            <w:pPr>
              <w:spacing w:before="20" w:after="20"/>
              <w:jc w:val="center"/>
              <w:rPr>
                <w:szCs w:val="22"/>
              </w:rPr>
            </w:pPr>
            <w:r w:rsidRPr="00046D1B">
              <w:rPr>
                <w:szCs w:val="22"/>
              </w:rPr>
              <w:t>030</w:t>
            </w:r>
          </w:p>
        </w:tc>
        <w:tc>
          <w:tcPr>
            <w:tcW w:w="4688" w:type="dxa"/>
          </w:tcPr>
          <w:p w14:paraId="5D48AAA4" w14:textId="77777777" w:rsidR="00531604" w:rsidRPr="00046D1B" w:rsidRDefault="00531604" w:rsidP="00FD3D7A">
            <w:pPr>
              <w:spacing w:before="20" w:after="20"/>
              <w:rPr>
                <w:szCs w:val="22"/>
              </w:rPr>
            </w:pPr>
            <w:r w:rsidRPr="00046D1B">
              <w:rPr>
                <w:szCs w:val="22"/>
              </w:rPr>
              <w:t>John Deere Water Pump</w:t>
            </w:r>
          </w:p>
        </w:tc>
        <w:tc>
          <w:tcPr>
            <w:tcW w:w="1268" w:type="dxa"/>
          </w:tcPr>
          <w:p w14:paraId="47C7394F" w14:textId="77777777" w:rsidR="00531604" w:rsidRPr="00046D1B" w:rsidRDefault="00531604" w:rsidP="00FD3D7A">
            <w:pPr>
              <w:spacing w:before="20" w:after="20"/>
              <w:jc w:val="center"/>
              <w:rPr>
                <w:szCs w:val="22"/>
              </w:rPr>
            </w:pPr>
            <w:r w:rsidRPr="00046D1B">
              <w:rPr>
                <w:szCs w:val="22"/>
              </w:rPr>
              <w:t>6081AF001</w:t>
            </w:r>
          </w:p>
        </w:tc>
        <w:tc>
          <w:tcPr>
            <w:tcW w:w="712" w:type="dxa"/>
          </w:tcPr>
          <w:p w14:paraId="40EE5C79" w14:textId="77777777" w:rsidR="00531604" w:rsidRPr="00046D1B" w:rsidRDefault="00531604" w:rsidP="00FD3D7A">
            <w:pPr>
              <w:spacing w:before="20" w:after="20"/>
              <w:jc w:val="center"/>
              <w:rPr>
                <w:szCs w:val="22"/>
              </w:rPr>
            </w:pPr>
            <w:r w:rsidRPr="00046D1B">
              <w:rPr>
                <w:szCs w:val="22"/>
              </w:rPr>
              <w:t>275</w:t>
            </w:r>
          </w:p>
        </w:tc>
        <w:tc>
          <w:tcPr>
            <w:tcW w:w="1170" w:type="dxa"/>
          </w:tcPr>
          <w:p w14:paraId="135E6075" w14:textId="77777777" w:rsidR="00531604" w:rsidRPr="00046D1B" w:rsidRDefault="00531604" w:rsidP="00FD3D7A">
            <w:pPr>
              <w:spacing w:before="20" w:after="20"/>
              <w:jc w:val="center"/>
              <w:rPr>
                <w:szCs w:val="22"/>
              </w:rPr>
            </w:pPr>
            <w:r w:rsidRPr="00046D1B">
              <w:rPr>
                <w:szCs w:val="22"/>
              </w:rPr>
              <w:t>diesel</w:t>
            </w:r>
          </w:p>
        </w:tc>
        <w:tc>
          <w:tcPr>
            <w:tcW w:w="1260" w:type="dxa"/>
          </w:tcPr>
          <w:p w14:paraId="26A71B75" w14:textId="77777777" w:rsidR="00531604" w:rsidRPr="00046D1B" w:rsidRDefault="00531604" w:rsidP="00FD3D7A">
            <w:pPr>
              <w:spacing w:before="20" w:after="20"/>
              <w:jc w:val="center"/>
              <w:rPr>
                <w:szCs w:val="22"/>
              </w:rPr>
            </w:pPr>
            <w:r w:rsidRPr="00046D1B">
              <w:rPr>
                <w:szCs w:val="22"/>
              </w:rPr>
              <w:t>2000</w:t>
            </w:r>
          </w:p>
        </w:tc>
      </w:tr>
    </w:tbl>
    <w:p w14:paraId="5209EEB6" w14:textId="0A070C23" w:rsidR="00531604" w:rsidRPr="00046D1B" w:rsidRDefault="00531604" w:rsidP="00844CB4">
      <w:pPr>
        <w:spacing w:before="120" w:after="120"/>
        <w:rPr>
          <w:szCs w:val="22"/>
        </w:rPr>
      </w:pPr>
      <w:r w:rsidRPr="00046D1B">
        <w:rPr>
          <w:szCs w:val="22"/>
        </w:rPr>
        <w:t>This facility operates two Perkins diesel fired emergency generator</w:t>
      </w:r>
      <w:r w:rsidR="001D3F6C">
        <w:rPr>
          <w:szCs w:val="22"/>
        </w:rPr>
        <w:t xml:space="preserve"> engines</w:t>
      </w:r>
      <w:r w:rsidRPr="00046D1B">
        <w:rPr>
          <w:szCs w:val="22"/>
        </w:rPr>
        <w:t xml:space="preserve"> and a John Deere diesel fire water pump engine</w:t>
      </w:r>
      <w:r w:rsidR="001D3F6C">
        <w:rPr>
          <w:szCs w:val="22"/>
        </w:rPr>
        <w:t xml:space="preserve">. </w:t>
      </w:r>
      <w:r w:rsidRPr="00046D1B">
        <w:rPr>
          <w:szCs w:val="22"/>
        </w:rPr>
        <w:t xml:space="preserve"> </w:t>
      </w:r>
      <w:r w:rsidR="001D3F6C">
        <w:rPr>
          <w:szCs w:val="22"/>
        </w:rPr>
        <w:t>A</w:t>
      </w:r>
      <w:r w:rsidRPr="00046D1B">
        <w:rPr>
          <w:szCs w:val="22"/>
        </w:rPr>
        <w:t>ll three engines were manufactured and installed in 2000 and are subject to regulation under 40 CFR 63</w:t>
      </w:r>
      <w:r w:rsidR="00844CB4">
        <w:rPr>
          <w:szCs w:val="22"/>
        </w:rPr>
        <w:t xml:space="preserve"> </w:t>
      </w:r>
      <w:r w:rsidRPr="00046D1B">
        <w:rPr>
          <w:szCs w:val="22"/>
        </w:rPr>
        <w:t>Subpart ZZZZ, - National Emissions Standards for Hazardous Air Pollutants for Stationary Reciprocating Internal Combustion Engines.</w:t>
      </w:r>
    </w:p>
    <w:p w14:paraId="6217AE3B" w14:textId="32B2E20C" w:rsidR="00531604" w:rsidRDefault="00531604" w:rsidP="002E2BB8">
      <w:pPr>
        <w:spacing w:after="120"/>
        <w:rPr>
          <w:i/>
          <w:szCs w:val="22"/>
        </w:rPr>
      </w:pPr>
      <w:r w:rsidRPr="00046D1B">
        <w:rPr>
          <w:i/>
          <w:szCs w:val="22"/>
        </w:rPr>
        <w:t>{Permitting Note: These engines are subject to 40 CFR 63 Subpart ZZZZ</w:t>
      </w:r>
      <w:r w:rsidRPr="00046D1B">
        <w:rPr>
          <w:szCs w:val="22"/>
        </w:rPr>
        <w:t xml:space="preserve"> </w:t>
      </w:r>
      <w:r w:rsidRPr="00046D1B">
        <w:rPr>
          <w:i/>
          <w:szCs w:val="22"/>
        </w:rPr>
        <w:t>National Emissions Standards For Hazardous Air Pollutants For Stationary Reciprocating Internal Combustion Engines.  In accordance with the definitions of this subpart, these engines are existing, stationary RICE}.</w:t>
      </w:r>
    </w:p>
    <w:p w14:paraId="628712D9" w14:textId="77777777" w:rsidR="00365119" w:rsidRDefault="00365119" w:rsidP="00365119">
      <w:pPr>
        <w:tabs>
          <w:tab w:val="left" w:pos="0"/>
        </w:tabs>
        <w:suppressAutoHyphens/>
        <w:spacing w:after="120"/>
        <w:jc w:val="both"/>
        <w:rPr>
          <w:b/>
          <w:u w:val="single"/>
        </w:rPr>
      </w:pPr>
      <w:r>
        <w:rPr>
          <w:b/>
          <w:u w:val="single"/>
        </w:rPr>
        <w:t>Essential Potential to Emit (PTE) Parameters</w:t>
      </w:r>
    </w:p>
    <w:p w14:paraId="7FF82FCF" w14:textId="7784C40F" w:rsidR="00531604" w:rsidRPr="000C2921" w:rsidRDefault="009750F5" w:rsidP="009750F5">
      <w:pPr>
        <w:pStyle w:val="ListParagraph"/>
        <w:numPr>
          <w:ilvl w:val="0"/>
          <w:numId w:val="14"/>
        </w:numPr>
        <w:spacing w:after="120"/>
        <w:ind w:left="360"/>
        <w:contextualSpacing w:val="0"/>
        <w:rPr>
          <w:szCs w:val="22"/>
        </w:rPr>
      </w:pPr>
      <w:r w:rsidRPr="009750F5">
        <w:rPr>
          <w:szCs w:val="22"/>
        </w:rPr>
        <w:tab/>
      </w:r>
      <w:r w:rsidR="00531604" w:rsidRPr="00046D1B">
        <w:rPr>
          <w:szCs w:val="22"/>
          <w:u w:val="single"/>
        </w:rPr>
        <w:t>NESHAP, 40 CFR 63 Subpart ZZZZ Applicability</w:t>
      </w:r>
      <w:r w:rsidR="00365119">
        <w:rPr>
          <w:szCs w:val="22"/>
        </w:rPr>
        <w:t>.</w:t>
      </w:r>
      <w:r w:rsidR="00531604" w:rsidRPr="00046D1B">
        <w:rPr>
          <w:szCs w:val="22"/>
        </w:rPr>
        <w:t xml:space="preserve">  These diesel engines are classified as existing, stationary Reciprocating Internal Combustion Engines (RICE) and shall comply with applicable provisions of 40 CFR 63 Subpart ZZZZ.  These engines are classified as Emergency </w:t>
      </w:r>
      <w:r w:rsidR="00531604" w:rsidRPr="00046D1B">
        <w:rPr>
          <w:iCs/>
          <w:szCs w:val="22"/>
        </w:rPr>
        <w:t xml:space="preserve">stationary RICE and </w:t>
      </w:r>
      <w:r w:rsidR="00531604" w:rsidRPr="00046D1B">
        <w:rPr>
          <w:szCs w:val="22"/>
        </w:rPr>
        <w:t>are used to pu</w:t>
      </w:r>
      <w:r w:rsidR="00BD4D6D">
        <w:rPr>
          <w:szCs w:val="22"/>
        </w:rPr>
        <w:t>mp water for fire suppression.</w:t>
      </w:r>
      <w:r w:rsidR="000C2921">
        <w:rPr>
          <w:szCs w:val="22"/>
        </w:rPr>
        <w:t xml:space="preserve">  </w:t>
      </w:r>
      <w:r w:rsidR="00531604" w:rsidRPr="000C2921">
        <w:rPr>
          <w:szCs w:val="22"/>
        </w:rPr>
        <w:t xml:space="preserve">[40 CFR 63.6675(def); 40 CFR 63.6585(a) </w:t>
      </w:r>
      <w:r w:rsidR="00D767DC" w:rsidRPr="000C2921">
        <w:rPr>
          <w:szCs w:val="22"/>
        </w:rPr>
        <w:t>and</w:t>
      </w:r>
      <w:r w:rsidR="00531604" w:rsidRPr="000C2921">
        <w:rPr>
          <w:szCs w:val="22"/>
        </w:rPr>
        <w:t xml:space="preserve"> (c)]</w:t>
      </w:r>
    </w:p>
    <w:p w14:paraId="6F4F1314" w14:textId="2749B273" w:rsidR="00531604" w:rsidRPr="000C2921" w:rsidRDefault="009750F5" w:rsidP="009750F5">
      <w:pPr>
        <w:pStyle w:val="ListParagraph"/>
        <w:numPr>
          <w:ilvl w:val="0"/>
          <w:numId w:val="14"/>
        </w:numPr>
        <w:spacing w:after="120"/>
        <w:ind w:left="360"/>
        <w:contextualSpacing w:val="0"/>
        <w:rPr>
          <w:szCs w:val="22"/>
        </w:rPr>
      </w:pPr>
      <w:r w:rsidRPr="009750F5">
        <w:rPr>
          <w:szCs w:val="22"/>
        </w:rPr>
        <w:tab/>
      </w:r>
      <w:r w:rsidR="00531604" w:rsidRPr="00046D1B">
        <w:rPr>
          <w:szCs w:val="22"/>
          <w:u w:val="single"/>
        </w:rPr>
        <w:t>40 CFR 63, Subpart A-General Provision</w:t>
      </w:r>
      <w:r w:rsidR="00365119">
        <w:rPr>
          <w:szCs w:val="22"/>
        </w:rPr>
        <w:t>.</w:t>
      </w:r>
      <w:r w:rsidR="00531604" w:rsidRPr="00046D1B">
        <w:rPr>
          <w:szCs w:val="22"/>
        </w:rPr>
        <w:t xml:space="preserve">  Table 8 of 40 CFR 63 Subpart ZZZZ, shows which parts of the General Provisions in </w:t>
      </w:r>
      <w:r w:rsidR="00F615CA">
        <w:rPr>
          <w:szCs w:val="22"/>
        </w:rPr>
        <w:t xml:space="preserve">40 CFR </w:t>
      </w:r>
      <w:r w:rsidR="00531604" w:rsidRPr="00046D1B">
        <w:rPr>
          <w:szCs w:val="22"/>
        </w:rPr>
        <w:t>63.1</w:t>
      </w:r>
      <w:r w:rsidR="00BD4D6D">
        <w:rPr>
          <w:szCs w:val="22"/>
        </w:rPr>
        <w:t xml:space="preserve"> through </w:t>
      </w:r>
      <w:r w:rsidR="00F615CA">
        <w:rPr>
          <w:szCs w:val="22"/>
        </w:rPr>
        <w:t xml:space="preserve">40 CFR </w:t>
      </w:r>
      <w:r w:rsidR="00BD4D6D">
        <w:rPr>
          <w:szCs w:val="22"/>
        </w:rPr>
        <w:t>63.15 are applicable.</w:t>
      </w:r>
      <w:r w:rsidR="000C2921">
        <w:rPr>
          <w:szCs w:val="22"/>
        </w:rPr>
        <w:t xml:space="preserve">  </w:t>
      </w:r>
      <w:r w:rsidR="00531604" w:rsidRPr="000C2921">
        <w:rPr>
          <w:szCs w:val="22"/>
        </w:rPr>
        <w:t>[40 CFR 63.6665]</w:t>
      </w:r>
    </w:p>
    <w:p w14:paraId="479BE246" w14:textId="093BC473" w:rsidR="00531604" w:rsidRPr="00046D1B" w:rsidRDefault="009750F5" w:rsidP="009750F5">
      <w:pPr>
        <w:pStyle w:val="ListParagraph"/>
        <w:numPr>
          <w:ilvl w:val="0"/>
          <w:numId w:val="14"/>
        </w:numPr>
        <w:tabs>
          <w:tab w:val="left" w:pos="720"/>
        </w:tabs>
        <w:spacing w:after="120"/>
        <w:ind w:left="360"/>
        <w:rPr>
          <w:szCs w:val="22"/>
        </w:rPr>
      </w:pPr>
      <w:r w:rsidRPr="009750F5">
        <w:rPr>
          <w:szCs w:val="22"/>
        </w:rPr>
        <w:tab/>
      </w:r>
      <w:r w:rsidR="00531604" w:rsidRPr="00046D1B">
        <w:rPr>
          <w:szCs w:val="22"/>
          <w:u w:val="single"/>
        </w:rPr>
        <w:t>Method of Operation - Emergency Stationary RICE</w:t>
      </w:r>
      <w:r w:rsidR="00365119">
        <w:rPr>
          <w:szCs w:val="22"/>
        </w:rPr>
        <w:t>.</w:t>
      </w:r>
      <w:r w:rsidR="00531604" w:rsidRPr="00046D1B">
        <w:rPr>
          <w:szCs w:val="22"/>
        </w:rPr>
        <w:t xml:space="preserve">  The emergency stationary RICE shall be operated according to the requirements in </w:t>
      </w:r>
      <w:r w:rsidR="00531604" w:rsidRPr="000C2921">
        <w:rPr>
          <w:b/>
          <w:szCs w:val="22"/>
        </w:rPr>
        <w:t xml:space="preserve">paragraphs </w:t>
      </w:r>
      <w:r w:rsidR="000C2921" w:rsidRPr="000C2921">
        <w:rPr>
          <w:b/>
          <w:szCs w:val="22"/>
        </w:rPr>
        <w:fldChar w:fldCharType="begin"/>
      </w:r>
      <w:r w:rsidR="000C2921" w:rsidRPr="000C2921">
        <w:rPr>
          <w:b/>
          <w:szCs w:val="22"/>
        </w:rPr>
        <w:instrText xml:space="preserve"> REF _Ref529946807 \r \h </w:instrText>
      </w:r>
      <w:r w:rsidR="000C2921">
        <w:rPr>
          <w:b/>
          <w:szCs w:val="22"/>
        </w:rPr>
        <w:instrText xml:space="preserve"> \* MERGEFORMAT </w:instrText>
      </w:r>
      <w:r w:rsidR="000C2921" w:rsidRPr="000C2921">
        <w:rPr>
          <w:b/>
          <w:szCs w:val="22"/>
        </w:rPr>
      </w:r>
      <w:r w:rsidR="000C2921" w:rsidRPr="000C2921">
        <w:rPr>
          <w:b/>
          <w:szCs w:val="22"/>
        </w:rPr>
        <w:fldChar w:fldCharType="separate"/>
      </w:r>
      <w:r w:rsidR="000C2921" w:rsidRPr="000C2921">
        <w:rPr>
          <w:b/>
          <w:szCs w:val="22"/>
        </w:rPr>
        <w:t>a</w:t>
      </w:r>
      <w:r w:rsidR="000C2921" w:rsidRPr="000C2921">
        <w:rPr>
          <w:b/>
          <w:szCs w:val="22"/>
        </w:rPr>
        <w:fldChar w:fldCharType="end"/>
      </w:r>
      <w:r w:rsidR="000C2921" w:rsidRPr="000C2921">
        <w:rPr>
          <w:b/>
          <w:szCs w:val="22"/>
        </w:rPr>
        <w:t>.</w:t>
      </w:r>
      <w:r w:rsidR="00531604" w:rsidRPr="000C2921">
        <w:rPr>
          <w:b/>
          <w:szCs w:val="22"/>
        </w:rPr>
        <w:t xml:space="preserve"> through </w:t>
      </w:r>
      <w:r w:rsidR="000C2921" w:rsidRPr="000C2921">
        <w:rPr>
          <w:b/>
          <w:szCs w:val="22"/>
        </w:rPr>
        <w:fldChar w:fldCharType="begin"/>
      </w:r>
      <w:r w:rsidR="000C2921" w:rsidRPr="000C2921">
        <w:rPr>
          <w:b/>
          <w:szCs w:val="22"/>
        </w:rPr>
        <w:instrText xml:space="preserve"> REF _Ref529946835 \r \h </w:instrText>
      </w:r>
      <w:r w:rsidR="000C2921">
        <w:rPr>
          <w:b/>
          <w:szCs w:val="22"/>
        </w:rPr>
        <w:instrText xml:space="preserve"> \* MERGEFORMAT </w:instrText>
      </w:r>
      <w:r w:rsidR="000C2921" w:rsidRPr="000C2921">
        <w:rPr>
          <w:b/>
          <w:szCs w:val="22"/>
        </w:rPr>
      </w:r>
      <w:r w:rsidR="000C2921" w:rsidRPr="000C2921">
        <w:rPr>
          <w:b/>
          <w:szCs w:val="22"/>
        </w:rPr>
        <w:fldChar w:fldCharType="separate"/>
      </w:r>
      <w:r w:rsidR="000C2921" w:rsidRPr="000C2921">
        <w:rPr>
          <w:b/>
          <w:szCs w:val="22"/>
        </w:rPr>
        <w:t>c</w:t>
      </w:r>
      <w:r w:rsidR="000C2921" w:rsidRPr="000C2921">
        <w:rPr>
          <w:b/>
          <w:szCs w:val="22"/>
        </w:rPr>
        <w:fldChar w:fldCharType="end"/>
      </w:r>
      <w:r w:rsidR="000C2921" w:rsidRPr="000C2921">
        <w:rPr>
          <w:b/>
          <w:szCs w:val="22"/>
        </w:rPr>
        <w:t>.</w:t>
      </w:r>
      <w:r w:rsidR="00531604" w:rsidRPr="00046D1B">
        <w:rPr>
          <w:szCs w:val="22"/>
        </w:rPr>
        <w:t xml:space="preserve"> of this Condition.  Any operation other than emergency operation, maintenance and testing, and operation in non-emergency situations for 50 hours per year, as described in </w:t>
      </w:r>
      <w:r w:rsidR="000C2921" w:rsidRPr="000C2921">
        <w:rPr>
          <w:b/>
          <w:szCs w:val="22"/>
        </w:rPr>
        <w:t xml:space="preserve">paragraphs </w:t>
      </w:r>
      <w:r w:rsidR="000C2921" w:rsidRPr="000C2921">
        <w:rPr>
          <w:b/>
          <w:szCs w:val="22"/>
        </w:rPr>
        <w:fldChar w:fldCharType="begin"/>
      </w:r>
      <w:r w:rsidR="000C2921" w:rsidRPr="000C2921">
        <w:rPr>
          <w:b/>
          <w:szCs w:val="22"/>
        </w:rPr>
        <w:instrText xml:space="preserve"> REF _Ref529946807 \r \h </w:instrText>
      </w:r>
      <w:r w:rsidR="000C2921">
        <w:rPr>
          <w:b/>
          <w:szCs w:val="22"/>
        </w:rPr>
        <w:instrText xml:space="preserve"> \* MERGEFORMAT </w:instrText>
      </w:r>
      <w:r w:rsidR="000C2921" w:rsidRPr="000C2921">
        <w:rPr>
          <w:b/>
          <w:szCs w:val="22"/>
        </w:rPr>
      </w:r>
      <w:r w:rsidR="000C2921" w:rsidRPr="000C2921">
        <w:rPr>
          <w:b/>
          <w:szCs w:val="22"/>
        </w:rPr>
        <w:fldChar w:fldCharType="separate"/>
      </w:r>
      <w:r w:rsidR="000C2921" w:rsidRPr="000C2921">
        <w:rPr>
          <w:b/>
          <w:szCs w:val="22"/>
        </w:rPr>
        <w:t>a</w:t>
      </w:r>
      <w:r w:rsidR="000C2921" w:rsidRPr="000C2921">
        <w:rPr>
          <w:b/>
          <w:szCs w:val="22"/>
        </w:rPr>
        <w:fldChar w:fldCharType="end"/>
      </w:r>
      <w:r w:rsidR="000C2921" w:rsidRPr="000C2921">
        <w:rPr>
          <w:b/>
          <w:szCs w:val="22"/>
        </w:rPr>
        <w:t xml:space="preserve">. through </w:t>
      </w:r>
      <w:r w:rsidR="000C2921" w:rsidRPr="000C2921">
        <w:rPr>
          <w:b/>
          <w:szCs w:val="22"/>
        </w:rPr>
        <w:fldChar w:fldCharType="begin"/>
      </w:r>
      <w:r w:rsidR="000C2921" w:rsidRPr="000C2921">
        <w:rPr>
          <w:b/>
          <w:szCs w:val="22"/>
        </w:rPr>
        <w:instrText xml:space="preserve"> REF _Ref529946835 \r \h </w:instrText>
      </w:r>
      <w:r w:rsidR="000C2921">
        <w:rPr>
          <w:b/>
          <w:szCs w:val="22"/>
        </w:rPr>
        <w:instrText xml:space="preserve"> \* MERGEFORMAT </w:instrText>
      </w:r>
      <w:r w:rsidR="000C2921" w:rsidRPr="000C2921">
        <w:rPr>
          <w:b/>
          <w:szCs w:val="22"/>
        </w:rPr>
      </w:r>
      <w:r w:rsidR="000C2921" w:rsidRPr="000C2921">
        <w:rPr>
          <w:b/>
          <w:szCs w:val="22"/>
        </w:rPr>
        <w:fldChar w:fldCharType="separate"/>
      </w:r>
      <w:r w:rsidR="000C2921" w:rsidRPr="000C2921">
        <w:rPr>
          <w:b/>
          <w:szCs w:val="22"/>
        </w:rPr>
        <w:t>c</w:t>
      </w:r>
      <w:r w:rsidR="000C2921" w:rsidRPr="000C2921">
        <w:rPr>
          <w:b/>
          <w:szCs w:val="22"/>
        </w:rPr>
        <w:fldChar w:fldCharType="end"/>
      </w:r>
      <w:r w:rsidR="000C2921" w:rsidRPr="000C2921">
        <w:rPr>
          <w:b/>
          <w:szCs w:val="22"/>
        </w:rPr>
        <w:t>.</w:t>
      </w:r>
      <w:r w:rsidR="00531604" w:rsidRPr="00046D1B">
        <w:rPr>
          <w:szCs w:val="22"/>
        </w:rPr>
        <w:t xml:space="preserve"> of this Condition, is prohibited.  If the permittee does not operate the engine according to the requirements in </w:t>
      </w:r>
      <w:r w:rsidR="000C2921" w:rsidRPr="000C2921">
        <w:rPr>
          <w:b/>
          <w:szCs w:val="22"/>
        </w:rPr>
        <w:t xml:space="preserve">paragraphs </w:t>
      </w:r>
      <w:r w:rsidR="000C2921" w:rsidRPr="000C2921">
        <w:rPr>
          <w:b/>
          <w:szCs w:val="22"/>
        </w:rPr>
        <w:fldChar w:fldCharType="begin"/>
      </w:r>
      <w:r w:rsidR="000C2921" w:rsidRPr="000C2921">
        <w:rPr>
          <w:b/>
          <w:szCs w:val="22"/>
        </w:rPr>
        <w:instrText xml:space="preserve"> REF _Ref529946807 \r \h </w:instrText>
      </w:r>
      <w:r w:rsidR="000C2921">
        <w:rPr>
          <w:b/>
          <w:szCs w:val="22"/>
        </w:rPr>
        <w:instrText xml:space="preserve"> \* MERGEFORMAT </w:instrText>
      </w:r>
      <w:r w:rsidR="000C2921" w:rsidRPr="000C2921">
        <w:rPr>
          <w:b/>
          <w:szCs w:val="22"/>
        </w:rPr>
      </w:r>
      <w:r w:rsidR="000C2921" w:rsidRPr="000C2921">
        <w:rPr>
          <w:b/>
          <w:szCs w:val="22"/>
        </w:rPr>
        <w:fldChar w:fldCharType="separate"/>
      </w:r>
      <w:r w:rsidR="000C2921" w:rsidRPr="000C2921">
        <w:rPr>
          <w:b/>
          <w:szCs w:val="22"/>
        </w:rPr>
        <w:t>a</w:t>
      </w:r>
      <w:r w:rsidR="000C2921" w:rsidRPr="000C2921">
        <w:rPr>
          <w:b/>
          <w:szCs w:val="22"/>
        </w:rPr>
        <w:fldChar w:fldCharType="end"/>
      </w:r>
      <w:r w:rsidR="000C2921" w:rsidRPr="000C2921">
        <w:rPr>
          <w:b/>
          <w:szCs w:val="22"/>
        </w:rPr>
        <w:t xml:space="preserve">. through </w:t>
      </w:r>
      <w:r w:rsidR="000C2921" w:rsidRPr="000C2921">
        <w:rPr>
          <w:b/>
          <w:szCs w:val="22"/>
        </w:rPr>
        <w:fldChar w:fldCharType="begin"/>
      </w:r>
      <w:r w:rsidR="000C2921" w:rsidRPr="000C2921">
        <w:rPr>
          <w:b/>
          <w:szCs w:val="22"/>
        </w:rPr>
        <w:instrText xml:space="preserve"> REF _Ref529946835 \r \h </w:instrText>
      </w:r>
      <w:r w:rsidR="000C2921">
        <w:rPr>
          <w:b/>
          <w:szCs w:val="22"/>
        </w:rPr>
        <w:instrText xml:space="preserve"> \* MERGEFORMAT </w:instrText>
      </w:r>
      <w:r w:rsidR="000C2921" w:rsidRPr="000C2921">
        <w:rPr>
          <w:b/>
          <w:szCs w:val="22"/>
        </w:rPr>
      </w:r>
      <w:r w:rsidR="000C2921" w:rsidRPr="000C2921">
        <w:rPr>
          <w:b/>
          <w:szCs w:val="22"/>
        </w:rPr>
        <w:fldChar w:fldCharType="separate"/>
      </w:r>
      <w:r w:rsidR="000C2921" w:rsidRPr="000C2921">
        <w:rPr>
          <w:b/>
          <w:szCs w:val="22"/>
        </w:rPr>
        <w:t>c</w:t>
      </w:r>
      <w:r w:rsidR="000C2921" w:rsidRPr="000C2921">
        <w:rPr>
          <w:b/>
          <w:szCs w:val="22"/>
        </w:rPr>
        <w:fldChar w:fldCharType="end"/>
      </w:r>
      <w:r w:rsidR="000C2921" w:rsidRPr="000C2921">
        <w:rPr>
          <w:b/>
          <w:szCs w:val="22"/>
        </w:rPr>
        <w:t>.</w:t>
      </w:r>
      <w:r w:rsidR="00531604" w:rsidRPr="00046D1B">
        <w:rPr>
          <w:szCs w:val="22"/>
        </w:rPr>
        <w:t xml:space="preserve"> of this </w:t>
      </w:r>
      <w:r w:rsidR="00ED1BE7" w:rsidRPr="00ED1BE7">
        <w:rPr>
          <w:b/>
          <w:szCs w:val="22"/>
        </w:rPr>
        <w:t xml:space="preserve">Specific </w:t>
      </w:r>
      <w:r w:rsidR="00531604" w:rsidRPr="00ED1BE7">
        <w:rPr>
          <w:b/>
          <w:szCs w:val="22"/>
        </w:rPr>
        <w:t>Condition</w:t>
      </w:r>
      <w:r w:rsidR="00531604" w:rsidRPr="00046D1B">
        <w:rPr>
          <w:szCs w:val="22"/>
        </w:rPr>
        <w:t>, the engines will not be considered emergency engines under 40 CFR 63 Subpart ZZZZ and will need to meet all requirements for non-emergency engines.</w:t>
      </w:r>
    </w:p>
    <w:p w14:paraId="42446295" w14:textId="77777777" w:rsidR="00531604" w:rsidRPr="00046D1B" w:rsidRDefault="00531604" w:rsidP="00531604">
      <w:pPr>
        <w:pStyle w:val="NormalWeb"/>
        <w:numPr>
          <w:ilvl w:val="0"/>
          <w:numId w:val="15"/>
        </w:numPr>
        <w:tabs>
          <w:tab w:val="left" w:pos="1080"/>
        </w:tabs>
        <w:spacing w:before="0" w:beforeAutospacing="0" w:after="120" w:afterAutospacing="0"/>
        <w:rPr>
          <w:sz w:val="22"/>
          <w:szCs w:val="22"/>
        </w:rPr>
      </w:pPr>
      <w:bookmarkStart w:id="60" w:name="_Ref529946807"/>
      <w:r w:rsidRPr="00046D1B">
        <w:rPr>
          <w:sz w:val="22"/>
          <w:szCs w:val="22"/>
        </w:rPr>
        <w:t>There is no time limit on the use of emergency stationary RICE in emergency situations.</w:t>
      </w:r>
      <w:bookmarkEnd w:id="60"/>
    </w:p>
    <w:p w14:paraId="5486CF16" w14:textId="2BC0A403" w:rsidR="00531604" w:rsidRPr="00046D1B" w:rsidRDefault="00531604" w:rsidP="00531604">
      <w:pPr>
        <w:pStyle w:val="NormalWeb"/>
        <w:numPr>
          <w:ilvl w:val="0"/>
          <w:numId w:val="15"/>
        </w:numPr>
        <w:tabs>
          <w:tab w:val="left" w:pos="1080"/>
        </w:tabs>
        <w:spacing w:before="0" w:beforeAutospacing="0" w:after="120" w:afterAutospacing="0"/>
        <w:rPr>
          <w:sz w:val="22"/>
          <w:szCs w:val="22"/>
        </w:rPr>
      </w:pPr>
      <w:r w:rsidRPr="00046D1B">
        <w:rPr>
          <w:sz w:val="22"/>
          <w:szCs w:val="22"/>
        </w:rPr>
        <w:t xml:space="preserve">The emergency stationary RICE may be operated for the purpose of maintenance checks and readiness testing, provided that the tests are recommended by Federal, State or local government, the manufacturer, the vendor, or the insurance company associated with the engine. </w:t>
      </w:r>
      <w:r w:rsidR="00ED1BE7">
        <w:rPr>
          <w:sz w:val="22"/>
          <w:szCs w:val="22"/>
        </w:rPr>
        <w:t xml:space="preserve"> </w:t>
      </w:r>
      <w:r w:rsidRPr="00046D1B">
        <w:rPr>
          <w:sz w:val="22"/>
          <w:szCs w:val="22"/>
        </w:rPr>
        <w:t xml:space="preserve">Maintenance checks and readiness testing of such units is limited to 100 hours per year. </w:t>
      </w:r>
      <w:r w:rsidR="00ED1BE7">
        <w:rPr>
          <w:sz w:val="22"/>
          <w:szCs w:val="22"/>
        </w:rPr>
        <w:t xml:space="preserve"> </w:t>
      </w:r>
      <w:r w:rsidRPr="00046D1B">
        <w:rPr>
          <w:sz w:val="22"/>
          <w:szCs w:val="22"/>
        </w:rPr>
        <w:t xml:space="preserve">The </w:t>
      </w:r>
      <w:r w:rsidRPr="00046D1B">
        <w:rPr>
          <w:color w:val="000000"/>
          <w:sz w:val="22"/>
          <w:szCs w:val="22"/>
        </w:rPr>
        <w:t>permittee</w:t>
      </w:r>
      <w:r w:rsidRPr="00046D1B">
        <w:rPr>
          <w:sz w:val="22"/>
          <w:szCs w:val="22"/>
        </w:rPr>
        <w:t xml:space="preserve"> may petition the Administrator for approval of additional hours to be used for maintenance checks and readiness testing, but a petition is not required if the </w:t>
      </w:r>
      <w:r w:rsidRPr="00046D1B">
        <w:rPr>
          <w:color w:val="000000"/>
          <w:sz w:val="22"/>
          <w:szCs w:val="22"/>
        </w:rPr>
        <w:t>permittee</w:t>
      </w:r>
      <w:r w:rsidRPr="00046D1B">
        <w:rPr>
          <w:sz w:val="22"/>
          <w:szCs w:val="22"/>
        </w:rPr>
        <w:t xml:space="preserve"> maintains records indicating that Federal, State, or local standards require maintenance and testing of emergency RICE beyond 100 hours per year.</w:t>
      </w:r>
    </w:p>
    <w:p w14:paraId="342E5DDB" w14:textId="77777777" w:rsidR="00BD0482" w:rsidRPr="00BD0482" w:rsidRDefault="00531604" w:rsidP="000C2921">
      <w:pPr>
        <w:pStyle w:val="NormalWeb"/>
        <w:numPr>
          <w:ilvl w:val="0"/>
          <w:numId w:val="15"/>
        </w:numPr>
        <w:tabs>
          <w:tab w:val="left" w:pos="1080"/>
        </w:tabs>
        <w:spacing w:before="0" w:beforeAutospacing="0" w:after="120" w:afterAutospacing="0"/>
        <w:rPr>
          <w:szCs w:val="22"/>
        </w:rPr>
      </w:pPr>
      <w:bookmarkStart w:id="61" w:name="_Ref529946835"/>
      <w:r w:rsidRPr="001D3F6C">
        <w:rPr>
          <w:sz w:val="22"/>
          <w:szCs w:val="22"/>
        </w:rPr>
        <w:t>The emergency stationary RICE may be operated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w:t>
      </w:r>
      <w:bookmarkEnd w:id="61"/>
      <w:r w:rsidR="000C2921">
        <w:rPr>
          <w:sz w:val="22"/>
          <w:szCs w:val="22"/>
        </w:rPr>
        <w:t xml:space="preserve"> </w:t>
      </w:r>
      <w:r w:rsidRPr="000C2921">
        <w:rPr>
          <w:sz w:val="22"/>
          <w:szCs w:val="22"/>
        </w:rPr>
        <w:t>with another entity; except that owners and operators may operate the emergency engine for a maximum</w:t>
      </w:r>
      <w:r w:rsidR="001D3F6C" w:rsidRPr="000C2921">
        <w:rPr>
          <w:sz w:val="22"/>
          <w:szCs w:val="22"/>
        </w:rPr>
        <w:t xml:space="preserve"> </w:t>
      </w:r>
      <w:r w:rsidRPr="000C2921">
        <w:rPr>
          <w:sz w:val="22"/>
          <w:szCs w:val="22"/>
        </w:rPr>
        <w:t xml:space="preserve">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w:t>
      </w:r>
      <w:r w:rsidR="00BD4D6D" w:rsidRPr="000C2921">
        <w:rPr>
          <w:sz w:val="22"/>
          <w:szCs w:val="22"/>
        </w:rPr>
        <w:t xml:space="preserve"> </w:t>
      </w:r>
      <w:r w:rsidRPr="000C2921">
        <w:rPr>
          <w:sz w:val="22"/>
          <w:szCs w:val="22"/>
        </w:rPr>
        <w:t xml:space="preserve">The engine may not be operated for more </w:t>
      </w:r>
      <w:r w:rsidRPr="000C2921">
        <w:rPr>
          <w:sz w:val="22"/>
          <w:szCs w:val="22"/>
        </w:rPr>
        <w:lastRenderedPageBreak/>
        <w:t xml:space="preserve">than 30 minutes prior to the time when the emergency condition is expected to occur, and the engine operation must be terminated immediately after the facility is notified that the emergency condition is no longer imminent. </w:t>
      </w:r>
      <w:r w:rsidR="00ED1BE7" w:rsidRPr="000C2921">
        <w:rPr>
          <w:sz w:val="22"/>
          <w:szCs w:val="22"/>
        </w:rPr>
        <w:t xml:space="preserve"> </w:t>
      </w:r>
      <w:r w:rsidRPr="000C2921">
        <w:rPr>
          <w:sz w:val="22"/>
          <w:szCs w:val="22"/>
        </w:rPr>
        <w:t xml:space="preserve">The 15 hours per year of demand response operation are counted as part of the 50 hours of operation per year provided for non-emergency situations. </w:t>
      </w:r>
      <w:r w:rsidR="00BD4D6D" w:rsidRPr="000C2921">
        <w:rPr>
          <w:sz w:val="22"/>
          <w:szCs w:val="22"/>
        </w:rPr>
        <w:t xml:space="preserve"> </w:t>
      </w:r>
      <w:r w:rsidRPr="000C2921">
        <w:rPr>
          <w:sz w:val="22"/>
          <w:szCs w:val="22"/>
        </w:rPr>
        <w:t>The supply of emergency power to another entity or entities pursuant to financial arrangement is not limited by this (iii), as long as the power provided by the financial arrangement is limited to emergency power.</w:t>
      </w:r>
      <w:r w:rsidR="000C2921" w:rsidRPr="000C2921">
        <w:rPr>
          <w:sz w:val="22"/>
          <w:szCs w:val="22"/>
        </w:rPr>
        <w:t xml:space="preserve">  </w:t>
      </w:r>
    </w:p>
    <w:p w14:paraId="2B72F235" w14:textId="60A4FA97" w:rsidR="00531604" w:rsidRPr="000C2921" w:rsidRDefault="00531604" w:rsidP="00BD0482">
      <w:pPr>
        <w:pStyle w:val="NormalWeb"/>
        <w:tabs>
          <w:tab w:val="left" w:pos="1080"/>
        </w:tabs>
        <w:spacing w:before="0" w:beforeAutospacing="0" w:after="120" w:afterAutospacing="0"/>
        <w:ind w:left="360"/>
        <w:rPr>
          <w:szCs w:val="22"/>
        </w:rPr>
      </w:pPr>
      <w:r w:rsidRPr="000C2921">
        <w:rPr>
          <w:sz w:val="22"/>
          <w:szCs w:val="22"/>
        </w:rPr>
        <w:t>[40 CFR 63.6640(f)(1)</w:t>
      </w:r>
      <w:r w:rsidR="0095585C" w:rsidRPr="000C2921">
        <w:rPr>
          <w:sz w:val="22"/>
          <w:szCs w:val="22"/>
        </w:rPr>
        <w:t xml:space="preserve"> </w:t>
      </w:r>
      <w:r w:rsidRPr="000C2921">
        <w:rPr>
          <w:sz w:val="22"/>
          <w:szCs w:val="22"/>
        </w:rPr>
        <w:t>- (f)(</w:t>
      </w:r>
      <w:r w:rsidR="00CB2EC5" w:rsidRPr="000C2921">
        <w:rPr>
          <w:sz w:val="22"/>
          <w:szCs w:val="22"/>
        </w:rPr>
        <w:t>2</w:t>
      </w:r>
      <w:r w:rsidRPr="000C2921">
        <w:rPr>
          <w:sz w:val="22"/>
          <w:szCs w:val="22"/>
        </w:rPr>
        <w:t>)(</w:t>
      </w:r>
      <w:proofErr w:type="spellStart"/>
      <w:r w:rsidRPr="000C2921">
        <w:rPr>
          <w:sz w:val="22"/>
          <w:szCs w:val="22"/>
        </w:rPr>
        <w:t>i</w:t>
      </w:r>
      <w:proofErr w:type="spellEnd"/>
      <w:r w:rsidRPr="000C2921">
        <w:rPr>
          <w:sz w:val="22"/>
          <w:szCs w:val="22"/>
        </w:rPr>
        <w:t>)</w:t>
      </w:r>
      <w:r w:rsidR="00CB2EC5" w:rsidRPr="000C2921">
        <w:rPr>
          <w:sz w:val="22"/>
          <w:szCs w:val="22"/>
        </w:rPr>
        <w:t>; and (3)</w:t>
      </w:r>
      <w:r w:rsidRPr="000C2921">
        <w:rPr>
          <w:sz w:val="22"/>
          <w:szCs w:val="22"/>
        </w:rPr>
        <w:t>]</w:t>
      </w:r>
    </w:p>
    <w:p w14:paraId="73C2A6B4" w14:textId="3AB87517" w:rsidR="00531604" w:rsidRPr="00046D1B" w:rsidRDefault="00531604" w:rsidP="00531604">
      <w:pPr>
        <w:tabs>
          <w:tab w:val="left" w:pos="0"/>
        </w:tabs>
        <w:suppressAutoHyphens/>
        <w:spacing w:after="120"/>
        <w:jc w:val="both"/>
        <w:rPr>
          <w:b/>
          <w:szCs w:val="22"/>
          <w:u w:val="single"/>
        </w:rPr>
      </w:pPr>
      <w:r w:rsidRPr="00046D1B">
        <w:rPr>
          <w:b/>
          <w:szCs w:val="22"/>
          <w:u w:val="single"/>
        </w:rPr>
        <w:t xml:space="preserve">Emission </w:t>
      </w:r>
      <w:r w:rsidR="00365119">
        <w:rPr>
          <w:b/>
          <w:szCs w:val="22"/>
          <w:u w:val="single"/>
        </w:rPr>
        <w:t>Limitations and S</w:t>
      </w:r>
      <w:r w:rsidRPr="00046D1B">
        <w:rPr>
          <w:b/>
          <w:szCs w:val="22"/>
          <w:u w:val="single"/>
        </w:rPr>
        <w:t>tandards</w:t>
      </w:r>
    </w:p>
    <w:p w14:paraId="0D824439" w14:textId="6498C0B7" w:rsidR="00531604" w:rsidRPr="00046D1B" w:rsidRDefault="000C2921" w:rsidP="000C2921">
      <w:pPr>
        <w:pStyle w:val="ListParagraph"/>
        <w:numPr>
          <w:ilvl w:val="0"/>
          <w:numId w:val="14"/>
        </w:numPr>
        <w:tabs>
          <w:tab w:val="left" w:pos="720"/>
        </w:tabs>
        <w:spacing w:after="120"/>
        <w:ind w:left="374" w:hanging="374"/>
        <w:contextualSpacing w:val="0"/>
        <w:rPr>
          <w:szCs w:val="22"/>
        </w:rPr>
      </w:pPr>
      <w:bookmarkStart w:id="62" w:name="_Ref469395490"/>
      <w:r>
        <w:rPr>
          <w:szCs w:val="22"/>
        </w:rPr>
        <w:tab/>
      </w:r>
      <w:r w:rsidR="00531604" w:rsidRPr="00046D1B">
        <w:rPr>
          <w:szCs w:val="22"/>
        </w:rPr>
        <w:t>Each engine shall comply with the following emission standards:</w:t>
      </w:r>
      <w:bookmarkEnd w:id="62"/>
    </w:p>
    <w:p w14:paraId="598009DC" w14:textId="77777777" w:rsidR="00531604" w:rsidRPr="00046D1B" w:rsidRDefault="00531604" w:rsidP="00531604">
      <w:pPr>
        <w:pStyle w:val="HTMLPreformatted"/>
        <w:numPr>
          <w:ilvl w:val="0"/>
          <w:numId w:val="16"/>
        </w:numPr>
        <w:tabs>
          <w:tab w:val="clear" w:pos="916"/>
          <w:tab w:val="left" w:pos="1080"/>
        </w:tabs>
        <w:spacing w:after="120"/>
        <w:rPr>
          <w:rFonts w:ascii="Times New Roman" w:hAnsi="Times New Roman" w:cs="Times New Roman"/>
          <w:sz w:val="22"/>
          <w:szCs w:val="22"/>
        </w:rPr>
      </w:pPr>
      <w:r w:rsidRPr="00046D1B">
        <w:rPr>
          <w:rFonts w:ascii="Times New Roman" w:hAnsi="Times New Roman" w:cs="Times New Roman"/>
          <w:sz w:val="22"/>
          <w:szCs w:val="22"/>
        </w:rPr>
        <w:t>Change oil and filter every 500 hours of operation or annually, whichever comes first</w:t>
      </w:r>
      <w:r w:rsidRPr="00046D1B">
        <w:rPr>
          <w:rFonts w:ascii="Times New Roman" w:hAnsi="Times New Roman" w:cs="Times New Roman"/>
          <w:sz w:val="22"/>
          <w:szCs w:val="22"/>
          <w:vertAlign w:val="superscript"/>
        </w:rPr>
        <w:t>1</w:t>
      </w:r>
      <w:r w:rsidRPr="00046D1B">
        <w:rPr>
          <w:rFonts w:ascii="Times New Roman" w:hAnsi="Times New Roman" w:cs="Times New Roman"/>
          <w:sz w:val="22"/>
          <w:szCs w:val="22"/>
        </w:rPr>
        <w:t>;</w:t>
      </w:r>
    </w:p>
    <w:p w14:paraId="20071DE2" w14:textId="77777777" w:rsidR="00531604" w:rsidRPr="00046D1B" w:rsidRDefault="00531604" w:rsidP="00531604">
      <w:pPr>
        <w:pStyle w:val="HTMLPreformatted"/>
        <w:numPr>
          <w:ilvl w:val="0"/>
          <w:numId w:val="16"/>
        </w:numPr>
        <w:tabs>
          <w:tab w:val="clear" w:pos="916"/>
          <w:tab w:val="left" w:pos="1080"/>
        </w:tabs>
        <w:spacing w:after="120"/>
        <w:rPr>
          <w:rFonts w:ascii="Times New Roman" w:hAnsi="Times New Roman" w:cs="Times New Roman"/>
          <w:sz w:val="22"/>
          <w:szCs w:val="22"/>
        </w:rPr>
      </w:pPr>
      <w:r w:rsidRPr="00046D1B">
        <w:rPr>
          <w:rFonts w:ascii="Times New Roman" w:hAnsi="Times New Roman" w:cs="Times New Roman"/>
          <w:sz w:val="22"/>
          <w:szCs w:val="22"/>
        </w:rPr>
        <w:t>Inspect air cleaner every 1,000 hours of operation or annually, whichever comes first; and</w:t>
      </w:r>
    </w:p>
    <w:p w14:paraId="4C121C3A" w14:textId="77777777" w:rsidR="00531604" w:rsidRPr="00046D1B" w:rsidRDefault="00531604" w:rsidP="00531604">
      <w:pPr>
        <w:pStyle w:val="HTMLPreformatted"/>
        <w:numPr>
          <w:ilvl w:val="0"/>
          <w:numId w:val="16"/>
        </w:numPr>
        <w:tabs>
          <w:tab w:val="clear" w:pos="916"/>
          <w:tab w:val="left" w:pos="1080"/>
        </w:tabs>
        <w:spacing w:after="120"/>
        <w:rPr>
          <w:rFonts w:ascii="Times New Roman" w:hAnsi="Times New Roman" w:cs="Times New Roman"/>
          <w:sz w:val="22"/>
          <w:szCs w:val="22"/>
        </w:rPr>
      </w:pPr>
      <w:r w:rsidRPr="00046D1B">
        <w:rPr>
          <w:rFonts w:ascii="Times New Roman" w:hAnsi="Times New Roman" w:cs="Times New Roman"/>
          <w:sz w:val="22"/>
          <w:szCs w:val="22"/>
        </w:rPr>
        <w:t>Inspect all hoses and belts every 500 hours of operation or annually, whichever comes first, and replace as necessary.</w:t>
      </w:r>
    </w:p>
    <w:p w14:paraId="6DD1AE97" w14:textId="0E242515" w:rsidR="00531604" w:rsidRPr="00046D1B" w:rsidRDefault="00531604" w:rsidP="00EC64FA">
      <w:pPr>
        <w:pStyle w:val="gpotblnote"/>
        <w:spacing w:before="0" w:beforeAutospacing="0" w:after="120" w:afterAutospacing="0"/>
        <w:ind w:left="360"/>
        <w:rPr>
          <w:sz w:val="22"/>
          <w:szCs w:val="22"/>
        </w:rPr>
      </w:pPr>
      <w:r w:rsidRPr="00046D1B">
        <w:rPr>
          <w:sz w:val="22"/>
          <w:szCs w:val="22"/>
          <w:vertAlign w:val="superscript"/>
        </w:rPr>
        <w:t>1</w:t>
      </w:r>
      <w:r w:rsidRPr="00046D1B">
        <w:rPr>
          <w:sz w:val="22"/>
          <w:szCs w:val="22"/>
          <w:vertAlign w:val="superscript"/>
        </w:rPr>
        <w:tab/>
      </w:r>
      <w:r w:rsidRPr="00046D1B">
        <w:rPr>
          <w:sz w:val="22"/>
          <w:szCs w:val="22"/>
        </w:rPr>
        <w:t xml:space="preserve">Sources have the option to utilize an oil analysis program as described in </w:t>
      </w:r>
      <w:r w:rsidRPr="00046D1B">
        <w:rPr>
          <w:b/>
          <w:sz w:val="22"/>
          <w:szCs w:val="22"/>
        </w:rPr>
        <w:t xml:space="preserve">Specific Condition </w:t>
      </w:r>
      <w:r w:rsidRPr="00046D1B">
        <w:rPr>
          <w:b/>
          <w:sz w:val="22"/>
          <w:szCs w:val="22"/>
        </w:rPr>
        <w:fldChar w:fldCharType="begin"/>
      </w:r>
      <w:r w:rsidRPr="00046D1B">
        <w:rPr>
          <w:b/>
          <w:sz w:val="22"/>
          <w:szCs w:val="22"/>
        </w:rPr>
        <w:instrText xml:space="preserve"> REF _Ref469395474 \r \h </w:instrText>
      </w:r>
      <w:r w:rsidR="00046D1B" w:rsidRPr="00046D1B">
        <w:rPr>
          <w:b/>
          <w:sz w:val="22"/>
          <w:szCs w:val="22"/>
        </w:rPr>
        <w:instrText xml:space="preserve"> \* MERGEFORMAT </w:instrText>
      </w:r>
      <w:r w:rsidRPr="00046D1B">
        <w:rPr>
          <w:b/>
          <w:sz w:val="22"/>
          <w:szCs w:val="22"/>
        </w:rPr>
      </w:r>
      <w:r w:rsidRPr="00046D1B">
        <w:rPr>
          <w:b/>
          <w:sz w:val="22"/>
          <w:szCs w:val="22"/>
        </w:rPr>
        <w:fldChar w:fldCharType="separate"/>
      </w:r>
      <w:r w:rsidR="00EC64FA">
        <w:rPr>
          <w:b/>
          <w:sz w:val="22"/>
          <w:szCs w:val="22"/>
        </w:rPr>
        <w:t>F.5</w:t>
      </w:r>
      <w:r w:rsidRPr="00046D1B">
        <w:rPr>
          <w:b/>
          <w:sz w:val="22"/>
          <w:szCs w:val="22"/>
        </w:rPr>
        <w:fldChar w:fldCharType="end"/>
      </w:r>
      <w:r w:rsidRPr="00046D1B">
        <w:rPr>
          <w:sz w:val="22"/>
          <w:szCs w:val="22"/>
        </w:rPr>
        <w:t>. in order to extend the specified oil change requirement.</w:t>
      </w:r>
    </w:p>
    <w:p w14:paraId="2023C8AC" w14:textId="77777777" w:rsidR="00531604" w:rsidRPr="00046D1B" w:rsidRDefault="00531604" w:rsidP="00531604">
      <w:pPr>
        <w:pStyle w:val="HTMLPreformatted"/>
        <w:tabs>
          <w:tab w:val="left" w:pos="720"/>
        </w:tabs>
        <w:spacing w:after="120"/>
        <w:ind w:left="360"/>
        <w:rPr>
          <w:rFonts w:ascii="Times New Roman" w:hAnsi="Times New Roman" w:cs="Times New Roman"/>
          <w:sz w:val="22"/>
          <w:szCs w:val="22"/>
        </w:rPr>
      </w:pPr>
      <w:r w:rsidRPr="00046D1B">
        <w:rPr>
          <w:rFonts w:ascii="Times New Roman" w:hAnsi="Times New Roman" w:cs="Times New Roman"/>
          <w:sz w:val="22"/>
          <w:szCs w:val="22"/>
        </w:rPr>
        <w:t>[40 CFR 63.6603(a), Table 2d]</w:t>
      </w:r>
    </w:p>
    <w:p w14:paraId="17D64508" w14:textId="367D42BC" w:rsidR="00531604" w:rsidRPr="00C43040" w:rsidRDefault="009750F5" w:rsidP="00EC64FA">
      <w:pPr>
        <w:pStyle w:val="ListParagraph"/>
        <w:numPr>
          <w:ilvl w:val="0"/>
          <w:numId w:val="14"/>
        </w:numPr>
        <w:tabs>
          <w:tab w:val="left" w:pos="360"/>
          <w:tab w:val="left" w:pos="720"/>
        </w:tabs>
        <w:spacing w:after="120"/>
        <w:ind w:left="360"/>
        <w:rPr>
          <w:szCs w:val="22"/>
        </w:rPr>
      </w:pPr>
      <w:bookmarkStart w:id="63" w:name="_Ref469395474"/>
      <w:r w:rsidRPr="009750F5">
        <w:rPr>
          <w:szCs w:val="22"/>
        </w:rPr>
        <w:tab/>
      </w:r>
      <w:r w:rsidR="00531604" w:rsidRPr="00046D1B">
        <w:rPr>
          <w:szCs w:val="22"/>
          <w:u w:val="single"/>
        </w:rPr>
        <w:t>Oil Analysis Program Option</w:t>
      </w:r>
      <w:r w:rsidR="00365119">
        <w:rPr>
          <w:szCs w:val="22"/>
        </w:rPr>
        <w:t>.</w:t>
      </w:r>
      <w:r w:rsidR="00531604" w:rsidRPr="00046D1B">
        <w:rPr>
          <w:szCs w:val="22"/>
        </w:rPr>
        <w:t xml:space="preserve"> </w:t>
      </w:r>
      <w:r w:rsidR="00365119">
        <w:rPr>
          <w:szCs w:val="22"/>
        </w:rPr>
        <w:t xml:space="preserve"> </w:t>
      </w:r>
      <w:r w:rsidR="00531604" w:rsidRPr="00046D1B">
        <w:rPr>
          <w:szCs w:val="22"/>
        </w:rPr>
        <w:t xml:space="preserve">The permittee has the option of utilizing an oil analysis program </w:t>
      </w:r>
      <w:proofErr w:type="gramStart"/>
      <w:r w:rsidR="00531604" w:rsidRPr="00046D1B">
        <w:rPr>
          <w:szCs w:val="22"/>
        </w:rPr>
        <w:t>in order to</w:t>
      </w:r>
      <w:proofErr w:type="gramEnd"/>
      <w:r w:rsidR="00531604" w:rsidRPr="00046D1B">
        <w:rPr>
          <w:szCs w:val="22"/>
        </w:rPr>
        <w:t xml:space="preserve"> extend the specified oil change requirement stated in </w:t>
      </w:r>
      <w:r w:rsidR="00531604" w:rsidRPr="00046D1B">
        <w:rPr>
          <w:b/>
          <w:szCs w:val="22"/>
        </w:rPr>
        <w:t xml:space="preserve">Specific Condition </w:t>
      </w:r>
      <w:r w:rsidR="00531604" w:rsidRPr="00046D1B">
        <w:rPr>
          <w:b/>
          <w:szCs w:val="22"/>
        </w:rPr>
        <w:fldChar w:fldCharType="begin"/>
      </w:r>
      <w:r w:rsidR="00531604" w:rsidRPr="00046D1B">
        <w:rPr>
          <w:b/>
          <w:szCs w:val="22"/>
        </w:rPr>
        <w:instrText xml:space="preserve"> REF _Ref469395490 \r \h </w:instrText>
      </w:r>
      <w:r w:rsidR="00046D1B" w:rsidRPr="00046D1B">
        <w:rPr>
          <w:b/>
          <w:szCs w:val="22"/>
        </w:rPr>
        <w:instrText xml:space="preserve"> \* MERGEFORMAT </w:instrText>
      </w:r>
      <w:r w:rsidR="00531604" w:rsidRPr="00046D1B">
        <w:rPr>
          <w:b/>
          <w:szCs w:val="22"/>
        </w:rPr>
      </w:r>
      <w:r w:rsidR="00531604" w:rsidRPr="00046D1B">
        <w:rPr>
          <w:b/>
          <w:szCs w:val="22"/>
        </w:rPr>
        <w:fldChar w:fldCharType="separate"/>
      </w:r>
      <w:r w:rsidR="00EC64FA">
        <w:rPr>
          <w:b/>
          <w:szCs w:val="22"/>
        </w:rPr>
        <w:t>F.4</w:t>
      </w:r>
      <w:r w:rsidR="00531604" w:rsidRPr="00046D1B">
        <w:rPr>
          <w:b/>
          <w:szCs w:val="22"/>
        </w:rPr>
        <w:fldChar w:fldCharType="end"/>
      </w:r>
      <w:r w:rsidR="00531604" w:rsidRPr="00046D1B">
        <w:rPr>
          <w:szCs w:val="22"/>
        </w:rPr>
        <w:t xml:space="preserve">.  The oil analysis must be performed at the same frequency specified for changing the oil in </w:t>
      </w:r>
      <w:r w:rsidR="00531604" w:rsidRPr="00046D1B">
        <w:rPr>
          <w:b/>
          <w:szCs w:val="22"/>
        </w:rPr>
        <w:t xml:space="preserve">Specific Condition </w:t>
      </w:r>
      <w:r w:rsidR="00531604" w:rsidRPr="00046D1B">
        <w:rPr>
          <w:b/>
          <w:szCs w:val="22"/>
        </w:rPr>
        <w:fldChar w:fldCharType="begin"/>
      </w:r>
      <w:r w:rsidR="00531604" w:rsidRPr="00046D1B">
        <w:rPr>
          <w:b/>
          <w:szCs w:val="22"/>
        </w:rPr>
        <w:instrText xml:space="preserve"> REF _Ref469395490 \r \h </w:instrText>
      </w:r>
      <w:r w:rsidR="00046D1B" w:rsidRPr="00046D1B">
        <w:rPr>
          <w:b/>
          <w:szCs w:val="22"/>
        </w:rPr>
        <w:instrText xml:space="preserve"> \* MERGEFORMAT </w:instrText>
      </w:r>
      <w:r w:rsidR="00531604" w:rsidRPr="00046D1B">
        <w:rPr>
          <w:b/>
          <w:szCs w:val="22"/>
        </w:rPr>
      </w:r>
      <w:r w:rsidR="00531604" w:rsidRPr="00046D1B">
        <w:rPr>
          <w:b/>
          <w:szCs w:val="22"/>
        </w:rPr>
        <w:fldChar w:fldCharType="separate"/>
      </w:r>
      <w:r w:rsidR="00EC64FA">
        <w:rPr>
          <w:b/>
          <w:szCs w:val="22"/>
        </w:rPr>
        <w:t>F.4</w:t>
      </w:r>
      <w:r w:rsidR="00531604" w:rsidRPr="00046D1B">
        <w:rPr>
          <w:b/>
          <w:szCs w:val="22"/>
        </w:rPr>
        <w:fldChar w:fldCharType="end"/>
      </w:r>
      <w:r w:rsidR="00531604" w:rsidRPr="00046D1B">
        <w:rPr>
          <w:szCs w:val="22"/>
        </w:rPr>
        <w:t xml:space="preserve">.  The analysis program must at a minimum analyze the following three parameters: </w:t>
      </w:r>
      <w:r w:rsidR="00BD4D6D">
        <w:rPr>
          <w:szCs w:val="22"/>
        </w:rPr>
        <w:t xml:space="preserve"> </w:t>
      </w:r>
      <w:r w:rsidR="00531604" w:rsidRPr="00046D1B">
        <w:rPr>
          <w:szCs w:val="22"/>
        </w:rPr>
        <w:t xml:space="preserve">Total Base Number, viscosity, and percent water content. </w:t>
      </w:r>
      <w:r w:rsidR="00BD4D6D">
        <w:rPr>
          <w:szCs w:val="22"/>
        </w:rPr>
        <w:t xml:space="preserve"> </w:t>
      </w:r>
      <w:r w:rsidR="00531604" w:rsidRPr="00046D1B">
        <w:rPr>
          <w:szCs w:val="22"/>
        </w:rPr>
        <w:t>The condemning limits for these parameters are as follows:</w:t>
      </w:r>
      <w:r w:rsidR="00BD4D6D">
        <w:rPr>
          <w:szCs w:val="22"/>
        </w:rPr>
        <w:t xml:space="preserve"> </w:t>
      </w:r>
      <w:r w:rsidR="00531604" w:rsidRPr="00046D1B">
        <w:rPr>
          <w:szCs w:val="22"/>
        </w:rPr>
        <w:t xml:space="preserve">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w:t>
      </w:r>
      <w:r w:rsidR="00531604" w:rsidRPr="00046D1B">
        <w:rPr>
          <w:color w:val="000000"/>
          <w:szCs w:val="22"/>
        </w:rPr>
        <w:t>permittee</w:t>
      </w:r>
      <w:r w:rsidR="00531604" w:rsidRPr="00046D1B">
        <w:rPr>
          <w:szCs w:val="22"/>
        </w:rPr>
        <w:t xml:space="preserve"> is not required to change the oil. </w:t>
      </w:r>
      <w:r w:rsidR="00BD4D6D">
        <w:rPr>
          <w:szCs w:val="22"/>
        </w:rPr>
        <w:t xml:space="preserve"> </w:t>
      </w:r>
      <w:r w:rsidR="00531604" w:rsidRPr="00046D1B">
        <w:rPr>
          <w:szCs w:val="22"/>
        </w:rPr>
        <w:t xml:space="preserve">If any of the limits are exceeded, the engine </w:t>
      </w:r>
      <w:r w:rsidR="00531604" w:rsidRPr="00046D1B">
        <w:rPr>
          <w:color w:val="000000"/>
          <w:szCs w:val="22"/>
        </w:rPr>
        <w:t>permittee</w:t>
      </w:r>
      <w:r w:rsidR="00531604" w:rsidRPr="00046D1B">
        <w:rPr>
          <w:szCs w:val="22"/>
        </w:rPr>
        <w:t xml:space="preserve"> must change the oil within 2 days of receiving the results of the analysis; if the engine is not in operation when the results of the analysis are received, the engine </w:t>
      </w:r>
      <w:r w:rsidR="00531604" w:rsidRPr="00046D1B">
        <w:rPr>
          <w:color w:val="000000"/>
          <w:szCs w:val="22"/>
        </w:rPr>
        <w:t>permittee</w:t>
      </w:r>
      <w:r w:rsidR="00531604" w:rsidRPr="00046D1B">
        <w:rPr>
          <w:szCs w:val="22"/>
        </w:rPr>
        <w:t xml:space="preserve"> shall change the oil within 2 days or before commencing operation, whichever is later. </w:t>
      </w:r>
      <w:r w:rsidR="00BD4D6D">
        <w:rPr>
          <w:szCs w:val="22"/>
        </w:rPr>
        <w:t xml:space="preserve"> </w:t>
      </w:r>
      <w:r w:rsidR="00531604" w:rsidRPr="00046D1B">
        <w:rPr>
          <w:szCs w:val="22"/>
        </w:rPr>
        <w:t xml:space="preserve">The </w:t>
      </w:r>
      <w:r w:rsidR="00531604" w:rsidRPr="00046D1B">
        <w:rPr>
          <w:color w:val="000000"/>
          <w:szCs w:val="22"/>
        </w:rPr>
        <w:t>permittee</w:t>
      </w:r>
      <w:r w:rsidR="00531604" w:rsidRPr="00046D1B">
        <w:rPr>
          <w:szCs w:val="22"/>
        </w:rPr>
        <w:t xml:space="preserve"> shall keep records of the parameters that are analyzed as part of the program, the results of the analysis, and the oil changes for the engine. </w:t>
      </w:r>
      <w:r w:rsidR="00BD4D6D">
        <w:rPr>
          <w:szCs w:val="22"/>
        </w:rPr>
        <w:t xml:space="preserve"> </w:t>
      </w:r>
      <w:r w:rsidR="00531604" w:rsidRPr="00046D1B">
        <w:rPr>
          <w:szCs w:val="22"/>
        </w:rPr>
        <w:t>The analysis program must be part of the ma</w:t>
      </w:r>
      <w:r w:rsidR="00BD4D6D">
        <w:rPr>
          <w:szCs w:val="22"/>
        </w:rPr>
        <w:t>intenance plan for the engine.</w:t>
      </w:r>
      <w:r w:rsidR="00C43040">
        <w:rPr>
          <w:szCs w:val="22"/>
        </w:rPr>
        <w:t xml:space="preserve">  </w:t>
      </w:r>
      <w:r w:rsidR="00531604" w:rsidRPr="00C43040">
        <w:rPr>
          <w:szCs w:val="22"/>
        </w:rPr>
        <w:t>[40 CFR 63.6625(</w:t>
      </w:r>
      <w:proofErr w:type="spellStart"/>
      <w:r w:rsidR="00531604" w:rsidRPr="00C43040">
        <w:rPr>
          <w:szCs w:val="22"/>
        </w:rPr>
        <w:t>i</w:t>
      </w:r>
      <w:proofErr w:type="spellEnd"/>
      <w:r w:rsidR="00531604" w:rsidRPr="00C43040">
        <w:rPr>
          <w:szCs w:val="22"/>
        </w:rPr>
        <w:t>)]</w:t>
      </w:r>
      <w:bookmarkEnd w:id="63"/>
    </w:p>
    <w:p w14:paraId="1222EF85" w14:textId="77777777" w:rsidR="00531604" w:rsidRPr="00046D1B" w:rsidRDefault="00531604" w:rsidP="00531604">
      <w:pPr>
        <w:tabs>
          <w:tab w:val="left" w:pos="0"/>
        </w:tabs>
        <w:suppressAutoHyphens/>
        <w:spacing w:after="120"/>
        <w:jc w:val="both"/>
        <w:rPr>
          <w:b/>
          <w:szCs w:val="22"/>
          <w:u w:val="single"/>
        </w:rPr>
      </w:pPr>
      <w:r w:rsidRPr="00046D1B">
        <w:rPr>
          <w:b/>
          <w:szCs w:val="22"/>
          <w:u w:val="single"/>
        </w:rPr>
        <w:t>General compliance requirements</w:t>
      </w:r>
    </w:p>
    <w:p w14:paraId="614B69DA" w14:textId="5E09593B" w:rsidR="00531604" w:rsidRPr="00287277" w:rsidRDefault="00531604" w:rsidP="00287277">
      <w:pPr>
        <w:pStyle w:val="ListParagraph"/>
        <w:numPr>
          <w:ilvl w:val="0"/>
          <w:numId w:val="14"/>
        </w:numPr>
        <w:spacing w:after="120"/>
        <w:ind w:left="274" w:hanging="274"/>
        <w:contextualSpacing w:val="0"/>
        <w:rPr>
          <w:szCs w:val="22"/>
        </w:rPr>
      </w:pPr>
      <w:r w:rsidRPr="00046D1B">
        <w:rPr>
          <w:szCs w:val="22"/>
          <w:u w:val="single"/>
        </w:rPr>
        <w:t>NESHAP Subpart ZZZZ</w:t>
      </w:r>
      <w:r w:rsidR="00365119">
        <w:rPr>
          <w:szCs w:val="22"/>
        </w:rPr>
        <w:t>.</w:t>
      </w:r>
      <w:r w:rsidRPr="00046D1B">
        <w:rPr>
          <w:szCs w:val="22"/>
        </w:rPr>
        <w:t xml:space="preserve"> </w:t>
      </w:r>
      <w:r w:rsidR="00365119">
        <w:rPr>
          <w:szCs w:val="22"/>
        </w:rPr>
        <w:t xml:space="preserve"> </w:t>
      </w:r>
      <w:r w:rsidRPr="00046D1B">
        <w:rPr>
          <w:szCs w:val="22"/>
        </w:rPr>
        <w:t>The permittee shall</w:t>
      </w:r>
      <w:r w:rsidRPr="00046D1B">
        <w:rPr>
          <w:b/>
          <w:szCs w:val="22"/>
        </w:rPr>
        <w:t xml:space="preserve"> </w:t>
      </w:r>
      <w:r w:rsidRPr="00046D1B">
        <w:rPr>
          <w:szCs w:val="22"/>
        </w:rPr>
        <w:t>be in compliance with the emission limitations and operating limitations in 40 CFR 63 Subpart Z</w:t>
      </w:r>
      <w:r w:rsidR="00BD4D6D">
        <w:rPr>
          <w:szCs w:val="22"/>
        </w:rPr>
        <w:t>ZZZ that applies at all times.</w:t>
      </w:r>
      <w:r w:rsidR="00287277">
        <w:rPr>
          <w:szCs w:val="22"/>
        </w:rPr>
        <w:t xml:space="preserve">  </w:t>
      </w:r>
      <w:r w:rsidRPr="00287277">
        <w:rPr>
          <w:szCs w:val="22"/>
        </w:rPr>
        <w:t>[40 CFR 63.6605(a)]</w:t>
      </w:r>
    </w:p>
    <w:p w14:paraId="2599BB3A" w14:textId="615FAF60" w:rsidR="00531604" w:rsidRPr="002251C6" w:rsidRDefault="002251C6" w:rsidP="002251C6">
      <w:pPr>
        <w:pStyle w:val="ListParagraph"/>
        <w:numPr>
          <w:ilvl w:val="0"/>
          <w:numId w:val="14"/>
        </w:numPr>
        <w:tabs>
          <w:tab w:val="left" w:pos="720"/>
        </w:tabs>
        <w:spacing w:after="120"/>
        <w:ind w:left="360"/>
        <w:rPr>
          <w:szCs w:val="22"/>
        </w:rPr>
      </w:pPr>
      <w:r w:rsidRPr="002251C6">
        <w:rPr>
          <w:szCs w:val="22"/>
        </w:rPr>
        <w:tab/>
      </w:r>
      <w:r w:rsidR="00531604" w:rsidRPr="00046D1B">
        <w:rPr>
          <w:szCs w:val="22"/>
          <w:u w:val="single"/>
        </w:rPr>
        <w:t>Good Pollution Control Practices</w:t>
      </w:r>
      <w:r w:rsidR="00365119">
        <w:rPr>
          <w:szCs w:val="22"/>
        </w:rPr>
        <w:t>.</w:t>
      </w:r>
      <w:r w:rsidR="00531604" w:rsidRPr="00046D1B">
        <w:rPr>
          <w:szCs w:val="22"/>
        </w:rPr>
        <w:t xml:space="preserve"> </w:t>
      </w:r>
      <w:r w:rsidR="00365119">
        <w:rPr>
          <w:szCs w:val="22"/>
        </w:rPr>
        <w:t xml:space="preserve"> </w:t>
      </w:r>
      <w:r w:rsidR="00531604" w:rsidRPr="00046D1B">
        <w:rPr>
          <w:szCs w:val="22"/>
        </w:rPr>
        <w:t xml:space="preserve">At all times the permittee shall operate and maintain any affected source, including associated air pollution control equipment and monitoring equipment, in a manner consistent with safety and good air pollution control practices for minimizing emissions. </w:t>
      </w:r>
      <w:r w:rsidR="001D3F6C">
        <w:rPr>
          <w:szCs w:val="22"/>
        </w:rPr>
        <w:t xml:space="preserve"> </w:t>
      </w:r>
      <w:r w:rsidR="00531604" w:rsidRPr="00046D1B">
        <w:rPr>
          <w:szCs w:val="22"/>
        </w:rPr>
        <w:t xml:space="preserve">The general duty to minimize </w:t>
      </w:r>
      <w:r w:rsidR="00531604" w:rsidRPr="00287277">
        <w:rPr>
          <w:szCs w:val="22"/>
        </w:rPr>
        <w:t xml:space="preserve">emissions does not require you to make any further efforts to reduce emissions if levels required by this </w:t>
      </w:r>
      <w:r w:rsidR="00531604" w:rsidRPr="002251C6">
        <w:rPr>
          <w:szCs w:val="22"/>
        </w:rPr>
        <w:t xml:space="preserve">standard have been achieved. </w:t>
      </w:r>
      <w:r w:rsidR="00287277" w:rsidRPr="002251C6">
        <w:rPr>
          <w:szCs w:val="22"/>
        </w:rPr>
        <w:t xml:space="preserve"> </w:t>
      </w:r>
      <w:r w:rsidR="00531604" w:rsidRPr="002251C6">
        <w:rPr>
          <w:szCs w:val="22"/>
        </w:rPr>
        <w:t>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w:t>
      </w:r>
      <w:r w:rsidR="00BD4D6D" w:rsidRPr="002251C6">
        <w:rPr>
          <w:szCs w:val="22"/>
        </w:rPr>
        <w:t xml:space="preserve"> and inspection of the source.</w:t>
      </w:r>
      <w:r w:rsidR="00287277" w:rsidRPr="002251C6">
        <w:rPr>
          <w:szCs w:val="22"/>
        </w:rPr>
        <w:t xml:space="preserve">  </w:t>
      </w:r>
      <w:r w:rsidR="00531604" w:rsidRPr="002251C6">
        <w:rPr>
          <w:szCs w:val="22"/>
        </w:rPr>
        <w:t>[40 CFR 63.6605(b)]</w:t>
      </w:r>
    </w:p>
    <w:p w14:paraId="7CA40098" w14:textId="33B32639" w:rsidR="00531604" w:rsidRPr="006F1810" w:rsidRDefault="006F1810" w:rsidP="006F1810">
      <w:pPr>
        <w:pStyle w:val="ListParagraph"/>
        <w:numPr>
          <w:ilvl w:val="0"/>
          <w:numId w:val="14"/>
        </w:numPr>
        <w:tabs>
          <w:tab w:val="left" w:pos="720"/>
        </w:tabs>
        <w:spacing w:before="240" w:after="120"/>
        <w:ind w:left="360"/>
        <w:contextualSpacing w:val="0"/>
        <w:rPr>
          <w:szCs w:val="22"/>
        </w:rPr>
      </w:pPr>
      <w:r>
        <w:rPr>
          <w:szCs w:val="22"/>
        </w:rPr>
        <w:tab/>
      </w:r>
      <w:r w:rsidR="00531604" w:rsidRPr="00046D1B">
        <w:rPr>
          <w:szCs w:val="22"/>
          <w:u w:val="single"/>
        </w:rPr>
        <w:t>Manufacturer Related Instructions</w:t>
      </w:r>
      <w:r w:rsidR="00365119">
        <w:rPr>
          <w:szCs w:val="22"/>
        </w:rPr>
        <w:t>.</w:t>
      </w:r>
      <w:r w:rsidR="00531604" w:rsidRPr="00046D1B">
        <w:rPr>
          <w:szCs w:val="22"/>
        </w:rPr>
        <w:t xml:space="preserve">  The stationary RICE and after-treatment control device (if any) shall be operated and maintained according to the manufacturer's emission-related written instructions or develop </w:t>
      </w:r>
      <w:r w:rsidR="00531604" w:rsidRPr="00046D1B">
        <w:rPr>
          <w:szCs w:val="22"/>
        </w:rPr>
        <w:lastRenderedPageBreak/>
        <w:t>your own maintenance plan which must provide to the extent practicable for the maintenance and operation of the engine in a manner consistent with good air pollution control prac</w:t>
      </w:r>
      <w:r w:rsidR="00BD4D6D">
        <w:rPr>
          <w:szCs w:val="22"/>
        </w:rPr>
        <w:t>tice for minimizing emissions.</w:t>
      </w:r>
      <w:r>
        <w:rPr>
          <w:szCs w:val="22"/>
        </w:rPr>
        <w:t xml:space="preserve">  </w:t>
      </w:r>
      <w:r w:rsidR="00531604" w:rsidRPr="006F1810">
        <w:rPr>
          <w:szCs w:val="22"/>
        </w:rPr>
        <w:t xml:space="preserve">[40 CFR 63.6625(e) </w:t>
      </w:r>
      <w:r w:rsidR="00D767DC" w:rsidRPr="006F1810">
        <w:rPr>
          <w:szCs w:val="22"/>
        </w:rPr>
        <w:t>and</w:t>
      </w:r>
      <w:r w:rsidR="00531604" w:rsidRPr="006F1810">
        <w:rPr>
          <w:szCs w:val="22"/>
        </w:rPr>
        <w:t xml:space="preserve"> (e)(3)]</w:t>
      </w:r>
    </w:p>
    <w:p w14:paraId="3AB7C985" w14:textId="2C4B2641" w:rsidR="00531604" w:rsidRPr="00EA74C6" w:rsidRDefault="006F1810" w:rsidP="00EA74C6">
      <w:pPr>
        <w:pStyle w:val="ListParagraph"/>
        <w:numPr>
          <w:ilvl w:val="0"/>
          <w:numId w:val="14"/>
        </w:numPr>
        <w:tabs>
          <w:tab w:val="left" w:pos="360"/>
        </w:tabs>
        <w:spacing w:after="120"/>
        <w:ind w:left="274" w:hanging="274"/>
        <w:contextualSpacing w:val="0"/>
        <w:rPr>
          <w:szCs w:val="22"/>
        </w:rPr>
      </w:pPr>
      <w:r w:rsidRPr="006F1810">
        <w:rPr>
          <w:szCs w:val="22"/>
        </w:rPr>
        <w:tab/>
      </w:r>
      <w:r w:rsidR="00531604" w:rsidRPr="00046D1B">
        <w:rPr>
          <w:szCs w:val="22"/>
          <w:u w:val="single"/>
        </w:rPr>
        <w:t>Non-resettable Hour Meter</w:t>
      </w:r>
      <w:r w:rsidR="00365119">
        <w:rPr>
          <w:szCs w:val="22"/>
        </w:rPr>
        <w:t>.</w:t>
      </w:r>
      <w:r w:rsidR="00531604" w:rsidRPr="00046D1B">
        <w:rPr>
          <w:szCs w:val="22"/>
        </w:rPr>
        <w:t xml:space="preserve">  A non-resettable hour meter shall be installed if</w:t>
      </w:r>
      <w:r w:rsidR="00BD4D6D">
        <w:rPr>
          <w:szCs w:val="22"/>
        </w:rPr>
        <w:t xml:space="preserve"> one is not already installed.</w:t>
      </w:r>
      <w:r w:rsidR="00EA74C6">
        <w:rPr>
          <w:szCs w:val="22"/>
        </w:rPr>
        <w:t xml:space="preserve">  </w:t>
      </w:r>
      <w:r w:rsidR="00531604" w:rsidRPr="00EA74C6">
        <w:rPr>
          <w:szCs w:val="22"/>
        </w:rPr>
        <w:t>[40 CFR 63.6625(f)]</w:t>
      </w:r>
    </w:p>
    <w:p w14:paraId="13A5517C" w14:textId="57DE9950" w:rsidR="00531604" w:rsidRPr="003A2485" w:rsidRDefault="00531604" w:rsidP="003A2485">
      <w:pPr>
        <w:pStyle w:val="ListParagraph"/>
        <w:numPr>
          <w:ilvl w:val="0"/>
          <w:numId w:val="14"/>
        </w:numPr>
        <w:tabs>
          <w:tab w:val="left" w:pos="360"/>
        </w:tabs>
        <w:spacing w:before="240" w:after="120"/>
        <w:ind w:left="360"/>
        <w:rPr>
          <w:szCs w:val="22"/>
        </w:rPr>
      </w:pPr>
      <w:r w:rsidRPr="00046D1B">
        <w:rPr>
          <w:szCs w:val="22"/>
          <w:u w:val="single"/>
        </w:rPr>
        <w:t>Engine Startup</w:t>
      </w:r>
      <w:r w:rsidR="00365119">
        <w:rPr>
          <w:szCs w:val="22"/>
        </w:rPr>
        <w:t>.</w:t>
      </w:r>
      <w:r w:rsidRPr="00046D1B">
        <w:rPr>
          <w:szCs w:val="22"/>
        </w:rPr>
        <w:t xml:space="preserve"> </w:t>
      </w:r>
      <w:r w:rsidR="00365119">
        <w:rPr>
          <w:szCs w:val="22"/>
        </w:rPr>
        <w:t xml:space="preserve"> </w:t>
      </w:r>
      <w:r w:rsidRPr="00046D1B">
        <w:rPr>
          <w:szCs w:val="22"/>
        </w:rPr>
        <w:t>The engine's time spent at idle during startup and the engine's startup time to a period needed for appropriate and safe loading of the engine shall be minimized, not to exceed 30 minutes, after which time the emission standards applicable to all times other than startup in 40 CFR 63 Subpart ZZZZ Ta</w:t>
      </w:r>
      <w:r w:rsidR="00BD4D6D">
        <w:rPr>
          <w:szCs w:val="22"/>
        </w:rPr>
        <w:t>bles 1a, 2a, 2c, and 2d apply.</w:t>
      </w:r>
      <w:r w:rsidR="003A2485">
        <w:rPr>
          <w:szCs w:val="22"/>
        </w:rPr>
        <w:t xml:space="preserve">  </w:t>
      </w:r>
      <w:r w:rsidRPr="003A2485">
        <w:rPr>
          <w:szCs w:val="22"/>
        </w:rPr>
        <w:t>[40 CFR 63.6625(h)]</w:t>
      </w:r>
    </w:p>
    <w:p w14:paraId="4833B047" w14:textId="637ABC2C" w:rsidR="00531604" w:rsidRPr="00046D1B" w:rsidRDefault="00531604" w:rsidP="00531604">
      <w:pPr>
        <w:tabs>
          <w:tab w:val="left" w:pos="0"/>
        </w:tabs>
        <w:suppressAutoHyphens/>
        <w:spacing w:after="120"/>
        <w:jc w:val="both"/>
        <w:rPr>
          <w:b/>
          <w:szCs w:val="22"/>
          <w:u w:val="single"/>
        </w:rPr>
      </w:pPr>
      <w:r w:rsidRPr="00046D1B">
        <w:rPr>
          <w:b/>
          <w:szCs w:val="22"/>
          <w:u w:val="single"/>
        </w:rPr>
        <w:t xml:space="preserve">Monitoring </w:t>
      </w:r>
      <w:r w:rsidR="00703202">
        <w:rPr>
          <w:b/>
          <w:szCs w:val="22"/>
          <w:u w:val="single"/>
        </w:rPr>
        <w:t>of Operations</w:t>
      </w:r>
    </w:p>
    <w:p w14:paraId="01FE7069" w14:textId="0E316E92" w:rsidR="00531604" w:rsidRPr="00046D1B" w:rsidRDefault="00531604" w:rsidP="00C4686B">
      <w:pPr>
        <w:pStyle w:val="ListParagraph"/>
        <w:numPr>
          <w:ilvl w:val="0"/>
          <w:numId w:val="14"/>
        </w:numPr>
        <w:tabs>
          <w:tab w:val="left" w:pos="720"/>
        </w:tabs>
        <w:spacing w:after="120"/>
        <w:ind w:left="360"/>
        <w:rPr>
          <w:szCs w:val="22"/>
        </w:rPr>
      </w:pPr>
      <w:r w:rsidRPr="00046D1B">
        <w:rPr>
          <w:szCs w:val="22"/>
          <w:u w:val="single"/>
        </w:rPr>
        <w:t>Continuous Compliance Demonstration</w:t>
      </w:r>
      <w:r w:rsidR="00365119">
        <w:rPr>
          <w:szCs w:val="22"/>
        </w:rPr>
        <w:t>.</w:t>
      </w:r>
      <w:r w:rsidRPr="00046D1B">
        <w:rPr>
          <w:szCs w:val="22"/>
        </w:rPr>
        <w:t xml:space="preserve">  The permittee shall demonstrate continuous compliance with each emission limitation and operating limitation in </w:t>
      </w:r>
      <w:r w:rsidRPr="00046D1B">
        <w:rPr>
          <w:b/>
          <w:szCs w:val="22"/>
        </w:rPr>
        <w:t xml:space="preserve">Specific Condition </w:t>
      </w:r>
      <w:r w:rsidRPr="00046D1B">
        <w:rPr>
          <w:b/>
          <w:szCs w:val="22"/>
        </w:rPr>
        <w:fldChar w:fldCharType="begin"/>
      </w:r>
      <w:r w:rsidRPr="00046D1B">
        <w:rPr>
          <w:b/>
          <w:szCs w:val="22"/>
        </w:rPr>
        <w:instrText xml:space="preserve"> REF _Ref469395490 \r \h </w:instrText>
      </w:r>
      <w:r w:rsidR="00046D1B" w:rsidRPr="00046D1B">
        <w:rPr>
          <w:b/>
          <w:szCs w:val="22"/>
        </w:rPr>
        <w:instrText xml:space="preserve"> \* MERGEFORMAT </w:instrText>
      </w:r>
      <w:r w:rsidRPr="00046D1B">
        <w:rPr>
          <w:b/>
          <w:szCs w:val="22"/>
        </w:rPr>
      </w:r>
      <w:r w:rsidRPr="00046D1B">
        <w:rPr>
          <w:b/>
          <w:szCs w:val="22"/>
        </w:rPr>
        <w:fldChar w:fldCharType="separate"/>
      </w:r>
      <w:r w:rsidR="00EC64FA">
        <w:rPr>
          <w:b/>
          <w:szCs w:val="22"/>
        </w:rPr>
        <w:t>F.4</w:t>
      </w:r>
      <w:r w:rsidRPr="00046D1B">
        <w:rPr>
          <w:b/>
          <w:szCs w:val="22"/>
        </w:rPr>
        <w:fldChar w:fldCharType="end"/>
      </w:r>
      <w:r w:rsidRPr="00046D1B">
        <w:rPr>
          <w:szCs w:val="22"/>
        </w:rPr>
        <w:t>. according to methods specified below:</w:t>
      </w:r>
    </w:p>
    <w:p w14:paraId="192B0CBE" w14:textId="77777777" w:rsidR="00531604" w:rsidRPr="00046D1B" w:rsidRDefault="00531604" w:rsidP="00531604">
      <w:pPr>
        <w:pStyle w:val="HTMLPreformatted"/>
        <w:numPr>
          <w:ilvl w:val="0"/>
          <w:numId w:val="17"/>
        </w:numPr>
        <w:spacing w:after="120"/>
        <w:rPr>
          <w:rFonts w:ascii="Times New Roman" w:hAnsi="Times New Roman" w:cs="Times New Roman"/>
          <w:sz w:val="22"/>
          <w:szCs w:val="22"/>
        </w:rPr>
      </w:pPr>
      <w:r w:rsidRPr="00046D1B">
        <w:rPr>
          <w:rFonts w:ascii="Times New Roman" w:hAnsi="Times New Roman" w:cs="Times New Roman"/>
          <w:sz w:val="22"/>
          <w:szCs w:val="22"/>
        </w:rPr>
        <w:t>Operating and maintaining the stationary RICE according to the manufacturer's emission-related operation and maintenance instructions; or</w:t>
      </w:r>
    </w:p>
    <w:p w14:paraId="23948907" w14:textId="77777777" w:rsidR="00531604" w:rsidRPr="00046D1B" w:rsidRDefault="00531604" w:rsidP="00531604">
      <w:pPr>
        <w:pStyle w:val="HTMLPreformatted"/>
        <w:numPr>
          <w:ilvl w:val="0"/>
          <w:numId w:val="17"/>
        </w:numPr>
        <w:spacing w:after="120"/>
        <w:rPr>
          <w:rFonts w:ascii="Times New Roman" w:hAnsi="Times New Roman" w:cs="Times New Roman"/>
          <w:sz w:val="22"/>
          <w:szCs w:val="22"/>
        </w:rPr>
      </w:pPr>
      <w:r w:rsidRPr="00046D1B">
        <w:rPr>
          <w:rFonts w:ascii="Times New Roman" w:hAnsi="Times New Roman" w:cs="Times New Roman"/>
          <w:sz w:val="22"/>
          <w:szCs w:val="22"/>
        </w:rPr>
        <w:t>Develop and follow your own maintenance plan which must provide to the extent practicable for the maintenance and operation of the engine in a manner consistent with good air pollution control practice for minimizing emissions.</w:t>
      </w:r>
    </w:p>
    <w:p w14:paraId="14599E46" w14:textId="02A3976C" w:rsidR="00531604" w:rsidRPr="00046D1B" w:rsidRDefault="00531604" w:rsidP="00C4686B">
      <w:pPr>
        <w:pStyle w:val="HTMLPreformatted"/>
        <w:tabs>
          <w:tab w:val="clear" w:pos="916"/>
          <w:tab w:val="left" w:pos="720"/>
        </w:tabs>
        <w:spacing w:after="120"/>
        <w:ind w:left="360"/>
        <w:rPr>
          <w:rFonts w:ascii="Times New Roman" w:hAnsi="Times New Roman" w:cs="Times New Roman"/>
          <w:sz w:val="22"/>
          <w:szCs w:val="22"/>
        </w:rPr>
      </w:pPr>
      <w:r w:rsidRPr="00046D1B">
        <w:rPr>
          <w:rFonts w:ascii="Times New Roman" w:hAnsi="Times New Roman" w:cs="Times New Roman"/>
          <w:sz w:val="22"/>
          <w:szCs w:val="22"/>
        </w:rPr>
        <w:t>[40 CFR 63.6640(a), Table 6, No. 9.a.i.</w:t>
      </w:r>
      <w:r w:rsidR="00D767DC">
        <w:rPr>
          <w:rFonts w:ascii="Times New Roman" w:hAnsi="Times New Roman" w:cs="Times New Roman"/>
          <w:sz w:val="22"/>
          <w:szCs w:val="22"/>
        </w:rPr>
        <w:t>and</w:t>
      </w:r>
      <w:r w:rsidRPr="00046D1B">
        <w:rPr>
          <w:rFonts w:ascii="Times New Roman" w:hAnsi="Times New Roman" w:cs="Times New Roman"/>
          <w:sz w:val="22"/>
          <w:szCs w:val="22"/>
        </w:rPr>
        <w:t xml:space="preserve"> ii]</w:t>
      </w:r>
    </w:p>
    <w:p w14:paraId="3C25A05F" w14:textId="77777777" w:rsidR="00193E31" w:rsidRPr="00193E31" w:rsidRDefault="00193E31" w:rsidP="00193E31">
      <w:pPr>
        <w:tabs>
          <w:tab w:val="left" w:pos="0"/>
        </w:tabs>
        <w:suppressAutoHyphens/>
        <w:spacing w:before="120" w:after="120"/>
        <w:rPr>
          <w:b/>
          <w:u w:val="single"/>
        </w:rPr>
      </w:pPr>
      <w:r w:rsidRPr="00193E31">
        <w:rPr>
          <w:b/>
          <w:u w:val="single"/>
        </w:rPr>
        <w:t>Recordkeeping and Reporting Requirements</w:t>
      </w:r>
    </w:p>
    <w:p w14:paraId="69BF13F3" w14:textId="20CF2EB5" w:rsidR="00531604" w:rsidRPr="00BD0482" w:rsidRDefault="00531604" w:rsidP="00BD0482">
      <w:pPr>
        <w:pStyle w:val="ListParagraph"/>
        <w:numPr>
          <w:ilvl w:val="0"/>
          <w:numId w:val="14"/>
        </w:numPr>
        <w:tabs>
          <w:tab w:val="left" w:pos="360"/>
        </w:tabs>
        <w:spacing w:before="120" w:after="120"/>
        <w:ind w:left="274" w:hanging="274"/>
        <w:contextualSpacing w:val="0"/>
        <w:rPr>
          <w:szCs w:val="22"/>
        </w:rPr>
      </w:pPr>
      <w:r w:rsidRPr="00046D1B">
        <w:rPr>
          <w:szCs w:val="22"/>
          <w:u w:val="single"/>
        </w:rPr>
        <w:t>Maintenance Records</w:t>
      </w:r>
      <w:r w:rsidR="00703202">
        <w:rPr>
          <w:szCs w:val="22"/>
        </w:rPr>
        <w:t>.</w:t>
      </w:r>
      <w:r w:rsidRPr="00046D1B">
        <w:rPr>
          <w:szCs w:val="22"/>
        </w:rPr>
        <w:t xml:space="preserve">  Records of the maintenance conducted on the stationary RICE shall be kept in order to demonstrate that the stationary RICE and after-treatment control device (if any) is operated and maintained according to the </w:t>
      </w:r>
      <w:r w:rsidRPr="00046D1B">
        <w:rPr>
          <w:color w:val="000000"/>
          <w:szCs w:val="22"/>
        </w:rPr>
        <w:t xml:space="preserve">permittee’s </w:t>
      </w:r>
      <w:r w:rsidR="00BD4D6D">
        <w:rPr>
          <w:szCs w:val="22"/>
        </w:rPr>
        <w:t>own maintenance plan.</w:t>
      </w:r>
      <w:r w:rsidR="00BD0482">
        <w:rPr>
          <w:szCs w:val="22"/>
        </w:rPr>
        <w:t xml:space="preserve">  </w:t>
      </w:r>
      <w:r w:rsidRPr="00BD0482">
        <w:rPr>
          <w:szCs w:val="22"/>
        </w:rPr>
        <w:t>[40 CFR 63.6655(e)(2)]</w:t>
      </w:r>
    </w:p>
    <w:p w14:paraId="16CA6E22" w14:textId="4E40C748" w:rsidR="00531604" w:rsidRPr="00BD0482" w:rsidRDefault="00531604" w:rsidP="00BD0482">
      <w:pPr>
        <w:pStyle w:val="ListParagraph"/>
        <w:numPr>
          <w:ilvl w:val="0"/>
          <w:numId w:val="14"/>
        </w:numPr>
        <w:tabs>
          <w:tab w:val="left" w:pos="360"/>
        </w:tabs>
        <w:spacing w:before="120" w:after="120"/>
        <w:ind w:left="270" w:hanging="270"/>
        <w:contextualSpacing w:val="0"/>
        <w:rPr>
          <w:szCs w:val="22"/>
        </w:rPr>
      </w:pPr>
      <w:bookmarkStart w:id="64" w:name="_Hlk511285770"/>
      <w:r w:rsidRPr="00046D1B">
        <w:rPr>
          <w:szCs w:val="22"/>
          <w:u w:val="single"/>
        </w:rPr>
        <w:t>Hours of Operation Records</w:t>
      </w:r>
      <w:r w:rsidR="00703202">
        <w:rPr>
          <w:szCs w:val="22"/>
        </w:rPr>
        <w:t>.</w:t>
      </w:r>
      <w:r w:rsidR="00BD4D6D">
        <w:rPr>
          <w:szCs w:val="22"/>
        </w:rPr>
        <w:t xml:space="preserve"> </w:t>
      </w:r>
      <w:r w:rsidRPr="00046D1B">
        <w:rPr>
          <w:szCs w:val="22"/>
        </w:rPr>
        <w:t xml:space="preserve"> Records of the hours of operation of the engine shall be kept that is recorded through the non-resettable hour meter. </w:t>
      </w:r>
      <w:r w:rsidR="00BD4D6D">
        <w:rPr>
          <w:szCs w:val="22"/>
        </w:rPr>
        <w:t xml:space="preserve"> </w:t>
      </w:r>
      <w:r w:rsidRPr="00046D1B">
        <w:rPr>
          <w:szCs w:val="22"/>
        </w:rPr>
        <w:t>The permittee shall document how many hours are spent for emergency operation, including what classified the operation as emergency and how many hours are spent for non-emergency operation.</w:t>
      </w:r>
      <w:r w:rsidR="00BD0482">
        <w:rPr>
          <w:szCs w:val="22"/>
        </w:rPr>
        <w:t xml:space="preserve">  </w:t>
      </w:r>
      <w:r w:rsidRPr="00BD0482">
        <w:rPr>
          <w:szCs w:val="22"/>
        </w:rPr>
        <w:t>[40 CFR 63.6655(f)]</w:t>
      </w:r>
    </w:p>
    <w:bookmarkEnd w:id="64"/>
    <w:p w14:paraId="028F09CA" w14:textId="536C2B3B" w:rsidR="00531604" w:rsidRPr="00046D1B" w:rsidRDefault="00531604" w:rsidP="00531604">
      <w:pPr>
        <w:pStyle w:val="ListParagraph"/>
        <w:numPr>
          <w:ilvl w:val="0"/>
          <w:numId w:val="14"/>
        </w:numPr>
        <w:tabs>
          <w:tab w:val="left" w:pos="360"/>
        </w:tabs>
        <w:spacing w:after="120"/>
        <w:ind w:left="270" w:hanging="270"/>
        <w:rPr>
          <w:szCs w:val="22"/>
        </w:rPr>
      </w:pPr>
      <w:r w:rsidRPr="00046D1B">
        <w:rPr>
          <w:szCs w:val="22"/>
          <w:u w:val="single"/>
        </w:rPr>
        <w:t>Records</w:t>
      </w:r>
      <w:r w:rsidR="00703202">
        <w:rPr>
          <w:szCs w:val="22"/>
        </w:rPr>
        <w:t>.</w:t>
      </w:r>
      <w:r w:rsidRPr="00046D1B">
        <w:rPr>
          <w:szCs w:val="22"/>
        </w:rPr>
        <w:t xml:space="preserve">  Records shall meet the following:</w:t>
      </w:r>
    </w:p>
    <w:p w14:paraId="4477450D" w14:textId="77777777" w:rsidR="00531604" w:rsidRPr="00046D1B" w:rsidRDefault="00531604" w:rsidP="00531604">
      <w:pPr>
        <w:pStyle w:val="NormalWeb"/>
        <w:numPr>
          <w:ilvl w:val="0"/>
          <w:numId w:val="18"/>
        </w:numPr>
        <w:spacing w:before="0" w:beforeAutospacing="0" w:after="120" w:afterAutospacing="0"/>
        <w:rPr>
          <w:sz w:val="22"/>
          <w:szCs w:val="22"/>
        </w:rPr>
      </w:pPr>
      <w:r w:rsidRPr="00046D1B">
        <w:rPr>
          <w:sz w:val="22"/>
          <w:szCs w:val="22"/>
        </w:rPr>
        <w:t>Records must be in a form suitable and readily available for expeditious review according to 40 CFR 63.10(b)(1).</w:t>
      </w:r>
    </w:p>
    <w:p w14:paraId="2EA0E62F" w14:textId="77777777" w:rsidR="00531604" w:rsidRPr="00046D1B" w:rsidRDefault="00531604" w:rsidP="00531604">
      <w:pPr>
        <w:pStyle w:val="NormalWeb"/>
        <w:numPr>
          <w:ilvl w:val="0"/>
          <w:numId w:val="18"/>
        </w:numPr>
        <w:spacing w:before="0" w:beforeAutospacing="0" w:after="120" w:afterAutospacing="0"/>
        <w:rPr>
          <w:sz w:val="22"/>
          <w:szCs w:val="22"/>
        </w:rPr>
      </w:pPr>
      <w:r w:rsidRPr="00046D1B">
        <w:rPr>
          <w:sz w:val="22"/>
          <w:szCs w:val="22"/>
        </w:rPr>
        <w:t>As specified in 40 CFR 63.10(b)(1), each record shall be kept for 5 years following the date of each occurrence, measurement, maintenance, corrective action, report, or record.</w:t>
      </w:r>
    </w:p>
    <w:p w14:paraId="6DAB571D" w14:textId="77777777" w:rsidR="00531604" w:rsidRPr="00046D1B" w:rsidRDefault="00531604" w:rsidP="00531604">
      <w:pPr>
        <w:pStyle w:val="NormalWeb"/>
        <w:numPr>
          <w:ilvl w:val="0"/>
          <w:numId w:val="18"/>
        </w:numPr>
        <w:spacing w:before="0" w:beforeAutospacing="0" w:after="120" w:afterAutospacing="0"/>
        <w:rPr>
          <w:sz w:val="22"/>
          <w:szCs w:val="22"/>
        </w:rPr>
      </w:pPr>
      <w:r w:rsidRPr="00046D1B">
        <w:rPr>
          <w:sz w:val="22"/>
          <w:szCs w:val="22"/>
        </w:rPr>
        <w:t>Each record shall be kept readily accessible in hard copy or electronic form for at least 5 years after the date of each occurrence, measurement, maintenance, corrective action, report, or record, according to 40 CFR 63.10(b)(1).</w:t>
      </w:r>
    </w:p>
    <w:p w14:paraId="6139DCA8" w14:textId="77777777" w:rsidR="00531604" w:rsidRPr="00046D1B" w:rsidRDefault="00531604" w:rsidP="00531604">
      <w:pPr>
        <w:pStyle w:val="NormalWeb"/>
        <w:spacing w:before="0" w:beforeAutospacing="0" w:after="120" w:afterAutospacing="0"/>
        <w:ind w:left="720" w:hanging="360"/>
        <w:rPr>
          <w:sz w:val="22"/>
          <w:szCs w:val="22"/>
        </w:rPr>
      </w:pPr>
      <w:r w:rsidRPr="00046D1B">
        <w:rPr>
          <w:sz w:val="22"/>
          <w:szCs w:val="22"/>
        </w:rPr>
        <w:t>[40 CFR 63.6660]</w:t>
      </w:r>
    </w:p>
    <w:p w14:paraId="7D702A1E" w14:textId="1681055A" w:rsidR="005075E8" w:rsidRPr="00BD0482" w:rsidRDefault="00531604" w:rsidP="00BD0482">
      <w:pPr>
        <w:pStyle w:val="ListParagraph"/>
        <w:numPr>
          <w:ilvl w:val="0"/>
          <w:numId w:val="19"/>
        </w:numPr>
        <w:spacing w:after="120"/>
        <w:ind w:left="360"/>
        <w:rPr>
          <w:szCs w:val="22"/>
        </w:rPr>
      </w:pPr>
      <w:r w:rsidRPr="00046D1B">
        <w:rPr>
          <w:szCs w:val="22"/>
        </w:rPr>
        <w:t xml:space="preserve">Each instance shall be reported in which each emission limitation or operating limitation in </w:t>
      </w:r>
      <w:r w:rsidRPr="00046D1B">
        <w:rPr>
          <w:b/>
          <w:szCs w:val="22"/>
        </w:rPr>
        <w:t xml:space="preserve">Specific Condition </w:t>
      </w:r>
      <w:r w:rsidRPr="00046D1B">
        <w:rPr>
          <w:b/>
          <w:szCs w:val="22"/>
        </w:rPr>
        <w:fldChar w:fldCharType="begin"/>
      </w:r>
      <w:r w:rsidRPr="00046D1B">
        <w:rPr>
          <w:b/>
          <w:szCs w:val="22"/>
        </w:rPr>
        <w:instrText xml:space="preserve"> REF _Ref469395490 \r \h </w:instrText>
      </w:r>
      <w:r w:rsidR="00046D1B" w:rsidRPr="00046D1B">
        <w:rPr>
          <w:b/>
          <w:szCs w:val="22"/>
        </w:rPr>
        <w:instrText xml:space="preserve"> \* MERGEFORMAT </w:instrText>
      </w:r>
      <w:r w:rsidRPr="00046D1B">
        <w:rPr>
          <w:b/>
          <w:szCs w:val="22"/>
        </w:rPr>
      </w:r>
      <w:r w:rsidRPr="00046D1B">
        <w:rPr>
          <w:b/>
          <w:szCs w:val="22"/>
        </w:rPr>
        <w:fldChar w:fldCharType="separate"/>
      </w:r>
      <w:r w:rsidR="00EC64FA">
        <w:rPr>
          <w:b/>
          <w:szCs w:val="22"/>
        </w:rPr>
        <w:t>F.4</w:t>
      </w:r>
      <w:r w:rsidRPr="00046D1B">
        <w:rPr>
          <w:b/>
          <w:szCs w:val="22"/>
        </w:rPr>
        <w:fldChar w:fldCharType="end"/>
      </w:r>
      <w:r w:rsidRPr="00046D1B">
        <w:rPr>
          <w:szCs w:val="22"/>
        </w:rPr>
        <w:t xml:space="preserve">. is not met.  These instances are deviations from the emission and operating limitations in this subpart. </w:t>
      </w:r>
      <w:r w:rsidR="00CB2EC5">
        <w:rPr>
          <w:szCs w:val="22"/>
        </w:rPr>
        <w:t xml:space="preserve"> </w:t>
      </w:r>
      <w:r w:rsidRPr="00046D1B">
        <w:rPr>
          <w:szCs w:val="22"/>
        </w:rPr>
        <w:t>These deviations must be reported according to the requirements in 40 CFR 63.6650.</w:t>
      </w:r>
      <w:r w:rsidR="00BD0482">
        <w:rPr>
          <w:szCs w:val="22"/>
        </w:rPr>
        <w:t xml:space="preserve">  </w:t>
      </w:r>
      <w:r w:rsidRPr="00BD0482">
        <w:rPr>
          <w:szCs w:val="22"/>
        </w:rPr>
        <w:t>[40 CFR 63.6640(b)]</w:t>
      </w:r>
    </w:p>
    <w:p w14:paraId="2ABA726C" w14:textId="77777777" w:rsidR="00BA2F19" w:rsidRDefault="006F71A6" w:rsidP="00BD0482">
      <w:pPr>
        <w:rPr>
          <w:rStyle w:val="Hyperlink"/>
        </w:rPr>
        <w:sectPr w:rsidR="00BA2F19" w:rsidSect="005F79CF">
          <w:headerReference w:type="even" r:id="rId50"/>
          <w:headerReference w:type="default" r:id="rId51"/>
          <w:headerReference w:type="first" r:id="rId52"/>
          <w:pgSz w:w="12240" w:h="15840" w:code="1"/>
          <w:pgMar w:top="1080" w:right="1080" w:bottom="1080" w:left="1080" w:header="720" w:footer="720" w:gutter="0"/>
          <w:paperSrc w:first="15" w:other="15"/>
          <w:cols w:space="720"/>
        </w:sectPr>
      </w:pPr>
      <w:hyperlink w:anchor="TOC" w:history="1">
        <w:r w:rsidR="005648AB" w:rsidRPr="00CB2EC5">
          <w:rPr>
            <w:rStyle w:val="Hyperlink"/>
          </w:rPr>
          <w:t>Table of Contents</w:t>
        </w:r>
      </w:hyperlink>
      <w:r w:rsidR="00BA2F19">
        <w:rPr>
          <w:rStyle w:val="Hyperlink"/>
        </w:rPr>
        <w:t xml:space="preserve">   </w:t>
      </w:r>
    </w:p>
    <w:p w14:paraId="757D6583" w14:textId="77777777" w:rsidR="00F0401D" w:rsidRPr="00347A18" w:rsidRDefault="00F0401D" w:rsidP="00F0401D">
      <w:pPr>
        <w:spacing w:after="60"/>
        <w:rPr>
          <w:szCs w:val="22"/>
          <w:highlight w:val="yellow"/>
          <w:u w:val="double"/>
        </w:rPr>
      </w:pPr>
      <w:bookmarkStart w:id="65" w:name="G"/>
      <w:bookmarkEnd w:id="65"/>
      <w:r w:rsidRPr="00347A18">
        <w:rPr>
          <w:szCs w:val="22"/>
          <w:highlight w:val="yellow"/>
          <w:u w:val="double"/>
        </w:rPr>
        <w:lastRenderedPageBreak/>
        <w:t>The specific conditions in this section apply to the following emissions units:</w:t>
      </w:r>
    </w:p>
    <w:tbl>
      <w:tblPr>
        <w:tblW w:w="999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0"/>
        <w:gridCol w:w="9420"/>
      </w:tblGrid>
      <w:tr w:rsidR="003D782B" w:rsidRPr="00347A18" w14:paraId="450F18E8" w14:textId="77777777" w:rsidTr="00FD3D7A">
        <w:tc>
          <w:tcPr>
            <w:tcW w:w="570" w:type="dxa"/>
          </w:tcPr>
          <w:p w14:paraId="66AC483A" w14:textId="77777777" w:rsidR="003D782B" w:rsidRPr="00347A18" w:rsidRDefault="003D782B" w:rsidP="002F07AC">
            <w:pPr>
              <w:tabs>
                <w:tab w:val="left" w:pos="450"/>
                <w:tab w:val="left" w:pos="720"/>
              </w:tabs>
              <w:spacing w:before="20" w:after="20"/>
              <w:rPr>
                <w:b/>
                <w:szCs w:val="22"/>
                <w:highlight w:val="yellow"/>
                <w:u w:val="double"/>
              </w:rPr>
            </w:pPr>
            <w:r w:rsidRPr="00347A18">
              <w:rPr>
                <w:b/>
                <w:szCs w:val="22"/>
                <w:highlight w:val="yellow"/>
                <w:u w:val="double"/>
              </w:rPr>
              <w:t>EU</w:t>
            </w:r>
          </w:p>
        </w:tc>
        <w:tc>
          <w:tcPr>
            <w:tcW w:w="9420" w:type="dxa"/>
          </w:tcPr>
          <w:p w14:paraId="7A5BB9CD" w14:textId="77777777" w:rsidR="003D782B" w:rsidRPr="00347A18" w:rsidRDefault="003D782B" w:rsidP="002F07AC">
            <w:pPr>
              <w:tabs>
                <w:tab w:val="left" w:pos="450"/>
                <w:tab w:val="left" w:pos="720"/>
              </w:tabs>
              <w:spacing w:before="20" w:after="20"/>
              <w:rPr>
                <w:b/>
                <w:szCs w:val="22"/>
                <w:highlight w:val="yellow"/>
                <w:u w:val="double"/>
              </w:rPr>
            </w:pPr>
            <w:r w:rsidRPr="00347A18">
              <w:rPr>
                <w:b/>
                <w:szCs w:val="22"/>
                <w:highlight w:val="yellow"/>
                <w:u w:val="double"/>
              </w:rPr>
              <w:t>Brief Description</w:t>
            </w:r>
          </w:p>
        </w:tc>
      </w:tr>
      <w:tr w:rsidR="003D782B" w:rsidRPr="00347A18" w14:paraId="07EB6DD2" w14:textId="77777777" w:rsidTr="00FD3D7A">
        <w:tc>
          <w:tcPr>
            <w:tcW w:w="570" w:type="dxa"/>
          </w:tcPr>
          <w:p w14:paraId="6F3B548B" w14:textId="43DD125E"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031</w:t>
            </w:r>
          </w:p>
        </w:tc>
        <w:tc>
          <w:tcPr>
            <w:tcW w:w="9420" w:type="dxa"/>
            <w:vAlign w:val="center"/>
          </w:tcPr>
          <w:p w14:paraId="522757A6" w14:textId="43A9FB8F"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Railcar unloading</w:t>
            </w:r>
          </w:p>
        </w:tc>
      </w:tr>
      <w:tr w:rsidR="003D782B" w:rsidRPr="00347A18" w14:paraId="7004A235" w14:textId="77777777" w:rsidTr="00FD3D7A">
        <w:tc>
          <w:tcPr>
            <w:tcW w:w="570" w:type="dxa"/>
          </w:tcPr>
          <w:p w14:paraId="6DE0D625" w14:textId="4C334978"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032</w:t>
            </w:r>
          </w:p>
        </w:tc>
        <w:tc>
          <w:tcPr>
            <w:tcW w:w="9420" w:type="dxa"/>
            <w:vAlign w:val="center"/>
          </w:tcPr>
          <w:p w14:paraId="658446DF" w14:textId="6B24657A"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Feed hopper to belt C1</w:t>
            </w:r>
          </w:p>
        </w:tc>
      </w:tr>
      <w:tr w:rsidR="003D782B" w:rsidRPr="00347A18" w14:paraId="05635339" w14:textId="77777777" w:rsidTr="00FD3D7A">
        <w:tc>
          <w:tcPr>
            <w:tcW w:w="570" w:type="dxa"/>
          </w:tcPr>
          <w:p w14:paraId="7CCFD019" w14:textId="6E4F6F71"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033</w:t>
            </w:r>
          </w:p>
        </w:tc>
        <w:tc>
          <w:tcPr>
            <w:tcW w:w="9420" w:type="dxa"/>
            <w:vAlign w:val="center"/>
          </w:tcPr>
          <w:p w14:paraId="4B6F513B" w14:textId="6E55F2ED"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Transfer point belt C1 to C2</w:t>
            </w:r>
          </w:p>
        </w:tc>
      </w:tr>
      <w:tr w:rsidR="003D782B" w:rsidRPr="00347A18" w14:paraId="1F8BDD4D" w14:textId="77777777" w:rsidTr="00FD3D7A">
        <w:tc>
          <w:tcPr>
            <w:tcW w:w="570" w:type="dxa"/>
          </w:tcPr>
          <w:p w14:paraId="4E7C5F30" w14:textId="5012AC63"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034</w:t>
            </w:r>
          </w:p>
        </w:tc>
        <w:tc>
          <w:tcPr>
            <w:tcW w:w="9420" w:type="dxa"/>
            <w:vAlign w:val="center"/>
          </w:tcPr>
          <w:p w14:paraId="145C9818" w14:textId="725566CE" w:rsidR="003D782B" w:rsidRPr="00347A18" w:rsidRDefault="003D782B" w:rsidP="002F07AC">
            <w:pPr>
              <w:pStyle w:val="Footer"/>
              <w:tabs>
                <w:tab w:val="clear" w:pos="4320"/>
                <w:tab w:val="clear" w:pos="8640"/>
                <w:tab w:val="left" w:pos="450"/>
                <w:tab w:val="left" w:pos="720"/>
              </w:tabs>
              <w:spacing w:before="20" w:after="20"/>
              <w:rPr>
                <w:szCs w:val="22"/>
                <w:highlight w:val="yellow"/>
                <w:u w:val="double"/>
              </w:rPr>
            </w:pPr>
            <w:r w:rsidRPr="00347A18">
              <w:rPr>
                <w:szCs w:val="22"/>
                <w:highlight w:val="yellow"/>
                <w:u w:val="double"/>
              </w:rPr>
              <w:t>Transfer point belt C2 to C3</w:t>
            </w:r>
          </w:p>
        </w:tc>
      </w:tr>
      <w:tr w:rsidR="003D782B" w:rsidRPr="00347A18" w14:paraId="56F7F17D" w14:textId="77777777" w:rsidTr="00FD3D7A">
        <w:tc>
          <w:tcPr>
            <w:tcW w:w="570" w:type="dxa"/>
            <w:vAlign w:val="center"/>
          </w:tcPr>
          <w:p w14:paraId="53B5858C" w14:textId="381B7BAB"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035</w:t>
            </w:r>
          </w:p>
        </w:tc>
        <w:tc>
          <w:tcPr>
            <w:tcW w:w="9420" w:type="dxa"/>
            <w:vAlign w:val="center"/>
          </w:tcPr>
          <w:p w14:paraId="75D13D00" w14:textId="5155DEA7"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Transfer point belt C3 to TRS</w:t>
            </w:r>
          </w:p>
        </w:tc>
      </w:tr>
      <w:tr w:rsidR="003D782B" w:rsidRPr="00347A18" w14:paraId="3B3A805A" w14:textId="77777777" w:rsidTr="00FD3D7A">
        <w:tc>
          <w:tcPr>
            <w:tcW w:w="570" w:type="dxa"/>
          </w:tcPr>
          <w:p w14:paraId="14047BAB" w14:textId="4B07927A" w:rsidR="003D782B" w:rsidRPr="00347A18" w:rsidRDefault="003D782B" w:rsidP="002F07AC">
            <w:pPr>
              <w:tabs>
                <w:tab w:val="left" w:pos="450"/>
                <w:tab w:val="left" w:pos="720"/>
              </w:tabs>
              <w:spacing w:before="20" w:after="20"/>
              <w:rPr>
                <w:szCs w:val="22"/>
                <w:highlight w:val="yellow"/>
                <w:u w:val="double"/>
              </w:rPr>
            </w:pPr>
            <w:r w:rsidRPr="00347A18">
              <w:rPr>
                <w:szCs w:val="22"/>
                <w:highlight w:val="yellow"/>
                <w:u w:val="double"/>
              </w:rPr>
              <w:t>036</w:t>
            </w:r>
          </w:p>
        </w:tc>
        <w:tc>
          <w:tcPr>
            <w:tcW w:w="9420" w:type="dxa"/>
          </w:tcPr>
          <w:p w14:paraId="0B0907D8" w14:textId="664B8335" w:rsidR="003D782B" w:rsidRPr="00347A18" w:rsidRDefault="003D782B" w:rsidP="002F07AC">
            <w:pPr>
              <w:tabs>
                <w:tab w:val="left" w:pos="450"/>
                <w:tab w:val="left" w:pos="720"/>
              </w:tabs>
              <w:spacing w:before="20" w:after="20"/>
              <w:rPr>
                <w:szCs w:val="22"/>
                <w:highlight w:val="yellow"/>
                <w:u w:val="double"/>
              </w:rPr>
            </w:pPr>
            <w:r w:rsidRPr="00347A18">
              <w:rPr>
                <w:highlight w:val="yellow"/>
                <w:u w:val="double"/>
              </w:rPr>
              <w:t>TRS to Stockpile</w:t>
            </w:r>
          </w:p>
        </w:tc>
      </w:tr>
    </w:tbl>
    <w:p w14:paraId="7FF3AE62" w14:textId="5E57FB38" w:rsidR="005648AB" w:rsidRPr="00347A18" w:rsidRDefault="003D782B" w:rsidP="003D782B">
      <w:pPr>
        <w:spacing w:before="120"/>
        <w:rPr>
          <w:highlight w:val="yellow"/>
          <w:u w:val="double"/>
        </w:rPr>
      </w:pPr>
      <w:r w:rsidRPr="00347A18">
        <w:rPr>
          <w:highlight w:val="yellow"/>
          <w:u w:val="double"/>
        </w:rPr>
        <w:t>Air pollutant emissions from these units are not captured</w:t>
      </w:r>
      <w:r w:rsidR="003E5C25" w:rsidRPr="00347A18">
        <w:rPr>
          <w:highlight w:val="yellow"/>
          <w:u w:val="double"/>
        </w:rPr>
        <w:t xml:space="preserve"> and therefore</w:t>
      </w:r>
      <w:r w:rsidRPr="00347A18">
        <w:rPr>
          <w:highlight w:val="yellow"/>
          <w:u w:val="double"/>
        </w:rPr>
        <w:t xml:space="preserve"> do not exit a stack.  But this does not mean the emissions do not count towards PSD applicability.</w:t>
      </w:r>
    </w:p>
    <w:p w14:paraId="33DBC2A7" w14:textId="75A138C8" w:rsidR="00B478F4" w:rsidRPr="00347A18" w:rsidRDefault="00715DCE" w:rsidP="003D782B">
      <w:pPr>
        <w:spacing w:before="120"/>
        <w:rPr>
          <w:szCs w:val="22"/>
          <w:highlight w:val="yellow"/>
          <w:u w:val="double"/>
        </w:rPr>
      </w:pPr>
      <w:r w:rsidRPr="00347A18">
        <w:rPr>
          <w:i/>
          <w:szCs w:val="22"/>
          <w:highlight w:val="yellow"/>
          <w:u w:val="double"/>
        </w:rPr>
        <w:t xml:space="preserve">{Permitting Note:  </w:t>
      </w:r>
      <w:r w:rsidR="00B478F4" w:rsidRPr="00347A18">
        <w:rPr>
          <w:i/>
          <w:szCs w:val="22"/>
          <w:highlight w:val="yellow"/>
          <w:u w:val="double"/>
        </w:rPr>
        <w:t xml:space="preserve">The emission unit(s) 031-035 are regulated by 40 CFR 60, NSPS Subpart OOO – Standards of Performance for Nonmetallic Mineral Processing Plants and 40 CFR 60, NSPS Subpart A – General Provisions. </w:t>
      </w:r>
      <w:r w:rsidR="003D782B" w:rsidRPr="00347A18">
        <w:rPr>
          <w:i/>
          <w:szCs w:val="22"/>
          <w:highlight w:val="yellow"/>
          <w:u w:val="double"/>
        </w:rPr>
        <w:t xml:space="preserve"> </w:t>
      </w:r>
      <w:r w:rsidR="00B478F4" w:rsidRPr="00347A18">
        <w:rPr>
          <w:i/>
          <w:szCs w:val="22"/>
          <w:highlight w:val="yellow"/>
          <w:u w:val="double"/>
        </w:rPr>
        <w:t>EUs 031-035 are each subject to an opacity standard of 7% that applies to fugitive emissions from NSPS Subpart OOO affected facilities constructed on or after April 22, 2008.</w:t>
      </w:r>
      <w:r w:rsidR="0016761F" w:rsidRPr="00347A18">
        <w:rPr>
          <w:i/>
          <w:szCs w:val="22"/>
          <w:highlight w:val="yellow"/>
          <w:u w:val="double"/>
        </w:rPr>
        <w:t xml:space="preserve"> EU 036, the TRS conveyor drop point to the existing stockpile, is an NSPS Subpart OOO affected facility but is not subject to an NSPS Subpart OOO emission or opacity limit. EU 036 is subject to a Permitted Capacity maximum transfer rate restriction of 1,200 TPH listed in </w:t>
      </w:r>
      <w:hyperlink w:anchor="G2" w:history="1">
        <w:r w:rsidR="0016761F" w:rsidRPr="00347A18">
          <w:rPr>
            <w:b/>
            <w:color w:val="0000FF"/>
            <w:szCs w:val="22"/>
            <w:highlight w:val="yellow"/>
            <w:u w:val="double"/>
          </w:rPr>
          <w:t>Specific Condition</w:t>
        </w:r>
        <w:r w:rsidR="009A1D22">
          <w:rPr>
            <w:b/>
            <w:color w:val="0000FF"/>
            <w:szCs w:val="22"/>
            <w:highlight w:val="yellow"/>
            <w:u w:val="double"/>
          </w:rPr>
          <w:t xml:space="preserve"> No. </w:t>
        </w:r>
        <w:r w:rsidR="009A1D22">
          <w:rPr>
            <w:b/>
            <w:color w:val="0000FF"/>
            <w:szCs w:val="22"/>
            <w:highlight w:val="yellow"/>
            <w:u w:val="double"/>
          </w:rPr>
          <w:fldChar w:fldCharType="begin"/>
        </w:r>
        <w:r w:rsidR="009A1D22">
          <w:rPr>
            <w:b/>
            <w:color w:val="0000FF"/>
            <w:szCs w:val="22"/>
            <w:highlight w:val="yellow"/>
            <w:u w:val="double"/>
          </w:rPr>
          <w:instrText xml:space="preserve"> REF _Ref530465109 \r \h </w:instrText>
        </w:r>
        <w:r w:rsidR="009A1D22">
          <w:rPr>
            <w:b/>
            <w:color w:val="0000FF"/>
            <w:szCs w:val="22"/>
            <w:highlight w:val="yellow"/>
            <w:u w:val="double"/>
          </w:rPr>
        </w:r>
        <w:r w:rsidR="009A1D22">
          <w:rPr>
            <w:b/>
            <w:color w:val="0000FF"/>
            <w:szCs w:val="22"/>
            <w:highlight w:val="yellow"/>
            <w:u w:val="double"/>
          </w:rPr>
          <w:fldChar w:fldCharType="separate"/>
        </w:r>
        <w:r w:rsidR="009A1D22">
          <w:rPr>
            <w:b/>
            <w:color w:val="0000FF"/>
            <w:szCs w:val="22"/>
            <w:highlight w:val="yellow"/>
            <w:u w:val="double"/>
          </w:rPr>
          <w:t>G.1</w:t>
        </w:r>
        <w:r w:rsidR="009A1D22">
          <w:rPr>
            <w:b/>
            <w:color w:val="0000FF"/>
            <w:szCs w:val="22"/>
            <w:highlight w:val="yellow"/>
            <w:u w:val="double"/>
          </w:rPr>
          <w:fldChar w:fldCharType="end"/>
        </w:r>
        <w:r w:rsidR="0016761F" w:rsidRPr="00347A18">
          <w:rPr>
            <w:b/>
            <w:color w:val="0000FF"/>
            <w:szCs w:val="22"/>
            <w:highlight w:val="yellow"/>
            <w:u w:val="double"/>
          </w:rPr>
          <w:t>.</w:t>
        </w:r>
      </w:hyperlink>
      <w:r w:rsidR="0016761F" w:rsidRPr="00347A18">
        <w:rPr>
          <w:i/>
          <w:szCs w:val="22"/>
          <w:highlight w:val="yellow"/>
          <w:u w:val="double"/>
        </w:rPr>
        <w:t xml:space="preserve"> and a 20% fugitive facility-wide standard (Rule 62-296.320(4)).}</w:t>
      </w:r>
    </w:p>
    <w:p w14:paraId="04E61F98" w14:textId="77777777" w:rsidR="001D29C5" w:rsidRPr="00347A18" w:rsidRDefault="001D29C5" w:rsidP="001D29C5">
      <w:pPr>
        <w:tabs>
          <w:tab w:val="left" w:pos="0"/>
        </w:tabs>
        <w:suppressAutoHyphens/>
        <w:spacing w:before="120" w:after="120"/>
        <w:jc w:val="both"/>
        <w:rPr>
          <w:b/>
          <w:highlight w:val="yellow"/>
          <w:u w:val="double"/>
        </w:rPr>
      </w:pPr>
      <w:r w:rsidRPr="00347A18">
        <w:rPr>
          <w:b/>
          <w:highlight w:val="yellow"/>
          <w:u w:val="double"/>
        </w:rPr>
        <w:t>Essential Potential to Emit (PTE) Parameters</w:t>
      </w:r>
    </w:p>
    <w:p w14:paraId="1B378889" w14:textId="7367B4B4" w:rsidR="00FD3D7A" w:rsidRPr="00347A18" w:rsidRDefault="00FD3D7A" w:rsidP="00FD3D7A">
      <w:pPr>
        <w:numPr>
          <w:ilvl w:val="0"/>
          <w:numId w:val="26"/>
        </w:numPr>
        <w:suppressAutoHyphens/>
        <w:spacing w:after="120"/>
        <w:rPr>
          <w:szCs w:val="22"/>
          <w:highlight w:val="yellow"/>
          <w:u w:val="double"/>
        </w:rPr>
      </w:pPr>
      <w:bookmarkStart w:id="66" w:name="_Ref530465109"/>
      <w:r w:rsidRPr="00347A18">
        <w:rPr>
          <w:szCs w:val="22"/>
          <w:highlight w:val="yellow"/>
          <w:u w:val="double"/>
        </w:rPr>
        <w:t>Permitted Capacity</w:t>
      </w:r>
      <w:r w:rsidR="00435119" w:rsidRPr="00347A18">
        <w:rPr>
          <w:szCs w:val="22"/>
          <w:highlight w:val="yellow"/>
          <w:u w:val="double"/>
        </w:rPr>
        <w:t>.</w:t>
      </w:r>
      <w:r w:rsidRPr="00347A18">
        <w:rPr>
          <w:szCs w:val="22"/>
          <w:highlight w:val="yellow"/>
          <w:u w:val="double"/>
        </w:rPr>
        <w:t xml:space="preserve">  The feed hopper and each conveyor belt (C1, C2, C3, and TRS) a part of EUs 031-036 shall not exceed a maximum transfer rate of 1,200 TPH of gypsum.  [Rule 62-210.200(PTE), F.A.C.; and </w:t>
      </w:r>
      <w:r w:rsidR="005D658F" w:rsidRPr="00347A18">
        <w:rPr>
          <w:szCs w:val="22"/>
          <w:highlight w:val="yellow"/>
          <w:u w:val="double"/>
        </w:rPr>
        <w:t>Permit</w:t>
      </w:r>
      <w:r w:rsidRPr="00347A18">
        <w:rPr>
          <w:szCs w:val="22"/>
          <w:highlight w:val="yellow"/>
          <w:u w:val="double"/>
        </w:rPr>
        <w:t xml:space="preserve"> No. 1070039-027-AC]</w:t>
      </w:r>
      <w:bookmarkEnd w:id="66"/>
    </w:p>
    <w:p w14:paraId="3C7DBF6B" w14:textId="2F05ECCD" w:rsidR="00FD3D7A" w:rsidRPr="00347A18" w:rsidRDefault="00FD3D7A" w:rsidP="00FD3D7A">
      <w:pPr>
        <w:numPr>
          <w:ilvl w:val="0"/>
          <w:numId w:val="26"/>
        </w:numPr>
        <w:suppressAutoHyphens/>
        <w:spacing w:after="120"/>
        <w:rPr>
          <w:szCs w:val="22"/>
          <w:highlight w:val="yellow"/>
          <w:u w:val="double"/>
        </w:rPr>
      </w:pPr>
      <w:bookmarkStart w:id="67" w:name="_Ref530465089"/>
      <w:r w:rsidRPr="00347A18">
        <w:rPr>
          <w:szCs w:val="22"/>
          <w:highlight w:val="yellow"/>
          <w:u w:val="double"/>
        </w:rPr>
        <w:t>Hours of Operation/Restricted Operation</w:t>
      </w:r>
      <w:r w:rsidR="00435119" w:rsidRPr="00347A18">
        <w:rPr>
          <w:szCs w:val="22"/>
          <w:highlight w:val="yellow"/>
          <w:u w:val="double"/>
        </w:rPr>
        <w:t>.</w:t>
      </w:r>
      <w:r w:rsidRPr="00347A18">
        <w:rPr>
          <w:szCs w:val="22"/>
          <w:highlight w:val="yellow"/>
          <w:u w:val="double"/>
        </w:rPr>
        <w:t xml:space="preserve">  The hours of operation are not limited (8,760 hours/year).  [Rule 62-210.200(PTE), F.A.C.; and </w:t>
      </w:r>
      <w:r w:rsidR="005D658F" w:rsidRPr="00347A18">
        <w:rPr>
          <w:szCs w:val="22"/>
          <w:highlight w:val="yellow"/>
          <w:u w:val="double"/>
        </w:rPr>
        <w:t>Permit</w:t>
      </w:r>
      <w:r w:rsidRPr="00347A18">
        <w:rPr>
          <w:szCs w:val="22"/>
          <w:highlight w:val="yellow"/>
          <w:u w:val="double"/>
        </w:rPr>
        <w:t xml:space="preserve"> No. 1070039-027-AC]</w:t>
      </w:r>
      <w:bookmarkEnd w:id="67"/>
    </w:p>
    <w:p w14:paraId="204B9DB5" w14:textId="77777777" w:rsidR="005D658F" w:rsidRPr="00347A18" w:rsidRDefault="005D658F" w:rsidP="005D658F">
      <w:pPr>
        <w:tabs>
          <w:tab w:val="left" w:pos="0"/>
        </w:tabs>
        <w:suppressAutoHyphens/>
        <w:spacing w:before="120" w:after="120"/>
        <w:rPr>
          <w:b/>
          <w:szCs w:val="22"/>
          <w:highlight w:val="yellow"/>
          <w:u w:val="double"/>
        </w:rPr>
      </w:pPr>
      <w:r w:rsidRPr="00347A18">
        <w:rPr>
          <w:b/>
          <w:szCs w:val="22"/>
          <w:highlight w:val="yellow"/>
          <w:u w:val="double"/>
        </w:rPr>
        <w:t>Emission Limitations and Standards</w:t>
      </w:r>
    </w:p>
    <w:p w14:paraId="0FEDDE55" w14:textId="77777777" w:rsidR="005D658F" w:rsidRPr="00347A18" w:rsidRDefault="005D658F" w:rsidP="005D658F">
      <w:pPr>
        <w:tabs>
          <w:tab w:val="left" w:pos="360"/>
          <w:tab w:val="left" w:pos="720"/>
          <w:tab w:val="left" w:pos="1080"/>
          <w:tab w:val="left" w:pos="1440"/>
          <w:tab w:val="right" w:pos="10080"/>
        </w:tabs>
        <w:rPr>
          <w:i/>
          <w:szCs w:val="22"/>
          <w:highlight w:val="yellow"/>
          <w:u w:val="double"/>
        </w:rPr>
      </w:pPr>
      <w:r w:rsidRPr="00347A18">
        <w:rPr>
          <w:i/>
          <w:szCs w:val="22"/>
          <w:highlight w:val="yellow"/>
          <w:u w:val="double"/>
        </w:rPr>
        <w:t>{Permitting Note:  The attached Table 1, Summary of Air Pollutant Standards, summarizes information for convenience purposes only.  This table does not supersede any of the terms or conditions of this permit.}</w:t>
      </w:r>
    </w:p>
    <w:p w14:paraId="244A7130" w14:textId="0D12468C" w:rsidR="001D29C5" w:rsidRPr="00347A18" w:rsidRDefault="005D658F" w:rsidP="005D658F">
      <w:pPr>
        <w:spacing w:before="120"/>
        <w:rPr>
          <w:szCs w:val="22"/>
          <w:highlight w:val="yellow"/>
          <w:u w:val="double"/>
        </w:rPr>
      </w:pPr>
      <w:r w:rsidRPr="00347A18">
        <w:rPr>
          <w:szCs w:val="22"/>
          <w:highlight w:val="yellow"/>
          <w:u w:val="double"/>
        </w:rPr>
        <w:t xml:space="preserve">Unless otherwise specified, the averaging time(s) for </w:t>
      </w:r>
      <w:r w:rsidRPr="00347A18">
        <w:rPr>
          <w:b/>
          <w:szCs w:val="22"/>
          <w:highlight w:val="yellow"/>
          <w:u w:val="double"/>
        </w:rPr>
        <w:t xml:space="preserve">Specific Condition </w:t>
      </w:r>
      <w:r w:rsidR="0016761F" w:rsidRPr="00347A18">
        <w:rPr>
          <w:b/>
          <w:szCs w:val="22"/>
          <w:highlight w:val="yellow"/>
          <w:u w:val="double"/>
        </w:rPr>
        <w:fldChar w:fldCharType="begin"/>
      </w:r>
      <w:r w:rsidR="0016761F" w:rsidRPr="00347A18">
        <w:rPr>
          <w:b/>
          <w:szCs w:val="22"/>
          <w:highlight w:val="yellow"/>
          <w:u w:val="double"/>
        </w:rPr>
        <w:instrText xml:space="preserve"> REF _Ref530049225 \r \h </w:instrText>
      </w:r>
      <w:r w:rsidR="00347A18" w:rsidRPr="00347A18">
        <w:rPr>
          <w:b/>
          <w:szCs w:val="22"/>
          <w:highlight w:val="yellow"/>
          <w:u w:val="double"/>
        </w:rPr>
        <w:instrText xml:space="preserve"> \* MERGEFORMAT </w:instrText>
      </w:r>
      <w:r w:rsidR="0016761F" w:rsidRPr="00347A18">
        <w:rPr>
          <w:b/>
          <w:szCs w:val="22"/>
          <w:highlight w:val="yellow"/>
          <w:u w:val="double"/>
        </w:rPr>
      </w:r>
      <w:r w:rsidR="0016761F" w:rsidRPr="00347A18">
        <w:rPr>
          <w:b/>
          <w:szCs w:val="22"/>
          <w:highlight w:val="yellow"/>
          <w:u w:val="double"/>
        </w:rPr>
        <w:fldChar w:fldCharType="separate"/>
      </w:r>
      <w:r w:rsidR="0016761F" w:rsidRPr="00347A18">
        <w:rPr>
          <w:b/>
          <w:szCs w:val="22"/>
          <w:highlight w:val="yellow"/>
          <w:u w:val="double"/>
        </w:rPr>
        <w:t>G.3</w:t>
      </w:r>
      <w:r w:rsidR="0016761F" w:rsidRPr="00347A18">
        <w:rPr>
          <w:b/>
          <w:szCs w:val="22"/>
          <w:highlight w:val="yellow"/>
          <w:u w:val="double"/>
        </w:rPr>
        <w:fldChar w:fldCharType="end"/>
      </w:r>
      <w:r w:rsidR="0016761F" w:rsidRPr="00347A18">
        <w:rPr>
          <w:b/>
          <w:szCs w:val="22"/>
          <w:highlight w:val="yellow"/>
          <w:u w:val="double"/>
        </w:rPr>
        <w:t xml:space="preserve"> </w:t>
      </w:r>
      <w:r w:rsidRPr="00347A18">
        <w:rPr>
          <w:szCs w:val="22"/>
          <w:highlight w:val="yellow"/>
          <w:u w:val="double"/>
        </w:rPr>
        <w:t>is</w:t>
      </w:r>
      <w:r w:rsidRPr="00347A18">
        <w:rPr>
          <w:b/>
          <w:szCs w:val="22"/>
          <w:highlight w:val="yellow"/>
          <w:u w:val="double"/>
        </w:rPr>
        <w:t xml:space="preserve"> </w:t>
      </w:r>
      <w:r w:rsidRPr="00347A18">
        <w:rPr>
          <w:szCs w:val="22"/>
          <w:highlight w:val="yellow"/>
          <w:u w:val="double"/>
        </w:rPr>
        <w:t>based on the specified averaging time of the applicable test method.</w:t>
      </w:r>
    </w:p>
    <w:p w14:paraId="3CC4EDEF" w14:textId="532B6680" w:rsidR="005D658F" w:rsidRPr="00347A18" w:rsidRDefault="005D658F" w:rsidP="005D658F">
      <w:pPr>
        <w:numPr>
          <w:ilvl w:val="0"/>
          <w:numId w:val="26"/>
        </w:numPr>
        <w:suppressAutoHyphens/>
        <w:spacing w:before="120" w:after="120"/>
        <w:rPr>
          <w:szCs w:val="22"/>
          <w:highlight w:val="yellow"/>
          <w:u w:val="double"/>
        </w:rPr>
      </w:pPr>
      <w:bookmarkStart w:id="68" w:name="_Ref530049225"/>
      <w:r w:rsidRPr="00347A18">
        <w:rPr>
          <w:szCs w:val="22"/>
          <w:highlight w:val="yellow"/>
          <w:u w:val="double"/>
        </w:rPr>
        <w:t>Visible Emissions</w:t>
      </w:r>
      <w:r w:rsidR="00435119" w:rsidRPr="00347A18">
        <w:rPr>
          <w:szCs w:val="22"/>
          <w:highlight w:val="yellow"/>
          <w:u w:val="double"/>
        </w:rPr>
        <w:t>.</w:t>
      </w:r>
      <w:r w:rsidRPr="00347A18">
        <w:rPr>
          <w:szCs w:val="22"/>
          <w:highlight w:val="yellow"/>
          <w:u w:val="double"/>
        </w:rPr>
        <w:t xml:space="preserve">  Visible emissions (VE) shall not exceed 7% opacity from each of EU 031-035. [Permit No. 1070039-027-AC; Table 3 to 40 CFR 60, NSPS Subpart OOO; and Rule 62-204.800, F.A.C.]</w:t>
      </w:r>
      <w:bookmarkEnd w:id="68"/>
    </w:p>
    <w:p w14:paraId="513C6F40" w14:textId="77777777" w:rsidR="00B012B4" w:rsidRPr="00347A18" w:rsidRDefault="00B012B4" w:rsidP="00B012B4">
      <w:pPr>
        <w:tabs>
          <w:tab w:val="left" w:pos="0"/>
        </w:tabs>
        <w:suppressAutoHyphens/>
        <w:spacing w:before="120" w:after="120"/>
        <w:rPr>
          <w:b/>
          <w:szCs w:val="22"/>
          <w:highlight w:val="yellow"/>
          <w:u w:val="double"/>
        </w:rPr>
      </w:pPr>
      <w:r w:rsidRPr="00347A18">
        <w:rPr>
          <w:b/>
          <w:szCs w:val="22"/>
          <w:highlight w:val="yellow"/>
          <w:u w:val="double"/>
        </w:rPr>
        <w:t>Test Methods and Procedures</w:t>
      </w:r>
    </w:p>
    <w:p w14:paraId="1684D3D4" w14:textId="77777777" w:rsidR="00B012B4" w:rsidRPr="00347A18" w:rsidRDefault="00B012B4" w:rsidP="00B012B4">
      <w:pPr>
        <w:tabs>
          <w:tab w:val="left" w:pos="360"/>
          <w:tab w:val="left" w:pos="720"/>
          <w:tab w:val="left" w:pos="1080"/>
          <w:tab w:val="left" w:pos="1440"/>
          <w:tab w:val="right" w:pos="10080"/>
        </w:tabs>
        <w:suppressAutoHyphens/>
        <w:spacing w:before="120" w:after="120"/>
        <w:rPr>
          <w:i/>
          <w:szCs w:val="22"/>
          <w:highlight w:val="yellow"/>
          <w:u w:val="double"/>
        </w:rPr>
      </w:pPr>
      <w:r w:rsidRPr="00347A18">
        <w:rPr>
          <w:i/>
          <w:szCs w:val="22"/>
          <w:highlight w:val="yellow"/>
          <w:u w:val="double"/>
        </w:rPr>
        <w:t>{Permitting Note:  The attached Table 2, Summary of Compliance Requirements, summarizes information for convenience purposes only.  This table does not supersede any of the terms or conditions of this permit.}</w:t>
      </w:r>
    </w:p>
    <w:p w14:paraId="00BF1CE0" w14:textId="2DF37E20" w:rsidR="00B012B4" w:rsidRPr="00347A18" w:rsidRDefault="00B012B4" w:rsidP="00B012B4">
      <w:pPr>
        <w:numPr>
          <w:ilvl w:val="0"/>
          <w:numId w:val="26"/>
        </w:numPr>
        <w:suppressAutoHyphens/>
        <w:spacing w:before="120" w:after="120"/>
        <w:rPr>
          <w:szCs w:val="22"/>
          <w:highlight w:val="yellow"/>
          <w:u w:val="double"/>
        </w:rPr>
      </w:pPr>
      <w:r w:rsidRPr="00347A18">
        <w:rPr>
          <w:szCs w:val="22"/>
          <w:highlight w:val="yellow"/>
          <w:u w:val="double"/>
        </w:rPr>
        <w:t xml:space="preserve">Test Methods.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B012B4" w:rsidRPr="00347A18" w14:paraId="13EE5D6E" w14:textId="77777777" w:rsidTr="001B56E0">
        <w:trPr>
          <w:tblHeader/>
        </w:trPr>
        <w:tc>
          <w:tcPr>
            <w:tcW w:w="1224" w:type="dxa"/>
            <w:tcBorders>
              <w:top w:val="single" w:sz="12" w:space="0" w:color="auto"/>
              <w:left w:val="single" w:sz="12" w:space="0" w:color="auto"/>
              <w:bottom w:val="single" w:sz="12" w:space="0" w:color="auto"/>
              <w:right w:val="single" w:sz="12" w:space="0" w:color="auto"/>
            </w:tcBorders>
          </w:tcPr>
          <w:p w14:paraId="3EC35AF9" w14:textId="77777777" w:rsidR="00B012B4" w:rsidRPr="00347A18" w:rsidRDefault="00B012B4" w:rsidP="001B56E0">
            <w:pPr>
              <w:jc w:val="center"/>
              <w:rPr>
                <w:b/>
                <w:szCs w:val="22"/>
                <w:highlight w:val="yellow"/>
                <w:u w:val="double"/>
              </w:rPr>
            </w:pPr>
            <w:r w:rsidRPr="00347A18">
              <w:rPr>
                <w:b/>
                <w:szCs w:val="22"/>
                <w:highlight w:val="yellow"/>
                <w:u w:val="double"/>
              </w:rPr>
              <w:t>Method</w:t>
            </w:r>
          </w:p>
        </w:tc>
        <w:tc>
          <w:tcPr>
            <w:tcW w:w="8244" w:type="dxa"/>
            <w:tcBorders>
              <w:top w:val="single" w:sz="12" w:space="0" w:color="auto"/>
              <w:left w:val="single" w:sz="12" w:space="0" w:color="auto"/>
              <w:bottom w:val="single" w:sz="12" w:space="0" w:color="auto"/>
              <w:right w:val="single" w:sz="12" w:space="0" w:color="auto"/>
            </w:tcBorders>
          </w:tcPr>
          <w:p w14:paraId="6785D2A1" w14:textId="77777777" w:rsidR="00B012B4" w:rsidRPr="00347A18" w:rsidRDefault="00B012B4" w:rsidP="001B56E0">
            <w:pPr>
              <w:rPr>
                <w:b/>
                <w:szCs w:val="22"/>
                <w:highlight w:val="yellow"/>
                <w:u w:val="double"/>
              </w:rPr>
            </w:pPr>
            <w:r w:rsidRPr="00347A18">
              <w:rPr>
                <w:b/>
                <w:szCs w:val="22"/>
                <w:highlight w:val="yellow"/>
                <w:u w:val="double"/>
              </w:rPr>
              <w:t>Description of Method and Comments</w:t>
            </w:r>
          </w:p>
        </w:tc>
      </w:tr>
      <w:tr w:rsidR="00B012B4" w:rsidRPr="00347A18" w14:paraId="714F252A" w14:textId="77777777" w:rsidTr="001B56E0">
        <w:tc>
          <w:tcPr>
            <w:tcW w:w="1224" w:type="dxa"/>
            <w:tcBorders>
              <w:top w:val="single" w:sz="8" w:space="0" w:color="auto"/>
              <w:left w:val="single" w:sz="12" w:space="0" w:color="auto"/>
              <w:bottom w:val="single" w:sz="8" w:space="0" w:color="auto"/>
              <w:right w:val="single" w:sz="12" w:space="0" w:color="auto"/>
            </w:tcBorders>
            <w:vAlign w:val="center"/>
          </w:tcPr>
          <w:p w14:paraId="3A8310DD" w14:textId="77777777" w:rsidR="00B012B4" w:rsidRPr="00347A18" w:rsidRDefault="00B012B4" w:rsidP="001B56E0">
            <w:pPr>
              <w:jc w:val="center"/>
              <w:rPr>
                <w:szCs w:val="22"/>
                <w:highlight w:val="yellow"/>
                <w:u w:val="double"/>
              </w:rPr>
            </w:pPr>
            <w:r w:rsidRPr="00347A18">
              <w:rPr>
                <w:szCs w:val="22"/>
                <w:highlight w:val="yellow"/>
                <w:u w:val="double"/>
              </w:rPr>
              <w:t>9</w:t>
            </w:r>
          </w:p>
        </w:tc>
        <w:tc>
          <w:tcPr>
            <w:tcW w:w="8244" w:type="dxa"/>
            <w:tcBorders>
              <w:top w:val="single" w:sz="8" w:space="0" w:color="auto"/>
              <w:left w:val="single" w:sz="12" w:space="0" w:color="auto"/>
              <w:bottom w:val="single" w:sz="8" w:space="0" w:color="auto"/>
              <w:right w:val="single" w:sz="12" w:space="0" w:color="auto"/>
            </w:tcBorders>
          </w:tcPr>
          <w:p w14:paraId="512AC833" w14:textId="77777777" w:rsidR="00B012B4" w:rsidRPr="00347A18" w:rsidRDefault="00B012B4" w:rsidP="001B56E0">
            <w:pPr>
              <w:rPr>
                <w:szCs w:val="22"/>
                <w:highlight w:val="yellow"/>
                <w:u w:val="double"/>
              </w:rPr>
            </w:pPr>
            <w:r w:rsidRPr="00347A18">
              <w:rPr>
                <w:szCs w:val="22"/>
                <w:highlight w:val="yellow"/>
                <w:u w:val="double"/>
              </w:rPr>
              <w:t>Visual Determination of the Opacity of Emissions from Stationary Sources</w:t>
            </w:r>
          </w:p>
        </w:tc>
      </w:tr>
    </w:tbl>
    <w:p w14:paraId="0451B7E5" w14:textId="35D42EFA" w:rsidR="00B012B4" w:rsidRPr="00347A18" w:rsidRDefault="00B012B4" w:rsidP="00B012B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Cs w:val="22"/>
          <w:highlight w:val="yellow"/>
          <w:u w:val="double"/>
        </w:rPr>
      </w:pPr>
      <w:r w:rsidRPr="00347A18">
        <w:rPr>
          <w:szCs w:val="22"/>
          <w:highlight w:val="yellow"/>
          <w:u w:val="double"/>
        </w:rPr>
        <w:t xml:space="preserve">The above methods are described in 40 CFR 60, Appendix </w:t>
      </w:r>
      <w:r w:rsidR="00C35AC3" w:rsidRPr="00347A18">
        <w:rPr>
          <w:szCs w:val="22"/>
          <w:highlight w:val="yellow"/>
          <w:u w:val="double"/>
        </w:rPr>
        <w:t>A-4</w:t>
      </w:r>
      <w:r w:rsidRPr="00347A18">
        <w:rPr>
          <w:szCs w:val="22"/>
          <w:highlight w:val="yellow"/>
          <w:u w:val="double"/>
        </w:rPr>
        <w:t>, and adopted by reference in Rule 62-204.800, F.A.C.  No other methods may be used unless prior written approval is received from the Department.  [Rule 62-204.800, F.A.C., and, Permit No. 1070039-027-AC]</w:t>
      </w:r>
    </w:p>
    <w:p w14:paraId="07828B6F" w14:textId="0C32253B" w:rsidR="0016761F" w:rsidRPr="00347A18" w:rsidRDefault="0016761F" w:rsidP="009110DE">
      <w:pPr>
        <w:numPr>
          <w:ilvl w:val="0"/>
          <w:numId w:val="26"/>
        </w:numPr>
        <w:tabs>
          <w:tab w:val="left" w:pos="360"/>
        </w:tabs>
        <w:spacing w:after="120"/>
        <w:rPr>
          <w:szCs w:val="22"/>
          <w:highlight w:val="yellow"/>
          <w:u w:val="double"/>
        </w:rPr>
      </w:pPr>
      <w:bookmarkStart w:id="69" w:name="_Ref530049626"/>
      <w:r w:rsidRPr="00347A18">
        <w:rPr>
          <w:szCs w:val="22"/>
          <w:highlight w:val="yellow"/>
          <w:u w:val="double"/>
        </w:rPr>
        <w:lastRenderedPageBreak/>
        <w:t>Common Testing Requirements.  Unless otherwise specified, tests shall be conducted in accordance with the requirements and procedures specified in Appendix TR, Facility-Wide Testing Requirements, of this permit.  [Rule 62-297.310, F.A.C.]</w:t>
      </w:r>
    </w:p>
    <w:p w14:paraId="48BB93D5" w14:textId="212DC39A" w:rsidR="002F07AC" w:rsidRPr="00347A18" w:rsidRDefault="002F07AC" w:rsidP="002F07AC">
      <w:pPr>
        <w:numPr>
          <w:ilvl w:val="0"/>
          <w:numId w:val="26"/>
        </w:numPr>
        <w:spacing w:after="120"/>
        <w:rPr>
          <w:szCs w:val="22"/>
          <w:highlight w:val="yellow"/>
          <w:u w:val="double"/>
        </w:rPr>
      </w:pPr>
      <w:bookmarkStart w:id="70" w:name="_Ref530388869"/>
      <w:r w:rsidRPr="00347A18">
        <w:rPr>
          <w:szCs w:val="22"/>
          <w:highlight w:val="yellow"/>
          <w:u w:val="double"/>
        </w:rPr>
        <w:t>Repeat Compliance Tests</w:t>
      </w:r>
      <w:r w:rsidR="00435119" w:rsidRPr="00347A18">
        <w:rPr>
          <w:szCs w:val="22"/>
          <w:highlight w:val="yellow"/>
          <w:u w:val="double"/>
        </w:rPr>
        <w:t>.</w:t>
      </w:r>
      <w:r w:rsidRPr="00347A18">
        <w:rPr>
          <w:szCs w:val="22"/>
          <w:highlight w:val="yellow"/>
          <w:u w:val="double"/>
        </w:rPr>
        <w:t xml:space="preserve">  Within five years of the previous VE performance test, each EU 031-035 shall each be tested to demonstrate compliance with the emissions standards for VE shown in </w:t>
      </w:r>
      <w:hyperlink w:anchor="G4" w:history="1">
        <w:r w:rsidRPr="00347A18">
          <w:rPr>
            <w:rStyle w:val="Hyperlink"/>
            <w:b/>
            <w:color w:val="auto"/>
            <w:szCs w:val="22"/>
            <w:highlight w:val="yellow"/>
            <w:u w:val="double"/>
          </w:rPr>
          <w:t xml:space="preserve">Specific Condition No. </w:t>
        </w:r>
        <w:r w:rsidR="005B3F23" w:rsidRPr="00347A18">
          <w:rPr>
            <w:rStyle w:val="Hyperlink"/>
            <w:b/>
            <w:color w:val="auto"/>
            <w:szCs w:val="22"/>
            <w:highlight w:val="yellow"/>
            <w:u w:val="double"/>
          </w:rPr>
          <w:fldChar w:fldCharType="begin"/>
        </w:r>
        <w:r w:rsidR="005B3F23" w:rsidRPr="00347A18">
          <w:rPr>
            <w:rStyle w:val="Hyperlink"/>
            <w:b/>
            <w:color w:val="auto"/>
            <w:szCs w:val="22"/>
            <w:highlight w:val="yellow"/>
            <w:u w:val="double"/>
          </w:rPr>
          <w:instrText xml:space="preserve"> REF _Ref530049225 \r \h </w:instrText>
        </w:r>
        <w:r w:rsidR="00347A18" w:rsidRPr="00347A18">
          <w:rPr>
            <w:rStyle w:val="Hyperlink"/>
            <w:b/>
            <w:color w:val="auto"/>
            <w:szCs w:val="22"/>
            <w:highlight w:val="yellow"/>
            <w:u w:val="double"/>
          </w:rPr>
          <w:instrText xml:space="preserve"> \* MERGEFORMAT </w:instrText>
        </w:r>
        <w:r w:rsidR="005B3F23" w:rsidRPr="00347A18">
          <w:rPr>
            <w:rStyle w:val="Hyperlink"/>
            <w:b/>
            <w:color w:val="auto"/>
            <w:szCs w:val="22"/>
            <w:highlight w:val="yellow"/>
            <w:u w:val="double"/>
          </w:rPr>
        </w:r>
        <w:r w:rsidR="005B3F23" w:rsidRPr="00347A18">
          <w:rPr>
            <w:rStyle w:val="Hyperlink"/>
            <w:b/>
            <w:color w:val="auto"/>
            <w:szCs w:val="22"/>
            <w:highlight w:val="yellow"/>
            <w:u w:val="double"/>
          </w:rPr>
          <w:fldChar w:fldCharType="separate"/>
        </w:r>
        <w:r w:rsidR="005B3F23" w:rsidRPr="00347A18">
          <w:rPr>
            <w:rStyle w:val="Hyperlink"/>
            <w:b/>
            <w:color w:val="auto"/>
            <w:szCs w:val="22"/>
            <w:highlight w:val="yellow"/>
            <w:u w:val="double"/>
          </w:rPr>
          <w:t>G.3</w:t>
        </w:r>
        <w:r w:rsidR="005B3F23" w:rsidRPr="00347A18">
          <w:rPr>
            <w:rStyle w:val="Hyperlink"/>
            <w:b/>
            <w:color w:val="auto"/>
            <w:szCs w:val="22"/>
            <w:highlight w:val="yellow"/>
            <w:u w:val="double"/>
          </w:rPr>
          <w:fldChar w:fldCharType="end"/>
        </w:r>
        <w:r w:rsidRPr="00347A18">
          <w:rPr>
            <w:rStyle w:val="Hyperlink"/>
            <w:b/>
            <w:color w:val="auto"/>
            <w:szCs w:val="22"/>
            <w:highlight w:val="yellow"/>
            <w:u w:val="double"/>
          </w:rPr>
          <w:t>.</w:t>
        </w:r>
      </w:hyperlink>
      <w:r w:rsidRPr="00347A18">
        <w:rPr>
          <w:szCs w:val="22"/>
          <w:highlight w:val="yellow"/>
          <w:u w:val="double"/>
        </w:rPr>
        <w:t xml:space="preserve">  [Table 3 to 40 CFR 60 Subpart OOO; and Rule</w:t>
      </w:r>
      <w:r w:rsidR="00347A18">
        <w:rPr>
          <w:szCs w:val="22"/>
          <w:highlight w:val="yellow"/>
          <w:u w:val="double"/>
        </w:rPr>
        <w:t>s</w:t>
      </w:r>
      <w:r w:rsidRPr="00347A18">
        <w:rPr>
          <w:szCs w:val="22"/>
          <w:highlight w:val="yellow"/>
          <w:u w:val="double"/>
        </w:rPr>
        <w:t xml:space="preserve"> 62-204.800</w:t>
      </w:r>
      <w:r w:rsidR="00347A18">
        <w:rPr>
          <w:szCs w:val="22"/>
          <w:highlight w:val="yellow"/>
          <w:u w:val="double"/>
        </w:rPr>
        <w:t xml:space="preserve"> and 62-297.310(8)(a)5.a. and (8)(b)</w:t>
      </w:r>
      <w:r w:rsidRPr="00347A18">
        <w:rPr>
          <w:szCs w:val="22"/>
          <w:highlight w:val="yellow"/>
          <w:u w:val="double"/>
        </w:rPr>
        <w:t>, F.A.C.]</w:t>
      </w:r>
      <w:bookmarkEnd w:id="69"/>
      <w:bookmarkEnd w:id="70"/>
    </w:p>
    <w:p w14:paraId="5F2328EB" w14:textId="3532D24A" w:rsidR="002F07AC" w:rsidRPr="00347A18" w:rsidRDefault="002F07AC" w:rsidP="002F07AC">
      <w:pPr>
        <w:spacing w:after="120"/>
        <w:rPr>
          <w:i/>
          <w:szCs w:val="22"/>
          <w:highlight w:val="yellow"/>
          <w:u w:val="double"/>
        </w:rPr>
      </w:pPr>
      <w:r w:rsidRPr="00347A18">
        <w:rPr>
          <w:i/>
          <w:szCs w:val="22"/>
          <w:highlight w:val="yellow"/>
          <w:u w:val="double"/>
        </w:rPr>
        <w:t xml:space="preserve">{Permitting Note: The applicant has asserted that EUs 032 and 033 will be below ground. </w:t>
      </w:r>
      <w:r w:rsidR="00823589" w:rsidRPr="00347A18">
        <w:rPr>
          <w:i/>
          <w:szCs w:val="22"/>
          <w:highlight w:val="yellow"/>
          <w:u w:val="double"/>
        </w:rPr>
        <w:t xml:space="preserve"> </w:t>
      </w:r>
      <w:r w:rsidRPr="00347A18">
        <w:rPr>
          <w:i/>
          <w:szCs w:val="22"/>
          <w:highlight w:val="yellow"/>
          <w:u w:val="double"/>
        </w:rPr>
        <w:t>This means the Initial and Repeat Compliance Tests for EUs 032 and 033 will require the observer to select and observe VE at an above ground appropriate upstream and/or downstream compliance test location from EUs 032 and 033.}</w:t>
      </w:r>
    </w:p>
    <w:p w14:paraId="62E5B7B4" w14:textId="1E218336" w:rsidR="002F07AC" w:rsidRPr="00347A18" w:rsidRDefault="002F07AC" w:rsidP="002F07AC">
      <w:pPr>
        <w:numPr>
          <w:ilvl w:val="0"/>
          <w:numId w:val="26"/>
        </w:numPr>
        <w:spacing w:after="120"/>
        <w:rPr>
          <w:szCs w:val="22"/>
          <w:highlight w:val="yellow"/>
          <w:u w:val="double"/>
        </w:rPr>
      </w:pPr>
      <w:r w:rsidRPr="00347A18">
        <w:rPr>
          <w:szCs w:val="22"/>
          <w:highlight w:val="yellow"/>
          <w:u w:val="double"/>
        </w:rPr>
        <w:t>Test Requirements</w:t>
      </w:r>
      <w:r w:rsidR="00435119" w:rsidRPr="00347A18">
        <w:rPr>
          <w:szCs w:val="22"/>
          <w:highlight w:val="yellow"/>
          <w:u w:val="double"/>
        </w:rPr>
        <w:t>.</w:t>
      </w:r>
      <w:r w:rsidRPr="00347A18">
        <w:rPr>
          <w:szCs w:val="22"/>
          <w:highlight w:val="yellow"/>
          <w:u w:val="double"/>
        </w:rPr>
        <w:t xml:space="preserve">  The permittee shall notify the Compliance Authority in writing at least 7 days prior to any required tests.  Tests shall be conducted in accordance with the procedures in 40 CFR 60.11 with the following additions.</w:t>
      </w:r>
    </w:p>
    <w:p w14:paraId="21C569A8" w14:textId="1BCEDA58" w:rsidR="002F07AC" w:rsidRPr="00347A18" w:rsidRDefault="002F07AC" w:rsidP="002F07AC">
      <w:pPr>
        <w:pStyle w:val="ListParagraph"/>
        <w:numPr>
          <w:ilvl w:val="0"/>
          <w:numId w:val="27"/>
        </w:numPr>
        <w:spacing w:after="120"/>
        <w:contextualSpacing w:val="0"/>
        <w:rPr>
          <w:szCs w:val="22"/>
          <w:highlight w:val="yellow"/>
          <w:u w:val="double"/>
        </w:rPr>
      </w:pPr>
      <w:r w:rsidRPr="00347A18">
        <w:rPr>
          <w:szCs w:val="22"/>
          <w:highlight w:val="yellow"/>
          <w:u w:val="double"/>
        </w:rPr>
        <w:t xml:space="preserve">The duration of the Method 9 observations must be 30 minutes (five 6-minute averages). Compliance with the VE standard in </w:t>
      </w:r>
      <w:hyperlink w:anchor="G4" w:history="1">
        <w:r w:rsidRPr="00347A18">
          <w:rPr>
            <w:rStyle w:val="Hyperlink"/>
            <w:b/>
            <w:color w:val="auto"/>
            <w:szCs w:val="22"/>
            <w:highlight w:val="yellow"/>
            <w:u w:val="double"/>
          </w:rPr>
          <w:t xml:space="preserve">Specific Condition No. </w:t>
        </w:r>
        <w:r w:rsidR="005B3F23" w:rsidRPr="00347A18">
          <w:rPr>
            <w:rStyle w:val="Hyperlink"/>
            <w:b/>
            <w:color w:val="auto"/>
            <w:szCs w:val="22"/>
            <w:highlight w:val="yellow"/>
            <w:u w:val="double"/>
          </w:rPr>
          <w:fldChar w:fldCharType="begin"/>
        </w:r>
        <w:r w:rsidR="005B3F23" w:rsidRPr="00347A18">
          <w:rPr>
            <w:rStyle w:val="Hyperlink"/>
            <w:b/>
            <w:color w:val="auto"/>
            <w:szCs w:val="22"/>
            <w:highlight w:val="yellow"/>
            <w:u w:val="double"/>
          </w:rPr>
          <w:instrText xml:space="preserve"> REF _Ref530049225 \r \h  \* MERGEFORMAT </w:instrText>
        </w:r>
        <w:r w:rsidR="005B3F23" w:rsidRPr="00347A18">
          <w:rPr>
            <w:rStyle w:val="Hyperlink"/>
            <w:b/>
            <w:color w:val="auto"/>
            <w:szCs w:val="22"/>
            <w:highlight w:val="yellow"/>
            <w:u w:val="double"/>
          </w:rPr>
        </w:r>
        <w:r w:rsidR="005B3F23" w:rsidRPr="00347A18">
          <w:rPr>
            <w:rStyle w:val="Hyperlink"/>
            <w:b/>
            <w:color w:val="auto"/>
            <w:szCs w:val="22"/>
            <w:highlight w:val="yellow"/>
            <w:u w:val="double"/>
          </w:rPr>
          <w:fldChar w:fldCharType="separate"/>
        </w:r>
        <w:r w:rsidR="005B3F23" w:rsidRPr="00347A18">
          <w:rPr>
            <w:rStyle w:val="Hyperlink"/>
            <w:b/>
            <w:color w:val="auto"/>
            <w:szCs w:val="22"/>
            <w:highlight w:val="yellow"/>
            <w:u w:val="double"/>
          </w:rPr>
          <w:t>G.3</w:t>
        </w:r>
        <w:r w:rsidR="005B3F23" w:rsidRPr="00347A18">
          <w:rPr>
            <w:rStyle w:val="Hyperlink"/>
            <w:b/>
            <w:color w:val="auto"/>
            <w:szCs w:val="22"/>
            <w:highlight w:val="yellow"/>
            <w:u w:val="double"/>
          </w:rPr>
          <w:fldChar w:fldCharType="end"/>
        </w:r>
        <w:r w:rsidRPr="00347A18">
          <w:rPr>
            <w:rStyle w:val="Hyperlink"/>
            <w:b/>
            <w:color w:val="auto"/>
            <w:szCs w:val="22"/>
            <w:highlight w:val="yellow"/>
            <w:u w:val="double"/>
          </w:rPr>
          <w:t>.</w:t>
        </w:r>
      </w:hyperlink>
      <w:r w:rsidRPr="00347A18">
        <w:rPr>
          <w:szCs w:val="22"/>
          <w:highlight w:val="yellow"/>
          <w:u w:val="double"/>
        </w:rPr>
        <w:t xml:space="preserve"> </w:t>
      </w:r>
      <w:r w:rsidR="005B3F23" w:rsidRPr="00347A18">
        <w:rPr>
          <w:szCs w:val="22"/>
          <w:highlight w:val="yellow"/>
          <w:u w:val="double"/>
        </w:rPr>
        <w:t>shall</w:t>
      </w:r>
      <w:r w:rsidRPr="00347A18">
        <w:rPr>
          <w:szCs w:val="22"/>
          <w:highlight w:val="yellow"/>
          <w:u w:val="double"/>
        </w:rPr>
        <w:t xml:space="preserve"> be based on the average of the five 6-minute averages.</w:t>
      </w:r>
    </w:p>
    <w:p w14:paraId="6E952C4F" w14:textId="77777777" w:rsidR="005B3F23" w:rsidRPr="00347A18" w:rsidRDefault="002F07AC" w:rsidP="005B3F23">
      <w:pPr>
        <w:pStyle w:val="ListParagraph"/>
        <w:numPr>
          <w:ilvl w:val="0"/>
          <w:numId w:val="27"/>
        </w:numPr>
        <w:spacing w:before="120" w:after="120"/>
        <w:contextualSpacing w:val="0"/>
        <w:rPr>
          <w:szCs w:val="22"/>
          <w:highlight w:val="yellow"/>
          <w:u w:val="double"/>
        </w:rPr>
      </w:pPr>
      <w:r w:rsidRPr="00347A18">
        <w:rPr>
          <w:szCs w:val="22"/>
          <w:highlight w:val="yellow"/>
          <w:u w:val="double"/>
        </w:rPr>
        <w:t>The minimum distance between the observer and the emission source shall be 4.57 meters (15 feet).</w:t>
      </w:r>
    </w:p>
    <w:p w14:paraId="23E93859" w14:textId="069871CB" w:rsidR="005B3F23" w:rsidRPr="00347A18" w:rsidRDefault="002F07AC" w:rsidP="005B3F23">
      <w:pPr>
        <w:pStyle w:val="ListParagraph"/>
        <w:numPr>
          <w:ilvl w:val="0"/>
          <w:numId w:val="27"/>
        </w:numPr>
        <w:spacing w:before="120" w:after="120"/>
        <w:contextualSpacing w:val="0"/>
        <w:rPr>
          <w:szCs w:val="22"/>
          <w:highlight w:val="yellow"/>
          <w:u w:val="double"/>
        </w:rPr>
      </w:pPr>
      <w:r w:rsidRPr="00347A18">
        <w:rPr>
          <w:szCs w:val="22"/>
          <w:highlight w:val="yellow"/>
          <w:u w:val="double"/>
        </w:rPr>
        <w:t xml:space="preserve">The observer shall, when possible, select a position that minimizes interference from other fugitive emission sources (e.g., road dust). </w:t>
      </w:r>
      <w:r w:rsidR="00823589" w:rsidRPr="00347A18">
        <w:rPr>
          <w:szCs w:val="22"/>
          <w:highlight w:val="yellow"/>
          <w:u w:val="double"/>
        </w:rPr>
        <w:t xml:space="preserve"> </w:t>
      </w:r>
      <w:r w:rsidRPr="00347A18">
        <w:rPr>
          <w:szCs w:val="22"/>
          <w:highlight w:val="yellow"/>
          <w:u w:val="double"/>
        </w:rPr>
        <w:t>The required observer position relative to the sun (Method 9 of appendix A-4 of this part, Section 2.1) must be followed.</w:t>
      </w:r>
    </w:p>
    <w:p w14:paraId="7B725176" w14:textId="77777777" w:rsidR="005B3F23" w:rsidRPr="00347A18" w:rsidRDefault="002F07AC" w:rsidP="005B3F23">
      <w:pPr>
        <w:pStyle w:val="ListParagraph"/>
        <w:numPr>
          <w:ilvl w:val="0"/>
          <w:numId w:val="27"/>
        </w:numPr>
        <w:spacing w:before="120" w:after="120"/>
        <w:contextualSpacing w:val="0"/>
        <w:rPr>
          <w:szCs w:val="22"/>
          <w:highlight w:val="yellow"/>
          <w:u w:val="double"/>
        </w:rPr>
      </w:pPr>
      <w:r w:rsidRPr="00347A18">
        <w:rPr>
          <w:szCs w:val="22"/>
          <w:highlight w:val="yellow"/>
          <w:u w:val="double"/>
        </w:rPr>
        <w:t>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14:paraId="7BB6D2EA" w14:textId="56664E7F" w:rsidR="002F07AC" w:rsidRPr="00347A18" w:rsidRDefault="002F07AC" w:rsidP="005B3F23">
      <w:pPr>
        <w:pStyle w:val="ListParagraph"/>
        <w:numPr>
          <w:ilvl w:val="0"/>
          <w:numId w:val="27"/>
        </w:numPr>
        <w:spacing w:before="120" w:after="120"/>
        <w:contextualSpacing w:val="0"/>
        <w:rPr>
          <w:szCs w:val="22"/>
          <w:highlight w:val="yellow"/>
          <w:u w:val="double"/>
        </w:rPr>
      </w:pPr>
      <w:r w:rsidRPr="00347A18">
        <w:rPr>
          <w:szCs w:val="22"/>
          <w:highlight w:val="yellow"/>
          <w:u w:val="double"/>
        </w:rPr>
        <w:t>If emissions from two or more facilities continuously interfere so that the opacity of fugitive emissions from an individual affected facility cannot be read, either of the following procedures may be used:</w:t>
      </w:r>
    </w:p>
    <w:p w14:paraId="5F0ECA5C" w14:textId="77777777" w:rsidR="005B3F23" w:rsidRPr="00347A18" w:rsidRDefault="002F07AC" w:rsidP="005B3F23">
      <w:pPr>
        <w:pStyle w:val="ListParagraph"/>
        <w:numPr>
          <w:ilvl w:val="1"/>
          <w:numId w:val="28"/>
        </w:numPr>
        <w:spacing w:before="120" w:after="120"/>
        <w:ind w:left="1080"/>
        <w:contextualSpacing w:val="0"/>
        <w:rPr>
          <w:szCs w:val="22"/>
          <w:highlight w:val="yellow"/>
          <w:u w:val="double"/>
        </w:rPr>
      </w:pPr>
      <w:r w:rsidRPr="00347A18">
        <w:rPr>
          <w:szCs w:val="22"/>
          <w:highlight w:val="yellow"/>
          <w:u w:val="double"/>
        </w:rPr>
        <w:t>Use for the combined emission stream the highest fugitive opacity standard applicable to any of the individual affected facilities contributing to the emissions stream.</w:t>
      </w:r>
    </w:p>
    <w:p w14:paraId="6C33948D" w14:textId="21B911B4" w:rsidR="005B3F23" w:rsidRPr="00347A18" w:rsidRDefault="002F07AC" w:rsidP="005B3F23">
      <w:pPr>
        <w:pStyle w:val="ListParagraph"/>
        <w:numPr>
          <w:ilvl w:val="1"/>
          <w:numId w:val="28"/>
        </w:numPr>
        <w:spacing w:before="120" w:after="120"/>
        <w:ind w:left="1080"/>
        <w:contextualSpacing w:val="0"/>
        <w:rPr>
          <w:szCs w:val="22"/>
          <w:highlight w:val="yellow"/>
          <w:u w:val="double"/>
        </w:rPr>
      </w:pPr>
      <w:r w:rsidRPr="00347A18">
        <w:rPr>
          <w:szCs w:val="22"/>
          <w:highlight w:val="yellow"/>
          <w:u w:val="double"/>
        </w:rPr>
        <w:t>Separate the emissions so that the opacity of emissions from each affected facility can be read.</w:t>
      </w:r>
    </w:p>
    <w:p w14:paraId="632D071A" w14:textId="245BCD11" w:rsidR="002F07AC" w:rsidRPr="00347A18" w:rsidRDefault="002F07AC" w:rsidP="005B3F23">
      <w:pPr>
        <w:pStyle w:val="ListParagraph"/>
        <w:numPr>
          <w:ilvl w:val="0"/>
          <w:numId w:val="27"/>
        </w:numPr>
        <w:spacing w:before="120" w:after="120"/>
        <w:contextualSpacing w:val="0"/>
        <w:rPr>
          <w:szCs w:val="22"/>
          <w:highlight w:val="yellow"/>
          <w:u w:val="double"/>
        </w:rPr>
      </w:pPr>
      <w:r w:rsidRPr="00347A18">
        <w:rPr>
          <w:szCs w:val="22"/>
          <w:highlight w:val="yellow"/>
          <w:u w:val="double"/>
        </w:rPr>
        <w:t>A single visible emission observer may conduct visible emission observations for up to three fugitive, stack, or vent emission points within a 15-second interval if the following conditions are met:</w:t>
      </w:r>
    </w:p>
    <w:p w14:paraId="02E7E619" w14:textId="77777777" w:rsidR="005B3F23" w:rsidRPr="00347A18" w:rsidRDefault="002F07AC" w:rsidP="005B3F23">
      <w:pPr>
        <w:pStyle w:val="ListParagraph"/>
        <w:numPr>
          <w:ilvl w:val="1"/>
          <w:numId w:val="29"/>
        </w:numPr>
        <w:spacing w:before="120" w:after="120"/>
        <w:ind w:left="1080"/>
        <w:contextualSpacing w:val="0"/>
        <w:rPr>
          <w:szCs w:val="22"/>
          <w:highlight w:val="yellow"/>
          <w:u w:val="double"/>
        </w:rPr>
      </w:pPr>
      <w:r w:rsidRPr="00347A18">
        <w:rPr>
          <w:szCs w:val="22"/>
          <w:highlight w:val="yellow"/>
          <w:u w:val="double"/>
        </w:rPr>
        <w:t>No more than three emission points may be read concurrently.</w:t>
      </w:r>
    </w:p>
    <w:p w14:paraId="5866A6FB" w14:textId="77777777" w:rsidR="005B3F23" w:rsidRPr="00347A18" w:rsidRDefault="002F07AC" w:rsidP="005B3F23">
      <w:pPr>
        <w:pStyle w:val="ListParagraph"/>
        <w:numPr>
          <w:ilvl w:val="1"/>
          <w:numId w:val="29"/>
        </w:numPr>
        <w:spacing w:before="120" w:after="120"/>
        <w:ind w:left="1080"/>
        <w:contextualSpacing w:val="0"/>
        <w:rPr>
          <w:szCs w:val="22"/>
          <w:highlight w:val="yellow"/>
          <w:u w:val="double"/>
        </w:rPr>
      </w:pPr>
      <w:r w:rsidRPr="00347A18">
        <w:rPr>
          <w:szCs w:val="22"/>
          <w:highlight w:val="yellow"/>
          <w:u w:val="double"/>
        </w:rPr>
        <w:t>All three emission points must be within a 70 degree viewing sector or angle in front of the observer such that the proper sun position can be maintained for all three points.</w:t>
      </w:r>
    </w:p>
    <w:p w14:paraId="2B43A249" w14:textId="76092894" w:rsidR="002F07AC" w:rsidRPr="00347A18" w:rsidRDefault="002F07AC" w:rsidP="005B3F23">
      <w:pPr>
        <w:pStyle w:val="ListParagraph"/>
        <w:numPr>
          <w:ilvl w:val="1"/>
          <w:numId w:val="29"/>
        </w:numPr>
        <w:spacing w:before="120" w:after="120"/>
        <w:ind w:left="1080"/>
        <w:contextualSpacing w:val="0"/>
        <w:rPr>
          <w:szCs w:val="22"/>
          <w:highlight w:val="yellow"/>
          <w:u w:val="double"/>
        </w:rPr>
      </w:pPr>
      <w:r w:rsidRPr="00347A18">
        <w:rPr>
          <w:szCs w:val="22"/>
          <w:highlight w:val="yellow"/>
          <w:u w:val="double"/>
        </w:rPr>
        <w:t>If an opacity reading for any one of the three emission points equals or exceeds the applicable standard, then the observer must stop taking readings for the other two points and continue reading just that single point.</w:t>
      </w:r>
    </w:p>
    <w:p w14:paraId="5CB594FF" w14:textId="77777777" w:rsidR="002F07AC" w:rsidRPr="00347A18" w:rsidRDefault="002F07AC" w:rsidP="002F07AC">
      <w:pPr>
        <w:spacing w:after="120"/>
        <w:ind w:left="360"/>
        <w:rPr>
          <w:szCs w:val="22"/>
          <w:highlight w:val="yellow"/>
          <w:u w:val="double"/>
        </w:rPr>
      </w:pPr>
      <w:r w:rsidRPr="00347A18">
        <w:rPr>
          <w:szCs w:val="22"/>
          <w:highlight w:val="yellow"/>
          <w:u w:val="double"/>
        </w:rPr>
        <w:t>[40 CFR 60.675(c) and 40 CFR 60.675(e); and Rule 62-204.800, F.A.C.]</w:t>
      </w:r>
    </w:p>
    <w:p w14:paraId="426B0804" w14:textId="3F145508" w:rsidR="0016761F" w:rsidRPr="00347A18" w:rsidRDefault="002F07AC" w:rsidP="0016761F">
      <w:pPr>
        <w:numPr>
          <w:ilvl w:val="0"/>
          <w:numId w:val="26"/>
        </w:numPr>
        <w:spacing w:after="120"/>
        <w:rPr>
          <w:b/>
          <w:highlight w:val="yellow"/>
          <w:u w:val="double"/>
        </w:rPr>
      </w:pPr>
      <w:r w:rsidRPr="00347A18">
        <w:rPr>
          <w:szCs w:val="22"/>
          <w:highlight w:val="yellow"/>
          <w:u w:val="double"/>
        </w:rPr>
        <w:t>Enclosed Conveyor Belt Transfer Points</w:t>
      </w:r>
      <w:r w:rsidR="00435119" w:rsidRPr="00347A18">
        <w:rPr>
          <w:szCs w:val="22"/>
          <w:highlight w:val="yellow"/>
          <w:u w:val="double"/>
        </w:rPr>
        <w:t>.</w:t>
      </w:r>
      <w:r w:rsidRPr="00347A18">
        <w:rPr>
          <w:szCs w:val="22"/>
          <w:highlight w:val="yellow"/>
          <w:u w:val="double"/>
        </w:rPr>
        <w:t xml:space="preserve"> </w:t>
      </w:r>
      <w:r w:rsidR="00021DA7" w:rsidRPr="00347A18">
        <w:rPr>
          <w:szCs w:val="22"/>
          <w:highlight w:val="yellow"/>
          <w:u w:val="double"/>
        </w:rPr>
        <w:t xml:space="preserve"> </w:t>
      </w:r>
      <w:r w:rsidRPr="00347A18">
        <w:rPr>
          <w:szCs w:val="22"/>
          <w:highlight w:val="yellow"/>
          <w:u w:val="double"/>
        </w:rPr>
        <w:t xml:space="preserve">EUs 033, 034 and 035 are enclosed conveyor belt transfer points that result in no ambient air particulate emissions. </w:t>
      </w:r>
      <w:r w:rsidR="005B3F23" w:rsidRPr="00347A18">
        <w:rPr>
          <w:szCs w:val="22"/>
          <w:highlight w:val="yellow"/>
          <w:u w:val="double"/>
        </w:rPr>
        <w:t xml:space="preserve"> </w:t>
      </w:r>
      <w:r w:rsidRPr="00347A18">
        <w:rPr>
          <w:szCs w:val="22"/>
          <w:highlight w:val="yellow"/>
          <w:u w:val="double"/>
        </w:rPr>
        <w:t>For each repeat (</w:t>
      </w:r>
      <w:hyperlink w:anchor="G6" w:history="1">
        <w:r w:rsidRPr="00347A18">
          <w:rPr>
            <w:rStyle w:val="Hyperlink"/>
            <w:b/>
            <w:color w:val="auto"/>
            <w:szCs w:val="22"/>
            <w:highlight w:val="yellow"/>
            <w:u w:val="double"/>
          </w:rPr>
          <w:t xml:space="preserve">Specific Condition No. </w:t>
        </w:r>
        <w:r w:rsidR="009A1D22">
          <w:rPr>
            <w:rStyle w:val="Hyperlink"/>
            <w:b/>
            <w:color w:val="auto"/>
            <w:szCs w:val="22"/>
            <w:highlight w:val="yellow"/>
            <w:u w:val="double"/>
          </w:rPr>
          <w:fldChar w:fldCharType="begin"/>
        </w:r>
        <w:r w:rsidR="009A1D22">
          <w:rPr>
            <w:rStyle w:val="Hyperlink"/>
            <w:b/>
            <w:color w:val="auto"/>
            <w:szCs w:val="22"/>
            <w:highlight w:val="yellow"/>
            <w:u w:val="double"/>
          </w:rPr>
          <w:instrText xml:space="preserve"> REF _Ref530388869 \r \h </w:instrText>
        </w:r>
        <w:r w:rsidR="009A1D22">
          <w:rPr>
            <w:rStyle w:val="Hyperlink"/>
            <w:b/>
            <w:color w:val="auto"/>
            <w:szCs w:val="22"/>
            <w:highlight w:val="yellow"/>
            <w:u w:val="double"/>
          </w:rPr>
        </w:r>
        <w:r w:rsidR="009A1D22">
          <w:rPr>
            <w:rStyle w:val="Hyperlink"/>
            <w:b/>
            <w:color w:val="auto"/>
            <w:szCs w:val="22"/>
            <w:highlight w:val="yellow"/>
            <w:u w:val="double"/>
          </w:rPr>
          <w:fldChar w:fldCharType="separate"/>
        </w:r>
        <w:r w:rsidR="009A1D22">
          <w:rPr>
            <w:rStyle w:val="Hyperlink"/>
            <w:b/>
            <w:color w:val="auto"/>
            <w:szCs w:val="22"/>
            <w:highlight w:val="yellow"/>
            <w:u w:val="double"/>
          </w:rPr>
          <w:t>G.6</w:t>
        </w:r>
        <w:r w:rsidR="009A1D22">
          <w:rPr>
            <w:rStyle w:val="Hyperlink"/>
            <w:b/>
            <w:color w:val="auto"/>
            <w:szCs w:val="22"/>
            <w:highlight w:val="yellow"/>
            <w:u w:val="double"/>
          </w:rPr>
          <w:fldChar w:fldCharType="end"/>
        </w:r>
        <w:r w:rsidRPr="00347A18">
          <w:rPr>
            <w:rStyle w:val="Hyperlink"/>
            <w:b/>
            <w:color w:val="auto"/>
            <w:szCs w:val="22"/>
            <w:highlight w:val="yellow"/>
            <w:u w:val="double"/>
          </w:rPr>
          <w:t>.</w:t>
        </w:r>
      </w:hyperlink>
      <w:r w:rsidRPr="00347A18">
        <w:rPr>
          <w:szCs w:val="22"/>
          <w:highlight w:val="yellow"/>
          <w:u w:val="double"/>
        </w:rPr>
        <w:t xml:space="preserve">) VE compliance test, the observer is to evaluate opacity at each above ground conveyor belt transfer point (EUs 034 and 035) and at an appropriate upstream and downstream location from each transfer point (EUs 033, </w:t>
      </w:r>
      <w:r w:rsidRPr="00347A18">
        <w:rPr>
          <w:szCs w:val="22"/>
          <w:highlight w:val="yellow"/>
          <w:u w:val="double"/>
        </w:rPr>
        <w:lastRenderedPageBreak/>
        <w:t xml:space="preserve">034, 035). </w:t>
      </w:r>
      <w:r w:rsidR="005B3F23" w:rsidRPr="00347A18">
        <w:rPr>
          <w:szCs w:val="22"/>
          <w:highlight w:val="yellow"/>
          <w:u w:val="double"/>
        </w:rPr>
        <w:t xml:space="preserve"> </w:t>
      </w:r>
      <w:r w:rsidRPr="00347A18">
        <w:rPr>
          <w:szCs w:val="22"/>
          <w:highlight w:val="yellow"/>
          <w:u w:val="double"/>
        </w:rPr>
        <w:t xml:space="preserve">If at any location at any point-in-time the observed opacity reading is above 0% related to a VE compliance test for EUs 033, 034, 035, then the opacity reading shall be reported and the applicant shall file a permit amendment within 180 days of the first opacity value recorded above 0%. </w:t>
      </w:r>
      <w:r w:rsidR="005B3F23" w:rsidRPr="00347A18">
        <w:rPr>
          <w:szCs w:val="22"/>
          <w:highlight w:val="yellow"/>
          <w:u w:val="double"/>
        </w:rPr>
        <w:t xml:space="preserve"> </w:t>
      </w:r>
      <w:r w:rsidRPr="00347A18">
        <w:rPr>
          <w:szCs w:val="22"/>
          <w:highlight w:val="yellow"/>
          <w:u w:val="double"/>
        </w:rPr>
        <w:t xml:space="preserve">The permit amendment shall incorporate particulate emissions from each enclosed conveyor belt transfer point (EUs 033, 034 and 035). </w:t>
      </w:r>
      <w:r w:rsidR="00435119" w:rsidRPr="00347A18">
        <w:rPr>
          <w:szCs w:val="22"/>
          <w:highlight w:val="yellow"/>
          <w:u w:val="double"/>
        </w:rPr>
        <w:t xml:space="preserve"> </w:t>
      </w:r>
      <w:r w:rsidRPr="00347A18">
        <w:rPr>
          <w:szCs w:val="22"/>
          <w:highlight w:val="yellow"/>
          <w:u w:val="double"/>
        </w:rPr>
        <w:t xml:space="preserve">[Rule 62-210.200(PTE), F.A.C.; and </w:t>
      </w:r>
      <w:r w:rsidR="00021DA7" w:rsidRPr="00347A18">
        <w:rPr>
          <w:szCs w:val="22"/>
          <w:highlight w:val="yellow"/>
          <w:u w:val="double"/>
        </w:rPr>
        <w:t>Permit</w:t>
      </w:r>
      <w:r w:rsidRPr="00347A18">
        <w:rPr>
          <w:szCs w:val="22"/>
          <w:highlight w:val="yellow"/>
          <w:u w:val="double"/>
        </w:rPr>
        <w:t xml:space="preserve"> No. 1070039-027-AC]</w:t>
      </w:r>
    </w:p>
    <w:p w14:paraId="4DECA628" w14:textId="68E1A295" w:rsidR="005D658F" w:rsidRPr="00347A18" w:rsidRDefault="00F752BF" w:rsidP="0016761F">
      <w:pPr>
        <w:spacing w:after="120"/>
        <w:rPr>
          <w:b/>
          <w:highlight w:val="yellow"/>
          <w:u w:val="double"/>
        </w:rPr>
      </w:pPr>
      <w:r w:rsidRPr="00347A18">
        <w:rPr>
          <w:b/>
          <w:highlight w:val="yellow"/>
          <w:u w:val="double"/>
        </w:rPr>
        <w:t>Recordkeeping and Reporting Requirements</w:t>
      </w:r>
    </w:p>
    <w:p w14:paraId="2472147A" w14:textId="5AB23898" w:rsidR="00F752BF" w:rsidRPr="00347A18" w:rsidRDefault="00F752BF" w:rsidP="00F752BF">
      <w:pPr>
        <w:numPr>
          <w:ilvl w:val="0"/>
          <w:numId w:val="26"/>
        </w:numPr>
        <w:spacing w:after="120"/>
        <w:rPr>
          <w:szCs w:val="22"/>
          <w:highlight w:val="yellow"/>
          <w:u w:val="double"/>
        </w:rPr>
      </w:pPr>
      <w:r w:rsidRPr="00347A18">
        <w:rPr>
          <w:szCs w:val="22"/>
          <w:highlight w:val="yellow"/>
          <w:u w:val="double"/>
        </w:rPr>
        <w:t>Test Reports</w:t>
      </w:r>
      <w:r w:rsidR="00435119" w:rsidRPr="00347A18">
        <w:rPr>
          <w:szCs w:val="22"/>
          <w:highlight w:val="yellow"/>
          <w:u w:val="double"/>
        </w:rPr>
        <w:t>.</w:t>
      </w:r>
      <w:r w:rsidRPr="00347A18">
        <w:rPr>
          <w:szCs w:val="22"/>
          <w:highlight w:val="yellow"/>
          <w:u w:val="double"/>
        </w:rPr>
        <w:t xml:space="preserve">  The permittee shall prepare and submit reports for all required tests in accordance with the requirements specified in Appendix </w:t>
      </w:r>
      <w:r w:rsidR="009B01B1" w:rsidRPr="00347A18">
        <w:rPr>
          <w:szCs w:val="22"/>
          <w:highlight w:val="yellow"/>
          <w:u w:val="double"/>
        </w:rPr>
        <w:t>TR</w:t>
      </w:r>
      <w:r w:rsidRPr="00347A18">
        <w:rPr>
          <w:szCs w:val="22"/>
          <w:highlight w:val="yellow"/>
          <w:u w:val="double"/>
        </w:rPr>
        <w:t xml:space="preserve"> (</w:t>
      </w:r>
      <w:r w:rsidR="009B01B1" w:rsidRPr="00347A18">
        <w:rPr>
          <w:szCs w:val="22"/>
          <w:highlight w:val="yellow"/>
          <w:u w:val="double"/>
        </w:rPr>
        <w:t xml:space="preserve">Facility-wide </w:t>
      </w:r>
      <w:r w:rsidRPr="00347A18">
        <w:rPr>
          <w:szCs w:val="22"/>
          <w:highlight w:val="yellow"/>
          <w:u w:val="double"/>
        </w:rPr>
        <w:t>Testing Requirements) of this permit.  For each test run, the report shall also indicate the gypsum transfer rate in TPH during the test and for test runs for the enclosed conveyor belt transfer points (EUs 033, 034, and 035) the report shall also specify the upstream and/or downstream locations monitored for VE testing.  [Rule 62-297.310(10), F.A.C.]</w:t>
      </w:r>
    </w:p>
    <w:p w14:paraId="4788438B" w14:textId="3A20C60A" w:rsidR="00F752BF" w:rsidRPr="00347A18" w:rsidRDefault="00F752BF" w:rsidP="00F752BF">
      <w:pPr>
        <w:numPr>
          <w:ilvl w:val="0"/>
          <w:numId w:val="26"/>
        </w:numPr>
        <w:spacing w:after="120"/>
        <w:rPr>
          <w:szCs w:val="22"/>
          <w:highlight w:val="yellow"/>
          <w:u w:val="double"/>
        </w:rPr>
      </w:pPr>
      <w:r w:rsidRPr="00347A18">
        <w:rPr>
          <w:szCs w:val="22"/>
          <w:highlight w:val="yellow"/>
          <w:u w:val="double"/>
        </w:rPr>
        <w:t>Operational Data</w:t>
      </w:r>
      <w:r w:rsidR="00435119" w:rsidRPr="00347A18">
        <w:rPr>
          <w:szCs w:val="22"/>
          <w:highlight w:val="yellow"/>
          <w:u w:val="double"/>
        </w:rPr>
        <w:t>.</w:t>
      </w:r>
      <w:r w:rsidRPr="00347A18">
        <w:rPr>
          <w:szCs w:val="22"/>
          <w:highlight w:val="yellow"/>
          <w:u w:val="double"/>
        </w:rPr>
        <w:t xml:space="preserve">  The permittee shall maintain records to document the railcar unloading amount of gypsum by month and the twelve-month rolling total.  [Permit No. 1070039-027-AC]</w:t>
      </w:r>
    </w:p>
    <w:p w14:paraId="17023554" w14:textId="0F31CFFB" w:rsidR="00F752BF" w:rsidRPr="00347A18" w:rsidRDefault="006F71A6" w:rsidP="005D658F">
      <w:pPr>
        <w:spacing w:before="120"/>
        <w:rPr>
          <w:u w:val="double"/>
        </w:rPr>
      </w:pPr>
      <w:hyperlink w:anchor="TOC" w:history="1">
        <w:r w:rsidR="00DF2814" w:rsidRPr="00347A18">
          <w:rPr>
            <w:rStyle w:val="Hyperlink"/>
            <w:highlight w:val="yellow"/>
            <w:u w:val="double"/>
          </w:rPr>
          <w:t>Table of Contents</w:t>
        </w:r>
      </w:hyperlink>
    </w:p>
    <w:sectPr w:rsidR="00F752BF" w:rsidRPr="00347A18" w:rsidSect="005F79CF">
      <w:headerReference w:type="default" r:id="rId53"/>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A1415" w14:textId="77777777" w:rsidR="0016761F" w:rsidRDefault="0016761F">
      <w:r>
        <w:separator/>
      </w:r>
    </w:p>
  </w:endnote>
  <w:endnote w:type="continuationSeparator" w:id="0">
    <w:p w14:paraId="56346CFD" w14:textId="77777777" w:rsidR="0016761F" w:rsidRDefault="0016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88EB4" w14:textId="77777777" w:rsidR="0016761F" w:rsidRDefault="001676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6375B37" w14:textId="77777777" w:rsidR="0016761F" w:rsidRDefault="001676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0629B" w14:textId="12088564" w:rsidR="0016761F" w:rsidRDefault="0016761F">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9A1D22">
      <w:rPr>
        <w:rStyle w:val="PageNumber"/>
        <w:noProof/>
      </w:rPr>
      <w:t>ii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0F7FE" w14:textId="77777777" w:rsidR="0016761F" w:rsidRDefault="0016761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F8BE1" w14:textId="77777777" w:rsidR="0016761F" w:rsidRPr="001E3DEC" w:rsidRDefault="0016761F" w:rsidP="001E3DEC">
    <w:pPr>
      <w:pStyle w:val="Footer"/>
      <w:jc w:val="center"/>
    </w:pPr>
    <w:r w:rsidRPr="00097A5C">
      <w:rPr>
        <w:i/>
        <w:color w:val="00A88E"/>
      </w:rPr>
      <w:t>www.dep.state.fl.us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5E474" w14:textId="5454E273" w:rsidR="0016761F" w:rsidRPr="00FB376B" w:rsidRDefault="0016761F" w:rsidP="00FB376B">
    <w:pPr>
      <w:pStyle w:val="Footer"/>
      <w:pBdr>
        <w:top w:val="single" w:sz="6" w:space="1" w:color="auto"/>
      </w:pBdr>
      <w:tabs>
        <w:tab w:val="clear" w:pos="4320"/>
        <w:tab w:val="clear" w:pos="8640"/>
        <w:tab w:val="right" w:pos="10080"/>
      </w:tabs>
      <w:spacing w:before="240"/>
      <w:rPr>
        <w:sz w:val="20"/>
      </w:rPr>
    </w:pPr>
    <w:r w:rsidRPr="00FB376B">
      <w:rPr>
        <w:sz w:val="20"/>
      </w:rPr>
      <w:t>Continental Palatka, LLC</w:t>
    </w:r>
    <w:r w:rsidRPr="00FB376B">
      <w:rPr>
        <w:sz w:val="20"/>
      </w:rPr>
      <w:tab/>
      <w:t>Permit No. 1070039-029-AV</w:t>
    </w:r>
  </w:p>
  <w:p w14:paraId="15FA099D" w14:textId="74DDEE13" w:rsidR="0016761F" w:rsidRPr="00751CD0" w:rsidRDefault="0016761F" w:rsidP="00FB376B">
    <w:pPr>
      <w:pStyle w:val="Footer"/>
      <w:tabs>
        <w:tab w:val="clear" w:pos="4320"/>
        <w:tab w:val="clear" w:pos="8640"/>
        <w:tab w:val="right" w:pos="10080"/>
      </w:tabs>
      <w:rPr>
        <w:sz w:val="20"/>
      </w:rPr>
    </w:pPr>
    <w:r w:rsidRPr="00FB376B">
      <w:rPr>
        <w:sz w:val="20"/>
      </w:rPr>
      <w:t>Continental Palatka</w:t>
    </w:r>
    <w:r w:rsidRPr="00FB376B">
      <w:rPr>
        <w:sz w:val="20"/>
      </w:rPr>
      <w:tab/>
      <w:t>Title V Air Operation Permit Revision</w:t>
    </w:r>
  </w:p>
  <w:p w14:paraId="133B2D7E" w14:textId="602098DA" w:rsidR="0016761F" w:rsidRPr="009065A6" w:rsidRDefault="0016761F"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9A1D22">
      <w:rPr>
        <w:rStyle w:val="PageNumber"/>
        <w:noProof/>
        <w:sz w:val="20"/>
      </w:rPr>
      <w:t>30</w:t>
    </w:r>
    <w:r w:rsidRPr="004B41CD">
      <w:rPr>
        <w:rStyle w:val="PageNumber"/>
        <w:sz w:val="20"/>
      </w:rPr>
      <w:fldChar w:fldCharType="end"/>
    </w:r>
    <w:r>
      <w:rPr>
        <w:rStyle w:val="PageNumber"/>
        <w:sz w:val="20"/>
      </w:rPr>
      <w:t xml:space="preserve"> of 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A3F25" w14:textId="77777777" w:rsidR="0016761F" w:rsidRDefault="0016761F">
      <w:r>
        <w:separator/>
      </w:r>
    </w:p>
  </w:footnote>
  <w:footnote w:type="continuationSeparator" w:id="0">
    <w:p w14:paraId="0E33D165" w14:textId="77777777" w:rsidR="0016761F" w:rsidRDefault="0016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0081C" w14:textId="520E0F22" w:rsidR="0016761F" w:rsidRDefault="006F71A6">
    <w:pPr>
      <w:pStyle w:val="Header"/>
    </w:pPr>
    <w:r>
      <w:rPr>
        <w:noProof/>
      </w:rPr>
      <w:pict w14:anchorId="14BA81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1" o:spid="_x0000_s38916" type="#_x0000_t136" style="position:absolute;margin-left:0;margin-top:0;width:500.3pt;height:200.1pt;rotation:315;z-index:-2516689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A8AA0" w14:textId="61FE26BF" w:rsidR="0016761F" w:rsidRDefault="006F71A6">
    <w:pPr>
      <w:pStyle w:val="Header"/>
    </w:pPr>
    <w:r>
      <w:rPr>
        <w:noProof/>
      </w:rPr>
      <w:pict w14:anchorId="21840D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0" o:spid="_x0000_s38925" type="#_x0000_t136" style="position:absolute;margin-left:0;margin-top:0;width:500.3pt;height:200.1pt;rotation:315;z-index:-2516597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4C91E" w14:textId="44CDC613" w:rsidR="0016761F" w:rsidRPr="00A94602" w:rsidRDefault="006F71A6" w:rsidP="004531FB">
    <w:pPr>
      <w:pStyle w:val="Header"/>
      <w:pBdr>
        <w:bottom w:val="single" w:sz="4" w:space="1" w:color="auto"/>
      </w:pBdr>
      <w:tabs>
        <w:tab w:val="clear" w:pos="8640"/>
      </w:tabs>
      <w:spacing w:after="240"/>
      <w:jc w:val="center"/>
      <w:rPr>
        <w:b/>
        <w:caps/>
        <w:sz w:val="20"/>
      </w:rPr>
    </w:pPr>
    <w:r>
      <w:rPr>
        <w:noProof/>
      </w:rPr>
      <w:pict w14:anchorId="774C4A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1" o:spid="_x0000_s38926" type="#_x0000_t136" style="position:absolute;left:0;text-align:left;margin-left:0;margin-top:0;width:500.3pt;height:200.1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sidRPr="00BC4CC4">
      <w:rPr>
        <w:b/>
        <w:caps/>
        <w:szCs w:val="22"/>
      </w:rPr>
      <w:t>Section I.  Facility Information.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A7F78" w14:textId="74B29F0A" w:rsidR="0016761F" w:rsidRDefault="006F71A6">
    <w:pPr>
      <w:pStyle w:val="Header"/>
    </w:pPr>
    <w:r>
      <w:rPr>
        <w:noProof/>
      </w:rPr>
      <w:pict w14:anchorId="2EE726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9" o:spid="_x0000_s38924" type="#_x0000_t136" style="position:absolute;margin-left:0;margin-top:0;width:500.3pt;height:200.1pt;rotation:315;z-index:-2516608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6102D" w14:textId="6C027E15" w:rsidR="0016761F" w:rsidRDefault="006F71A6">
    <w:pPr>
      <w:pStyle w:val="Header"/>
    </w:pPr>
    <w:r>
      <w:rPr>
        <w:noProof/>
      </w:rPr>
      <w:pict w14:anchorId="2ABE92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3" o:spid="_x0000_s38928" type="#_x0000_t136" style="position:absolute;margin-left:0;margin-top:0;width:500.3pt;height:200.1pt;rotation:315;z-index:-2516567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9240" w14:textId="5502C243" w:rsidR="0016761F" w:rsidRPr="00A94602" w:rsidRDefault="006F71A6" w:rsidP="004531FB">
    <w:pPr>
      <w:pStyle w:val="Header"/>
      <w:pBdr>
        <w:bottom w:val="single" w:sz="4" w:space="1" w:color="auto"/>
      </w:pBdr>
      <w:tabs>
        <w:tab w:val="clear" w:pos="8640"/>
      </w:tabs>
      <w:spacing w:after="240"/>
      <w:jc w:val="center"/>
      <w:rPr>
        <w:b/>
        <w:caps/>
        <w:sz w:val="20"/>
      </w:rPr>
    </w:pPr>
    <w:r>
      <w:rPr>
        <w:noProof/>
      </w:rPr>
      <w:pict w14:anchorId="0B18E4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4" o:spid="_x0000_s38929" type="#_x0000_t136" style="position:absolute;left:0;text-align:left;margin-left:0;margin-top:0;width:500.3pt;height:200.1pt;rotation:315;z-index:-2516556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 xml:space="preserve">ection II.  </w:t>
    </w:r>
    <w:r w:rsidR="0016761F">
      <w:rPr>
        <w:b/>
        <w:caps/>
        <w:szCs w:val="22"/>
      </w:rPr>
      <w:t xml:space="preserve">Facility-wide </w:t>
    </w:r>
    <w:r w:rsidR="0016761F" w:rsidRPr="00D059D9">
      <w:rPr>
        <w:b/>
        <w:caps/>
        <w:szCs w:val="22"/>
      </w:rPr>
      <w:t>Conditions.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6396" w14:textId="784C88D9" w:rsidR="0016761F" w:rsidRDefault="006F71A6">
    <w:pPr>
      <w:pStyle w:val="Header"/>
    </w:pPr>
    <w:r>
      <w:rPr>
        <w:noProof/>
      </w:rPr>
      <w:pict w14:anchorId="122032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2" o:spid="_x0000_s38927" type="#_x0000_t136" style="position:absolute;margin-left:0;margin-top:0;width:500.3pt;height:200.1pt;rotation:315;z-index:-251657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7633" w14:textId="2779FBDD" w:rsidR="0016761F" w:rsidRDefault="006F71A6">
    <w:pPr>
      <w:pStyle w:val="Header"/>
    </w:pPr>
    <w:r>
      <w:rPr>
        <w:noProof/>
      </w:rPr>
      <w:pict w14:anchorId="4B9829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6" o:spid="_x0000_s38931" type="#_x0000_t136" style="position:absolute;margin-left:0;margin-top:0;width:500.3pt;height:200.1pt;rotation:315;z-index:-2516536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w14:anchorId="699E898C">
        <v:shape id="_x0000_s38914" type="#_x0000_t136" style="position:absolute;margin-left:0;margin-top:0;width:612.85pt;height:87.55pt;rotation:315;z-index:-2516710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689CA" w14:textId="36F9B12D" w:rsidR="0016761F" w:rsidRDefault="006F71A6" w:rsidP="007837FB">
    <w:pPr>
      <w:pStyle w:val="Header"/>
      <w:pBdr>
        <w:bottom w:val="single" w:sz="4" w:space="1" w:color="auto"/>
      </w:pBdr>
      <w:tabs>
        <w:tab w:val="clear" w:pos="8640"/>
      </w:tabs>
      <w:jc w:val="center"/>
      <w:rPr>
        <w:b/>
        <w:caps/>
        <w:szCs w:val="22"/>
      </w:rPr>
    </w:pPr>
    <w:r>
      <w:rPr>
        <w:noProof/>
      </w:rPr>
      <w:pict w14:anchorId="3F2CD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7" o:spid="_x0000_s38932" type="#_x0000_t136" style="position:absolute;left:0;text-align:left;margin-left:0;margin-top:0;width:500.3pt;height:200.1pt;rotation:315;z-index:-2516526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ection III.  Emissions Unit</w:t>
    </w:r>
    <w:r w:rsidR="0016761F">
      <w:rPr>
        <w:b/>
        <w:caps/>
        <w:szCs w:val="22"/>
      </w:rPr>
      <w:t xml:space="preserve">s and Specific </w:t>
    </w:r>
    <w:r w:rsidR="0016761F" w:rsidRPr="00D059D9">
      <w:rPr>
        <w:b/>
        <w:caps/>
        <w:szCs w:val="22"/>
      </w:rPr>
      <w:t>Conditions.</w:t>
    </w:r>
  </w:p>
  <w:p w14:paraId="3880E725" w14:textId="0FB2E7C3" w:rsidR="0016761F" w:rsidRPr="00A94602" w:rsidRDefault="001676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 Units 001, 010, 011, 014, 016 and 022</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6F45E" w14:textId="5703ADB2" w:rsidR="0016761F" w:rsidRDefault="006F71A6">
    <w:pPr>
      <w:pStyle w:val="Header"/>
    </w:pPr>
    <w:r>
      <w:rPr>
        <w:noProof/>
      </w:rPr>
      <w:pict w14:anchorId="34A272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5" o:spid="_x0000_s38930" type="#_x0000_t136" style="position:absolute;margin-left:0;margin-top:0;width:500.3pt;height:200.1pt;rotation:315;z-index:-2516546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w14:anchorId="020FBF2B">
        <v:shape id="_x0000_s38913" type="#_x0000_t136" style="position:absolute;margin-left:0;margin-top:0;width:612.85pt;height:87.55pt;rotation:315;z-index:-2516720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5FA0" w14:textId="7F238D2B" w:rsidR="0016761F" w:rsidRDefault="006F71A6">
    <w:pPr>
      <w:pStyle w:val="Header"/>
    </w:pPr>
    <w:r>
      <w:rPr>
        <w:noProof/>
      </w:rPr>
      <w:pict w14:anchorId="7CE52E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9" o:spid="_x0000_s38934" type="#_x0000_t136" style="position:absolute;margin-left:0;margin-top:0;width:500.3pt;height:200.1pt;rotation:315;z-index:-2516505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54144" behindDoc="1" locked="0" layoutInCell="0" allowOverlap="1" wp14:anchorId="3125790A" wp14:editId="105FD7A4">
              <wp:simplePos x="0" y="0"/>
              <wp:positionH relativeFrom="margin">
                <wp:align>center</wp:align>
              </wp:positionH>
              <wp:positionV relativeFrom="margin">
                <wp:align>center</wp:align>
              </wp:positionV>
              <wp:extent cx="7783195" cy="1111885"/>
              <wp:effectExtent l="0" t="2457450" r="0" b="241236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41BFB7"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125790A" id="_x0000_t202" coordsize="21600,21600" o:spt="202" path="m,l,21600r21600,l21600,xe">
              <v:stroke joinstyle="miter"/>
              <v:path gradientshapeok="t" o:connecttype="rect"/>
            </v:shapetype>
            <v:shape id="Text Box 10" o:spid="_x0000_s1026" type="#_x0000_t202" style="position:absolute;margin-left:0;margin-top:0;width:612.85pt;height:87.55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" o:allowincell="f" filled="f" stroked="f">
              <v:stroke joinstyle="round"/>
              <o:lock v:ext="edit" shapetype="t"/>
              <v:textbox style="mso-fit-shape-to-text:t">
                <w:txbxContent>
                  <w:p w14:paraId="6C41BFB7"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AD7C" w14:textId="33EBF70C" w:rsidR="0016761F" w:rsidRDefault="006F71A6">
    <w:pPr>
      <w:pStyle w:val="Header"/>
    </w:pPr>
    <w:r>
      <w:rPr>
        <w:noProof/>
      </w:rPr>
      <w:pict w14:anchorId="419CB5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2" o:spid="_x0000_s38917" type="#_x0000_t136" style="position:absolute;margin-left:0;margin-top:0;width:500.3pt;height:200.1pt;rotation:315;z-index:-2516679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DE7D6" w14:textId="1356116E" w:rsidR="0016761F" w:rsidRDefault="006F71A6" w:rsidP="007837FB">
    <w:pPr>
      <w:pStyle w:val="Header"/>
      <w:pBdr>
        <w:bottom w:val="single" w:sz="4" w:space="1" w:color="auto"/>
      </w:pBdr>
      <w:tabs>
        <w:tab w:val="clear" w:pos="8640"/>
      </w:tabs>
      <w:jc w:val="center"/>
      <w:rPr>
        <w:b/>
        <w:caps/>
        <w:szCs w:val="22"/>
      </w:rPr>
    </w:pPr>
    <w:r>
      <w:rPr>
        <w:noProof/>
      </w:rPr>
      <w:pict w14:anchorId="6E88DB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0" o:spid="_x0000_s38935" type="#_x0000_t136" style="position:absolute;left:0;text-align:left;margin-left:0;margin-top:0;width:500.3pt;height:200.1pt;rotation:315;z-index:-2516495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ection III.  Emissions Unit</w:t>
    </w:r>
    <w:r w:rsidR="0016761F">
      <w:rPr>
        <w:b/>
        <w:caps/>
        <w:szCs w:val="22"/>
      </w:rPr>
      <w:t xml:space="preserve">s and Specific </w:t>
    </w:r>
    <w:r w:rsidR="0016761F" w:rsidRPr="00D059D9">
      <w:rPr>
        <w:b/>
        <w:caps/>
        <w:szCs w:val="22"/>
      </w:rPr>
      <w:t>Conditions.</w:t>
    </w:r>
  </w:p>
  <w:p w14:paraId="6FD3D514" w14:textId="653C17AE" w:rsidR="0016761F" w:rsidRPr="00A94602" w:rsidRDefault="001676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Units 004 and 019 Imp Mill Flash Calciner System A and B, Emissions Units 003 and 018 Imp Mill Feed Silos A and B</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EC332" w14:textId="35AC03C6" w:rsidR="0016761F" w:rsidRDefault="006F71A6">
    <w:pPr>
      <w:pStyle w:val="Header"/>
    </w:pPr>
    <w:r>
      <w:rPr>
        <w:noProof/>
      </w:rPr>
      <w:pict w14:anchorId="197EE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08" o:spid="_x0000_s38933" type="#_x0000_t136" style="position:absolute;margin-left:0;margin-top:0;width:500.3pt;height:200.1pt;rotation:315;z-index:-2516515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52096" behindDoc="1" locked="0" layoutInCell="0" allowOverlap="1" wp14:anchorId="05A132C1" wp14:editId="47E0723D">
              <wp:simplePos x="0" y="0"/>
              <wp:positionH relativeFrom="margin">
                <wp:align>center</wp:align>
              </wp:positionH>
              <wp:positionV relativeFrom="margin">
                <wp:align>center</wp:align>
              </wp:positionV>
              <wp:extent cx="7783195" cy="1111885"/>
              <wp:effectExtent l="0" t="2457450" r="0" b="241236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CB988D"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A132C1" id="_x0000_t202" coordsize="21600,21600" o:spt="202" path="m,l,21600r21600,l21600,xe">
              <v:stroke joinstyle="miter"/>
              <v:path gradientshapeok="t" o:connecttype="rect"/>
            </v:shapetype>
            <v:shape id="Text Box 9" o:spid="_x0000_s1027" type="#_x0000_t202" style="position:absolute;margin-left:0;margin-top:0;width:612.85pt;height:87.55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" o:allowincell="f" filled="f" stroked="f">
              <v:stroke joinstyle="round"/>
              <o:lock v:ext="edit" shapetype="t"/>
              <v:textbox style="mso-fit-shape-to-text:t">
                <w:txbxContent>
                  <w:p w14:paraId="1CCB988D"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871E6" w14:textId="265AE673" w:rsidR="0016761F" w:rsidRDefault="006F71A6">
    <w:pPr>
      <w:pStyle w:val="Header"/>
    </w:pPr>
    <w:r>
      <w:rPr>
        <w:noProof/>
      </w:rPr>
      <w:pict w14:anchorId="184190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2" o:spid="_x0000_s38937" type="#_x0000_t136" style="position:absolute;margin-left:0;margin-top:0;width:500.3pt;height:200.1pt;rotation:315;z-index:-2516474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58240" behindDoc="1" locked="0" layoutInCell="0" allowOverlap="1" wp14:anchorId="1424D07C" wp14:editId="088B68D4">
              <wp:simplePos x="0" y="0"/>
              <wp:positionH relativeFrom="margin">
                <wp:align>center</wp:align>
              </wp:positionH>
              <wp:positionV relativeFrom="margin">
                <wp:align>center</wp:align>
              </wp:positionV>
              <wp:extent cx="7783195" cy="1111885"/>
              <wp:effectExtent l="0" t="2457450" r="0" b="24123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812C3D"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24D07C" id="_x0000_t202" coordsize="21600,21600" o:spt="202" path="m,l,21600r21600,l21600,xe">
              <v:stroke joinstyle="miter"/>
              <v:path gradientshapeok="t" o:connecttype="rect"/>
            </v:shapetype>
            <v:shape id="Text Box 8" o:spid="_x0000_s1028" type="#_x0000_t202" style="position:absolute;margin-left:0;margin-top:0;width:612.85pt;height:87.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" o:allowincell="f" filled="f" stroked="f">
              <v:stroke joinstyle="round"/>
              <o:lock v:ext="edit" shapetype="t"/>
              <v:textbox style="mso-fit-shape-to-text:t">
                <w:txbxContent>
                  <w:p w14:paraId="2B812C3D"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48C3A" w14:textId="3F9C5734" w:rsidR="0016761F" w:rsidRDefault="006F71A6" w:rsidP="007837FB">
    <w:pPr>
      <w:pStyle w:val="Header"/>
      <w:pBdr>
        <w:bottom w:val="single" w:sz="4" w:space="1" w:color="auto"/>
      </w:pBdr>
      <w:tabs>
        <w:tab w:val="clear" w:pos="8640"/>
      </w:tabs>
      <w:jc w:val="center"/>
      <w:rPr>
        <w:b/>
        <w:caps/>
        <w:szCs w:val="22"/>
      </w:rPr>
    </w:pPr>
    <w:r>
      <w:rPr>
        <w:noProof/>
      </w:rPr>
      <w:pict w14:anchorId="445D05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3" o:spid="_x0000_s38938" type="#_x0000_t136" style="position:absolute;left:0;text-align:left;margin-left:0;margin-top:0;width:500.3pt;height:200.1pt;rotation:315;z-index:-2516464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ection III.  Emissions Unit</w:t>
    </w:r>
    <w:r w:rsidR="0016761F">
      <w:rPr>
        <w:b/>
        <w:caps/>
        <w:szCs w:val="22"/>
      </w:rPr>
      <w:t xml:space="preserve">s and Specific </w:t>
    </w:r>
    <w:r w:rsidR="0016761F" w:rsidRPr="00D059D9">
      <w:rPr>
        <w:b/>
        <w:caps/>
        <w:szCs w:val="22"/>
      </w:rPr>
      <w:t>Conditions.</w:t>
    </w:r>
  </w:p>
  <w:p w14:paraId="47346663" w14:textId="77777777" w:rsidR="0016761F" w:rsidRPr="00A94602" w:rsidRDefault="001676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024- Reclaim Processing and Screening Operation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FF1E1" w14:textId="6571B785" w:rsidR="0016761F" w:rsidRDefault="006F71A6">
    <w:pPr>
      <w:pStyle w:val="Header"/>
    </w:pPr>
    <w:r>
      <w:rPr>
        <w:noProof/>
      </w:rPr>
      <w:pict w14:anchorId="4E992D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1" o:spid="_x0000_s38936" type="#_x0000_t136" style="position:absolute;margin-left:0;margin-top:0;width:500.3pt;height:200.1pt;rotation:315;z-index:-2516485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56192" behindDoc="1" locked="0" layoutInCell="0" allowOverlap="1" wp14:anchorId="635EEBA1" wp14:editId="6741383F">
              <wp:simplePos x="0" y="0"/>
              <wp:positionH relativeFrom="margin">
                <wp:align>center</wp:align>
              </wp:positionH>
              <wp:positionV relativeFrom="margin">
                <wp:align>center</wp:align>
              </wp:positionV>
              <wp:extent cx="7783195" cy="1111885"/>
              <wp:effectExtent l="0" t="2457450" r="0" b="24123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3D66F1"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EEBA1" id="_x0000_t202" coordsize="21600,21600" o:spt="202" path="m,l,21600r21600,l21600,xe">
              <v:stroke joinstyle="miter"/>
              <v:path gradientshapeok="t" o:connecttype="rect"/>
            </v:shapetype>
            <v:shape id="Text Box 7" o:spid="_x0000_s1029" type="#_x0000_t202" style="position:absolute;margin-left:0;margin-top:0;width:612.85pt;height:87.5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" o:allowincell="f" filled="f" stroked="f">
              <v:stroke joinstyle="round"/>
              <o:lock v:ext="edit" shapetype="t"/>
              <v:textbox style="mso-fit-shape-to-text:t">
                <w:txbxContent>
                  <w:p w14:paraId="323D66F1"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5C96" w14:textId="5442B15C" w:rsidR="0016761F" w:rsidRDefault="006F71A6">
    <w:pPr>
      <w:pStyle w:val="Header"/>
    </w:pPr>
    <w:r>
      <w:rPr>
        <w:noProof/>
      </w:rPr>
      <w:pict w14:anchorId="4081F2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5" o:spid="_x0000_s38940" type="#_x0000_t136" style="position:absolute;margin-left:0;margin-top:0;width:500.3pt;height:200.1pt;rotation:315;z-index:-2516444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62336" behindDoc="1" locked="0" layoutInCell="0" allowOverlap="1" wp14:anchorId="4B825D60" wp14:editId="4C17C1AC">
              <wp:simplePos x="0" y="0"/>
              <wp:positionH relativeFrom="margin">
                <wp:align>center</wp:align>
              </wp:positionH>
              <wp:positionV relativeFrom="margin">
                <wp:align>center</wp:align>
              </wp:positionV>
              <wp:extent cx="7783195" cy="1111885"/>
              <wp:effectExtent l="0" t="2457450" r="0" b="24123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37C22A"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825D60" id="_x0000_t202" coordsize="21600,21600" o:spt="202" path="m,l,21600r21600,l21600,xe">
              <v:stroke joinstyle="miter"/>
              <v:path gradientshapeok="t" o:connecttype="rect"/>
            </v:shapetype>
            <v:shape id="Text Box 6" o:spid="_x0000_s1030" type="#_x0000_t202" style="position:absolute;margin-left:0;margin-top:0;width:612.85pt;height:87.5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" o:allowincell="f" filled="f" stroked="f">
              <v:stroke joinstyle="round"/>
              <o:lock v:ext="edit" shapetype="t"/>
              <v:textbox style="mso-fit-shape-to-text:t">
                <w:txbxContent>
                  <w:p w14:paraId="6D37C22A"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6032" w14:textId="458EF2FC" w:rsidR="0016761F" w:rsidRDefault="006F71A6" w:rsidP="007837FB">
    <w:pPr>
      <w:pStyle w:val="Header"/>
      <w:pBdr>
        <w:bottom w:val="single" w:sz="4" w:space="1" w:color="auto"/>
      </w:pBdr>
      <w:tabs>
        <w:tab w:val="clear" w:pos="8640"/>
      </w:tabs>
      <w:jc w:val="center"/>
      <w:rPr>
        <w:b/>
        <w:caps/>
        <w:szCs w:val="22"/>
      </w:rPr>
    </w:pPr>
    <w:r>
      <w:rPr>
        <w:noProof/>
      </w:rPr>
      <w:pict w14:anchorId="2FDCD2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6" o:spid="_x0000_s38941" type="#_x0000_t136" style="position:absolute;left:0;text-align:left;margin-left:0;margin-top:0;width:500.3pt;height:200.1pt;rotation:315;z-index:-2516433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ection III.  Emissions Unit</w:t>
    </w:r>
    <w:r w:rsidR="0016761F">
      <w:rPr>
        <w:b/>
        <w:caps/>
        <w:szCs w:val="22"/>
      </w:rPr>
      <w:t xml:space="preserve">s and Specific </w:t>
    </w:r>
    <w:r w:rsidR="0016761F" w:rsidRPr="00D059D9">
      <w:rPr>
        <w:b/>
        <w:caps/>
        <w:szCs w:val="22"/>
      </w:rPr>
      <w:t>Conditions.</w:t>
    </w:r>
  </w:p>
  <w:p w14:paraId="2EF33A7A" w14:textId="6E14EC79" w:rsidR="0016761F" w:rsidRPr="00A94602" w:rsidRDefault="001676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002 and 023 – Cage Mill Dryer Systems # 1 and 2</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6E90D" w14:textId="3B283F1D" w:rsidR="0016761F" w:rsidRDefault="006F71A6">
    <w:pPr>
      <w:pStyle w:val="Header"/>
    </w:pPr>
    <w:r>
      <w:rPr>
        <w:noProof/>
      </w:rPr>
      <w:pict w14:anchorId="462958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4" o:spid="_x0000_s38939" type="#_x0000_t136" style="position:absolute;margin-left:0;margin-top:0;width:500.3pt;height:200.1pt;rotation:315;z-index:-2516454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60288" behindDoc="1" locked="0" layoutInCell="0" allowOverlap="1" wp14:anchorId="6344F634" wp14:editId="466DB5D5">
              <wp:simplePos x="0" y="0"/>
              <wp:positionH relativeFrom="margin">
                <wp:align>center</wp:align>
              </wp:positionH>
              <wp:positionV relativeFrom="margin">
                <wp:align>center</wp:align>
              </wp:positionV>
              <wp:extent cx="7783195" cy="1111885"/>
              <wp:effectExtent l="0" t="2457450" r="0" b="24123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21D9897"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44F634" id="_x0000_t202" coordsize="21600,21600" o:spt="202" path="m,l,21600r21600,l21600,xe">
              <v:stroke joinstyle="miter"/>
              <v:path gradientshapeok="t" o:connecttype="rect"/>
            </v:shapetype>
            <v:shape id="Text Box 5" o:spid="_x0000_s1031" type="#_x0000_t202" style="position:absolute;margin-left:0;margin-top:0;width:612.85pt;height:87.5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" o:allowincell="f" filled="f" stroked="f">
              <v:stroke joinstyle="round"/>
              <o:lock v:ext="edit" shapetype="t"/>
              <v:textbox style="mso-fit-shape-to-text:t">
                <w:txbxContent>
                  <w:p w14:paraId="221D9897"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931B1" w14:textId="30E3B79D" w:rsidR="0016761F" w:rsidRDefault="006F71A6">
    <w:pPr>
      <w:pStyle w:val="Header"/>
    </w:pPr>
    <w:r>
      <w:rPr>
        <w:noProof/>
      </w:rPr>
      <w:pict w14:anchorId="025FD1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8" o:spid="_x0000_s38943" type="#_x0000_t136" style="position:absolute;margin-left:0;margin-top:0;width:500.3pt;height:200.1pt;rotation:315;z-index:-2516413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64384" behindDoc="1" locked="0" layoutInCell="0" allowOverlap="1" wp14:anchorId="67A609EC" wp14:editId="79E577C1">
              <wp:simplePos x="0" y="0"/>
              <wp:positionH relativeFrom="margin">
                <wp:align>center</wp:align>
              </wp:positionH>
              <wp:positionV relativeFrom="margin">
                <wp:align>center</wp:align>
              </wp:positionV>
              <wp:extent cx="7783195" cy="1111885"/>
              <wp:effectExtent l="0" t="2457450" r="0" b="241236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166853"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A609EC" id="_x0000_t202" coordsize="21600,21600" o:spt="202" path="m,l,21600r21600,l21600,xe">
              <v:stroke joinstyle="miter"/>
              <v:path gradientshapeok="t" o:connecttype="rect"/>
            </v:shapetype>
            <v:shape id="Text Box 4" o:spid="_x0000_s1032" type="#_x0000_t202" style="position:absolute;margin-left:0;margin-top:0;width:612.85pt;height:87.5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" o:allowincell="f" filled="f" stroked="f">
              <v:stroke joinstyle="round"/>
              <o:lock v:ext="edit" shapetype="t"/>
              <v:textbox style="mso-fit-shape-to-text:t">
                <w:txbxContent>
                  <w:p w14:paraId="73166853"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61571" w14:textId="655710A9" w:rsidR="0016761F" w:rsidRDefault="006F71A6" w:rsidP="007837FB">
    <w:pPr>
      <w:pStyle w:val="Header"/>
      <w:pBdr>
        <w:bottom w:val="single" w:sz="4" w:space="1" w:color="auto"/>
      </w:pBdr>
      <w:tabs>
        <w:tab w:val="clear" w:pos="8640"/>
      </w:tabs>
      <w:jc w:val="center"/>
      <w:rPr>
        <w:b/>
        <w:caps/>
        <w:szCs w:val="22"/>
      </w:rPr>
    </w:pPr>
    <w:r>
      <w:rPr>
        <w:noProof/>
      </w:rPr>
      <w:pict w14:anchorId="2DEC82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9" o:spid="_x0000_s38944" type="#_x0000_t136" style="position:absolute;left:0;text-align:left;margin-left:0;margin-top:0;width:500.3pt;height:200.1pt;rotation:315;z-index:-2516403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ection III.  Emissions Unit</w:t>
    </w:r>
    <w:r w:rsidR="0016761F">
      <w:rPr>
        <w:b/>
        <w:caps/>
        <w:szCs w:val="22"/>
      </w:rPr>
      <w:t xml:space="preserve">s and Specific </w:t>
    </w:r>
    <w:r w:rsidR="0016761F" w:rsidRPr="00D059D9">
      <w:rPr>
        <w:b/>
        <w:caps/>
        <w:szCs w:val="22"/>
      </w:rPr>
      <w:t>Conditions.</w:t>
    </w:r>
  </w:p>
  <w:p w14:paraId="18B15EF4" w14:textId="6555F61A" w:rsidR="0016761F" w:rsidRPr="00A94602" w:rsidRDefault="001676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Pr>
        <w:b/>
        <w:szCs w:val="22"/>
      </w:rPr>
      <w:t>Emissions Unit 005, 006, 007, 008, 013, 017, 020, and 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5836" w14:textId="789314FA" w:rsidR="0016761F" w:rsidRDefault="006F71A6">
    <w:pPr>
      <w:pStyle w:val="Header"/>
    </w:pPr>
    <w:r>
      <w:rPr>
        <w:noProof/>
      </w:rPr>
      <w:pict w14:anchorId="2C8154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0" o:spid="_x0000_s38915" type="#_x0000_t136" style="position:absolute;margin-left:0;margin-top:0;width:500.3pt;height:200.1pt;rotation:315;z-index:-2516700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1A0DA" w14:textId="7D348C4B" w:rsidR="0016761F" w:rsidRDefault="006F71A6">
    <w:pPr>
      <w:pStyle w:val="Header"/>
    </w:pPr>
    <w:r>
      <w:rPr>
        <w:noProof/>
      </w:rPr>
      <w:pict w14:anchorId="5F0C7D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17" o:spid="_x0000_s38942" type="#_x0000_t136" style="position:absolute;margin-left:0;margin-top:0;width:500.3pt;height:200.1pt;rotation:315;z-index:-2516423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noProof/>
      </w:rPr>
      <mc:AlternateContent>
        <mc:Choice Requires="wps">
          <w:drawing>
            <wp:anchor distT="0" distB="0" distL="114300" distR="114300" simplePos="0" relativeHeight="251663360" behindDoc="1" locked="0" layoutInCell="0" allowOverlap="1" wp14:anchorId="67D78530" wp14:editId="73301CF9">
              <wp:simplePos x="0" y="0"/>
              <wp:positionH relativeFrom="margin">
                <wp:align>center</wp:align>
              </wp:positionH>
              <wp:positionV relativeFrom="margin">
                <wp:align>center</wp:align>
              </wp:positionV>
              <wp:extent cx="7783195" cy="1111885"/>
              <wp:effectExtent l="0" t="2457450" r="0" b="24123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195"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31C019E"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D78530" id="_x0000_t202" coordsize="21600,21600" o:spt="202" path="m,l,21600r21600,l21600,xe">
              <v:stroke joinstyle="miter"/>
              <v:path gradientshapeok="t" o:connecttype="rect"/>
            </v:shapetype>
            <v:shape id="Text Box 2" o:spid="_x0000_s1033" type="#_x0000_t202" style="position:absolute;margin-left:0;margin-top:0;width:612.85pt;height:87.5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" o:allowincell="f" filled="f" stroked="f">
              <v:stroke joinstyle="round"/>
              <o:lock v:ext="edit" shapetype="t"/>
              <v:textbox style="mso-fit-shape-to-text:t">
                <w:txbxContent>
                  <w:p w14:paraId="131C019E" w14:textId="77777777" w:rsidR="0016761F" w:rsidRDefault="0016761F" w:rsidP="00531604">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899BC" w14:textId="021E3B0F" w:rsidR="0016761F" w:rsidRDefault="006F71A6">
    <w:pPr>
      <w:pStyle w:val="Header"/>
    </w:pPr>
    <w:r>
      <w:rPr>
        <w:noProof/>
      </w:rPr>
      <w:pict w14:anchorId="7505FF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21" o:spid="_x0000_s38946" type="#_x0000_t136" style="position:absolute;margin-left:0;margin-top:0;width:500.3pt;height:200.1pt;rotation:315;z-index:-2516382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6D47D" w14:textId="3F5581A2" w:rsidR="0016761F" w:rsidRDefault="006F71A6" w:rsidP="007837FB">
    <w:pPr>
      <w:pStyle w:val="Header"/>
      <w:pBdr>
        <w:bottom w:val="single" w:sz="4" w:space="1" w:color="auto"/>
      </w:pBdr>
      <w:tabs>
        <w:tab w:val="clear" w:pos="8640"/>
      </w:tabs>
      <w:jc w:val="center"/>
      <w:rPr>
        <w:b/>
        <w:caps/>
        <w:szCs w:val="22"/>
      </w:rPr>
    </w:pPr>
    <w:r>
      <w:rPr>
        <w:noProof/>
      </w:rPr>
      <w:pict w14:anchorId="7BFD4B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22" o:spid="_x0000_s38947" type="#_x0000_t136" style="position:absolute;left:0;text-align:left;margin-left:0;margin-top:0;width:500.3pt;height:200.1pt;rotation:315;z-index:-2516372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ection III.  Emissions Unit</w:t>
    </w:r>
    <w:r w:rsidR="0016761F">
      <w:rPr>
        <w:b/>
        <w:caps/>
        <w:szCs w:val="22"/>
      </w:rPr>
      <w:t xml:space="preserve">s and Specific </w:t>
    </w:r>
    <w:r w:rsidR="0016761F" w:rsidRPr="00D059D9">
      <w:rPr>
        <w:b/>
        <w:caps/>
        <w:szCs w:val="22"/>
      </w:rPr>
      <w:t>Conditions.</w:t>
    </w:r>
  </w:p>
  <w:p w14:paraId="5BA2A47D" w14:textId="2A16D10C" w:rsidR="0016761F" w:rsidRPr="00F66969" w:rsidRDefault="001676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b/>
        <w:szCs w:val="22"/>
      </w:rPr>
      <w:t xml:space="preserve">Emissions Units </w:t>
    </w:r>
    <w:r w:rsidRPr="00F66969">
      <w:rPr>
        <w:b/>
        <w:szCs w:val="22"/>
      </w:rPr>
      <w:t>02</w:t>
    </w:r>
    <w:r>
      <w:rPr>
        <w:b/>
        <w:szCs w:val="22"/>
      </w:rPr>
      <w:t>8</w:t>
    </w:r>
    <w:r w:rsidRPr="00F66969">
      <w:rPr>
        <w:b/>
        <w:szCs w:val="22"/>
      </w:rPr>
      <w:t>, 02</w:t>
    </w:r>
    <w:r>
      <w:rPr>
        <w:b/>
        <w:szCs w:val="22"/>
      </w:rPr>
      <w:t>9</w:t>
    </w:r>
    <w:r w:rsidRPr="00F66969">
      <w:rPr>
        <w:b/>
        <w:szCs w:val="22"/>
      </w:rPr>
      <w:t>, 0</w:t>
    </w:r>
    <w:r>
      <w:rPr>
        <w:b/>
        <w:szCs w:val="22"/>
      </w:rPr>
      <w:t>30</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5EA12" w14:textId="6A212306" w:rsidR="0016761F" w:rsidRDefault="006F71A6">
    <w:pPr>
      <w:pStyle w:val="Header"/>
    </w:pPr>
    <w:r>
      <w:rPr>
        <w:noProof/>
      </w:rPr>
      <w:pict w14:anchorId="2483AA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920" o:spid="_x0000_s38945" type="#_x0000_t136" style="position:absolute;margin-left:0;margin-top:0;width:500.3pt;height:200.1pt;rotation:315;z-index:-2516392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F0FE2" w14:textId="77777777" w:rsidR="0016761F" w:rsidRDefault="006F71A6" w:rsidP="007837FB">
    <w:pPr>
      <w:pStyle w:val="Header"/>
      <w:pBdr>
        <w:bottom w:val="single" w:sz="4" w:space="1" w:color="auto"/>
      </w:pBdr>
      <w:tabs>
        <w:tab w:val="clear" w:pos="8640"/>
      </w:tabs>
      <w:jc w:val="center"/>
      <w:rPr>
        <w:b/>
        <w:caps/>
        <w:szCs w:val="22"/>
      </w:rPr>
    </w:pPr>
    <w:r>
      <w:rPr>
        <w:noProof/>
      </w:rPr>
      <w:pict w14:anchorId="563CE7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8948" type="#_x0000_t136" style="position:absolute;left:0;text-align:left;margin-left:0;margin-top:0;width:500.3pt;height:200.1pt;rotation:315;z-index:-2516352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Pr>
        <w:b/>
        <w:caps/>
        <w:szCs w:val="22"/>
      </w:rPr>
      <w:t>S</w:t>
    </w:r>
    <w:r w:rsidR="0016761F" w:rsidRPr="00D059D9">
      <w:rPr>
        <w:b/>
        <w:caps/>
        <w:szCs w:val="22"/>
      </w:rPr>
      <w:t>ection III.  Emissions Unit</w:t>
    </w:r>
    <w:r w:rsidR="0016761F">
      <w:rPr>
        <w:b/>
        <w:caps/>
        <w:szCs w:val="22"/>
      </w:rPr>
      <w:t xml:space="preserve">s and Specific </w:t>
    </w:r>
    <w:r w:rsidR="0016761F" w:rsidRPr="00D059D9">
      <w:rPr>
        <w:b/>
        <w:caps/>
        <w:szCs w:val="22"/>
      </w:rPr>
      <w:t>Conditions.</w:t>
    </w:r>
  </w:p>
  <w:p w14:paraId="00614FBC" w14:textId="2360AA8A" w:rsidR="0016761F" w:rsidRPr="00F66969" w:rsidRDefault="001676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G.  </w:t>
    </w:r>
    <w:r>
      <w:rPr>
        <w:b/>
        <w:szCs w:val="22"/>
      </w:rPr>
      <w:t xml:space="preserve">Emissions Units </w:t>
    </w:r>
    <w:r w:rsidRPr="00F66969">
      <w:rPr>
        <w:b/>
        <w:szCs w:val="22"/>
      </w:rPr>
      <w:t>0</w:t>
    </w:r>
    <w:r>
      <w:rPr>
        <w:b/>
        <w:szCs w:val="22"/>
      </w:rPr>
      <w:t>31</w:t>
    </w:r>
    <w:r w:rsidRPr="00F66969">
      <w:rPr>
        <w:b/>
        <w:szCs w:val="22"/>
      </w:rPr>
      <w:t>, 0</w:t>
    </w:r>
    <w:r>
      <w:rPr>
        <w:b/>
        <w:szCs w:val="22"/>
      </w:rPr>
      <w:t>3</w:t>
    </w:r>
    <w:r w:rsidRPr="00F66969">
      <w:rPr>
        <w:b/>
        <w:szCs w:val="22"/>
      </w:rPr>
      <w:t>2, 0</w:t>
    </w:r>
    <w:r>
      <w:rPr>
        <w:b/>
        <w:szCs w:val="22"/>
      </w:rPr>
      <w:t>33, 034, 035, 036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82A2C" w14:textId="4705ECED" w:rsidR="0016761F" w:rsidRDefault="006F71A6">
    <w:pPr>
      <w:pStyle w:val="Header"/>
    </w:pPr>
    <w:r>
      <w:rPr>
        <w:noProof/>
      </w:rPr>
      <w:pict w14:anchorId="7AC733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4" o:spid="_x0000_s38919" type="#_x0000_t136" style="position:absolute;margin-left:0;margin-top:0;width:500.3pt;height:200.1pt;rotation:315;z-index:-2516659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61A6" w14:textId="132BCCDD" w:rsidR="0016761F" w:rsidRDefault="006F71A6" w:rsidP="000C1108">
    <w:pPr>
      <w:pStyle w:val="Header"/>
      <w:pBdr>
        <w:bottom w:val="single" w:sz="4" w:space="1" w:color="auto"/>
      </w:pBdr>
      <w:tabs>
        <w:tab w:val="clear" w:pos="4320"/>
        <w:tab w:val="clear" w:pos="8640"/>
        <w:tab w:val="right" w:pos="10080"/>
      </w:tabs>
    </w:pPr>
    <w:r>
      <w:rPr>
        <w:noProof/>
      </w:rPr>
      <w:pict w14:anchorId="05867B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5" o:spid="_x0000_s38920" type="#_x0000_t136" style="position:absolute;margin-left:0;margin-top:0;width:500.3pt;height:200.1pt;rotation:315;z-index:-2516648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sidRPr="004C7F88">
      <w:rPr>
        <w:szCs w:val="22"/>
      </w:rPr>
      <w:t>Continental Palatka, LLC</w:t>
    </w:r>
    <w:r w:rsidR="0016761F" w:rsidRPr="00D2710D">
      <w:tab/>
    </w:r>
    <w:r w:rsidR="0016761F">
      <w:t xml:space="preserve">Continental </w:t>
    </w:r>
    <w:r w:rsidR="0016761F" w:rsidRPr="004C7F88">
      <w:rPr>
        <w:szCs w:val="22"/>
      </w:rPr>
      <w:t>Palatka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6761F" w:rsidRPr="00D83FC3" w14:paraId="63DDA72B" w14:textId="77777777" w:rsidTr="00280ACE">
      <w:tc>
        <w:tcPr>
          <w:tcW w:w="2448" w:type="dxa"/>
        </w:tcPr>
        <w:p w14:paraId="7AD38287" w14:textId="6BD4FFDE" w:rsidR="0016761F" w:rsidRPr="00D83FC3" w:rsidRDefault="006F71A6" w:rsidP="00B648B5">
          <w:pPr>
            <w:rPr>
              <w:sz w:val="24"/>
              <w:szCs w:val="24"/>
            </w:rPr>
          </w:pPr>
          <w:r>
            <w:rPr>
              <w:noProof/>
            </w:rPr>
            <w:pict w14:anchorId="38714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3" o:spid="_x0000_s38918" type="#_x0000_t136" style="position:absolute;margin-left:0;margin-top:0;width:500.3pt;height:200.1pt;rotation:315;z-index:-2516669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sidRPr="00D83FC3">
            <w:rPr>
              <w:noProof/>
              <w:sz w:val="24"/>
              <w:szCs w:val="24"/>
            </w:rPr>
            <w:drawing>
              <wp:inline distT="0" distB="0" distL="0" distR="0" wp14:anchorId="5E352A18" wp14:editId="7FBCFDC1">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1F43625E" w14:textId="77777777" w:rsidR="0016761F" w:rsidRPr="00D83FC3" w:rsidRDefault="0016761F" w:rsidP="00B648B5">
          <w:pPr>
            <w:spacing w:line="120" w:lineRule="atLeast"/>
            <w:jc w:val="center"/>
            <w:rPr>
              <w:rFonts w:ascii="Tahoma" w:eastAsia="Adobe Fan Heiti Std B" w:hAnsi="Tahoma" w:cs="Tahoma"/>
              <w:b/>
              <w:sz w:val="32"/>
              <w:szCs w:val="32"/>
            </w:rPr>
          </w:pPr>
          <w:r w:rsidRPr="00D83FC3">
            <w:rPr>
              <w:rFonts w:ascii="Tahoma" w:eastAsia="Adobe Fan Heiti Std B" w:hAnsi="Tahoma" w:cs="Tahoma"/>
              <w:b/>
              <w:sz w:val="36"/>
              <w:szCs w:val="36"/>
            </w:rPr>
            <w:t>F</w:t>
          </w:r>
          <w:r w:rsidRPr="00D83FC3">
            <w:rPr>
              <w:rFonts w:ascii="Tahoma" w:eastAsia="Adobe Fan Heiti Std B" w:hAnsi="Tahoma" w:cs="Tahoma"/>
              <w:b/>
              <w:sz w:val="32"/>
              <w:szCs w:val="32"/>
            </w:rPr>
            <w:t xml:space="preserve">lorida </w:t>
          </w:r>
          <w:r w:rsidRPr="00D83FC3">
            <w:rPr>
              <w:rFonts w:ascii="Tahoma" w:eastAsia="Adobe Fan Heiti Std B" w:hAnsi="Tahoma" w:cs="Tahoma"/>
              <w:b/>
              <w:sz w:val="36"/>
              <w:szCs w:val="36"/>
            </w:rPr>
            <w:t>D</w:t>
          </w:r>
          <w:r w:rsidRPr="00D83FC3">
            <w:rPr>
              <w:rFonts w:ascii="Tahoma" w:eastAsia="Adobe Fan Heiti Std B" w:hAnsi="Tahoma" w:cs="Tahoma"/>
              <w:b/>
              <w:sz w:val="32"/>
              <w:szCs w:val="32"/>
            </w:rPr>
            <w:t>epartment of</w:t>
          </w:r>
        </w:p>
        <w:p w14:paraId="77216438" w14:textId="77777777" w:rsidR="0016761F" w:rsidRPr="00D83FC3" w:rsidRDefault="0016761F" w:rsidP="00B648B5">
          <w:pPr>
            <w:spacing w:line="120" w:lineRule="atLeast"/>
            <w:jc w:val="center"/>
            <w:rPr>
              <w:rFonts w:ascii="Tahoma" w:eastAsia="Adobe Fan Heiti Std B" w:hAnsi="Tahoma" w:cs="Tahoma"/>
              <w:b/>
              <w:sz w:val="32"/>
              <w:szCs w:val="32"/>
            </w:rPr>
          </w:pPr>
          <w:r w:rsidRPr="00D83FC3">
            <w:rPr>
              <w:rFonts w:ascii="Tahoma" w:eastAsia="Adobe Fan Heiti Std B" w:hAnsi="Tahoma" w:cs="Tahoma"/>
              <w:b/>
              <w:sz w:val="36"/>
              <w:szCs w:val="36"/>
            </w:rPr>
            <w:t>E</w:t>
          </w:r>
          <w:r w:rsidRPr="00D83FC3">
            <w:rPr>
              <w:rFonts w:ascii="Tahoma" w:eastAsia="Adobe Fan Heiti Std B" w:hAnsi="Tahoma" w:cs="Tahoma"/>
              <w:b/>
              <w:sz w:val="32"/>
              <w:szCs w:val="32"/>
            </w:rPr>
            <w:t xml:space="preserve">nvironmental </w:t>
          </w:r>
          <w:r w:rsidRPr="00D83FC3">
            <w:rPr>
              <w:rFonts w:ascii="Tahoma" w:eastAsia="Adobe Fan Heiti Std B" w:hAnsi="Tahoma" w:cs="Tahoma"/>
              <w:b/>
              <w:sz w:val="36"/>
              <w:szCs w:val="36"/>
            </w:rPr>
            <w:t>P</w:t>
          </w:r>
          <w:r w:rsidRPr="00D83FC3">
            <w:rPr>
              <w:rFonts w:ascii="Tahoma" w:eastAsia="Adobe Fan Heiti Std B" w:hAnsi="Tahoma" w:cs="Tahoma"/>
              <w:b/>
              <w:sz w:val="32"/>
              <w:szCs w:val="32"/>
            </w:rPr>
            <w:t>rotection</w:t>
          </w:r>
        </w:p>
        <w:p w14:paraId="570EC1C3" w14:textId="77777777" w:rsidR="0016761F" w:rsidRPr="00D83FC3" w:rsidRDefault="0016761F" w:rsidP="00B648B5">
          <w:pPr>
            <w:jc w:val="center"/>
            <w:rPr>
              <w:rFonts w:ascii="Tahoma" w:hAnsi="Tahoma" w:cs="Tahoma"/>
              <w:szCs w:val="22"/>
            </w:rPr>
          </w:pPr>
          <w:r w:rsidRPr="00D83FC3">
            <w:rPr>
              <w:sz w:val="18"/>
              <w:szCs w:val="18"/>
            </w:rPr>
            <w:br/>
          </w:r>
          <w:r w:rsidRPr="00D83FC3">
            <w:rPr>
              <w:rFonts w:ascii="Tahoma" w:hAnsi="Tahoma" w:cs="Tahoma"/>
              <w:szCs w:val="22"/>
            </w:rPr>
            <w:t>Northeast District</w:t>
          </w:r>
        </w:p>
        <w:p w14:paraId="6C2C34C6" w14:textId="77777777" w:rsidR="0016761F" w:rsidRPr="00D83FC3" w:rsidRDefault="0016761F" w:rsidP="00B648B5">
          <w:pPr>
            <w:jc w:val="center"/>
            <w:rPr>
              <w:rFonts w:ascii="Tahoma" w:hAnsi="Tahoma" w:cs="Tahoma"/>
              <w:szCs w:val="22"/>
            </w:rPr>
          </w:pPr>
          <w:r w:rsidRPr="00D83FC3">
            <w:rPr>
              <w:rFonts w:ascii="Tahoma" w:hAnsi="Tahoma" w:cs="Tahoma"/>
              <w:szCs w:val="22"/>
            </w:rPr>
            <w:t>8800 Baymeadows Way West, Suite 100</w:t>
          </w:r>
        </w:p>
        <w:p w14:paraId="76F16F16" w14:textId="77777777" w:rsidR="0016761F" w:rsidRPr="00D83FC3" w:rsidRDefault="0016761F" w:rsidP="00B648B5">
          <w:pPr>
            <w:jc w:val="center"/>
            <w:rPr>
              <w:rFonts w:ascii="Lucida Sans" w:eastAsia="Adobe Fan Heiti Std B" w:hAnsi="Lucida Sans"/>
              <w:szCs w:val="22"/>
            </w:rPr>
          </w:pPr>
          <w:r w:rsidRPr="00D83FC3">
            <w:rPr>
              <w:rFonts w:ascii="Tahoma" w:hAnsi="Tahoma" w:cs="Tahoma"/>
              <w:szCs w:val="22"/>
            </w:rPr>
            <w:t>Jacksonville, Florida 32256</w:t>
          </w:r>
        </w:p>
      </w:tc>
      <w:tc>
        <w:tcPr>
          <w:tcW w:w="2520" w:type="dxa"/>
        </w:tcPr>
        <w:p w14:paraId="273F9335" w14:textId="77777777" w:rsidR="0016761F" w:rsidRPr="00D83FC3" w:rsidRDefault="0016761F" w:rsidP="00B648B5">
          <w:pPr>
            <w:jc w:val="right"/>
            <w:rPr>
              <w:rFonts w:ascii="Tahoma" w:eastAsia="Adobe Fan Heiti Std B" w:hAnsi="Tahoma" w:cs="Tahoma"/>
              <w:szCs w:val="22"/>
            </w:rPr>
          </w:pPr>
          <w:r w:rsidRPr="00D83FC3">
            <w:rPr>
              <w:rFonts w:ascii="Tahoma" w:eastAsia="Adobe Fan Heiti Std B" w:hAnsi="Tahoma" w:cs="Tahoma"/>
              <w:szCs w:val="22"/>
            </w:rPr>
            <w:t>Rick Scott</w:t>
          </w:r>
        </w:p>
        <w:p w14:paraId="4CFF279A" w14:textId="77777777" w:rsidR="0016761F" w:rsidRPr="00D83FC3" w:rsidRDefault="0016761F" w:rsidP="00B648B5">
          <w:pPr>
            <w:spacing w:line="200" w:lineRule="exact"/>
            <w:jc w:val="right"/>
            <w:rPr>
              <w:rFonts w:ascii="Tahoma" w:eastAsia="Adobe Fan Heiti Std B" w:hAnsi="Tahoma" w:cs="Tahoma"/>
              <w:szCs w:val="22"/>
            </w:rPr>
          </w:pPr>
          <w:r w:rsidRPr="00D83FC3">
            <w:rPr>
              <w:rFonts w:ascii="Tahoma" w:eastAsia="Adobe Fan Heiti Std B" w:hAnsi="Tahoma" w:cs="Tahoma"/>
              <w:szCs w:val="22"/>
            </w:rPr>
            <w:t>Governor</w:t>
          </w:r>
        </w:p>
        <w:p w14:paraId="739F267E" w14:textId="77777777" w:rsidR="0016761F" w:rsidRPr="00D83FC3" w:rsidRDefault="0016761F" w:rsidP="00B648B5">
          <w:pPr>
            <w:jc w:val="right"/>
            <w:rPr>
              <w:rFonts w:ascii="Tahoma" w:eastAsia="Adobe Fan Heiti Std B" w:hAnsi="Tahoma" w:cs="Tahoma"/>
              <w:szCs w:val="22"/>
            </w:rPr>
          </w:pPr>
        </w:p>
        <w:p w14:paraId="3B94B106" w14:textId="77777777" w:rsidR="0016761F" w:rsidRPr="00D83FC3" w:rsidRDefault="0016761F" w:rsidP="00B648B5">
          <w:pPr>
            <w:jc w:val="right"/>
            <w:rPr>
              <w:rFonts w:ascii="Tahoma" w:eastAsia="Adobe Fan Heiti Std B" w:hAnsi="Tahoma" w:cs="Tahoma"/>
              <w:szCs w:val="22"/>
            </w:rPr>
          </w:pPr>
          <w:r w:rsidRPr="00D83FC3">
            <w:rPr>
              <w:rFonts w:ascii="Tahoma" w:eastAsia="Adobe Fan Heiti Std B" w:hAnsi="Tahoma" w:cs="Tahoma"/>
              <w:szCs w:val="22"/>
            </w:rPr>
            <w:t>Carlos Lopez-Cantera</w:t>
          </w:r>
          <w:r w:rsidRPr="00D83FC3">
            <w:rPr>
              <w:rFonts w:ascii="Tahoma" w:eastAsia="Adobe Fan Heiti Std B" w:hAnsi="Tahoma" w:cs="Tahoma"/>
              <w:szCs w:val="22"/>
            </w:rPr>
            <w:br/>
            <w:t>Lt. Governor</w:t>
          </w:r>
        </w:p>
        <w:p w14:paraId="525819C1" w14:textId="77777777" w:rsidR="0016761F" w:rsidRPr="00D83FC3" w:rsidRDefault="0016761F" w:rsidP="00B648B5">
          <w:pPr>
            <w:jc w:val="right"/>
            <w:rPr>
              <w:rFonts w:ascii="Tahoma" w:eastAsia="Adobe Fan Heiti Std B" w:hAnsi="Tahoma" w:cs="Tahoma"/>
              <w:szCs w:val="22"/>
            </w:rPr>
          </w:pPr>
        </w:p>
        <w:p w14:paraId="18E0F481" w14:textId="77777777" w:rsidR="0016761F" w:rsidRPr="00D83FC3" w:rsidRDefault="0016761F" w:rsidP="00B648B5">
          <w:pPr>
            <w:jc w:val="right"/>
            <w:rPr>
              <w:rFonts w:ascii="Tahoma" w:eastAsia="Adobe Fan Heiti Std B" w:hAnsi="Tahoma" w:cs="Tahoma"/>
              <w:szCs w:val="22"/>
            </w:rPr>
          </w:pPr>
          <w:r w:rsidRPr="00D83FC3">
            <w:rPr>
              <w:rFonts w:ascii="Tahoma" w:eastAsia="Adobe Fan Heiti Std B" w:hAnsi="Tahoma" w:cs="Tahoma"/>
              <w:szCs w:val="22"/>
            </w:rPr>
            <w:t xml:space="preserve">Noah </w:t>
          </w:r>
          <w:proofErr w:type="spellStart"/>
          <w:r w:rsidRPr="00D83FC3">
            <w:rPr>
              <w:rFonts w:ascii="Tahoma" w:eastAsia="Adobe Fan Heiti Std B" w:hAnsi="Tahoma" w:cs="Tahoma"/>
              <w:szCs w:val="22"/>
            </w:rPr>
            <w:t>Valenstein</w:t>
          </w:r>
          <w:proofErr w:type="spellEnd"/>
        </w:p>
        <w:p w14:paraId="0910C837" w14:textId="77777777" w:rsidR="0016761F" w:rsidRPr="00D83FC3" w:rsidRDefault="0016761F" w:rsidP="00B648B5">
          <w:pPr>
            <w:jc w:val="right"/>
            <w:rPr>
              <w:rFonts w:ascii="Lucida Sans" w:eastAsia="Adobe Fan Heiti Std B" w:hAnsi="Lucida Sans"/>
              <w:color w:val="006666"/>
            </w:rPr>
          </w:pPr>
          <w:r w:rsidRPr="00D83FC3">
            <w:rPr>
              <w:rFonts w:ascii="Tahoma" w:eastAsia="Adobe Fan Heiti Std B" w:hAnsi="Tahoma" w:cs="Tahoma"/>
              <w:szCs w:val="22"/>
            </w:rPr>
            <w:t>Secretary</w:t>
          </w:r>
        </w:p>
      </w:tc>
    </w:tr>
  </w:tbl>
  <w:p w14:paraId="4962F782" w14:textId="77777777" w:rsidR="0016761F" w:rsidRDefault="001676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C3140" w14:textId="3B9BEC73" w:rsidR="0016761F" w:rsidRDefault="006F71A6">
    <w:pPr>
      <w:pStyle w:val="Header"/>
    </w:pPr>
    <w:r>
      <w:rPr>
        <w:noProof/>
      </w:rPr>
      <w:pict w14:anchorId="0FE412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7" o:spid="_x0000_s38922" type="#_x0000_t136" style="position:absolute;margin-left:0;margin-top:0;width:500.3pt;height:200.1pt;rotation:315;z-index:-2516628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7A612" w14:textId="34E4C822" w:rsidR="0016761F" w:rsidRPr="009A5B88" w:rsidRDefault="006F71A6" w:rsidP="009A5B88">
    <w:pPr>
      <w:pStyle w:val="Header"/>
      <w:jc w:val="center"/>
      <w:rPr>
        <w:b/>
        <w:i/>
        <w:sz w:val="28"/>
        <w:szCs w:val="28"/>
      </w:rPr>
    </w:pPr>
    <w:r>
      <w:rPr>
        <w:noProof/>
      </w:rPr>
      <w:pict w14:anchorId="58A10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8" o:spid="_x0000_s38923" type="#_x0000_t136" style="position:absolute;left:0;text-align:left;margin-left:0;margin-top:0;width:500.3pt;height:200.1pt;rotation:315;z-index:-2516618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761F" w:rsidRPr="009A5B88">
      <w:rPr>
        <w:b/>
        <w:i/>
        <w:sz w:val="28"/>
        <w:szCs w:val="28"/>
        <w:highlight w:val="yellow"/>
      </w:rPr>
      <w:t>Letterhead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A5EF" w14:textId="6B41B720" w:rsidR="0016761F" w:rsidRDefault="006F71A6">
    <w:pPr>
      <w:pStyle w:val="Header"/>
    </w:pPr>
    <w:r>
      <w:rPr>
        <w:noProof/>
      </w:rPr>
      <w:pict w14:anchorId="1A2A7E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56896" o:spid="_x0000_s38921" type="#_x0000_t136" style="position:absolute;margin-left:0;margin-top:0;width:500.3pt;height:200.1pt;rotation:315;z-index:-2516638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680B"/>
    <w:multiLevelType w:val="hybridMultilevel"/>
    <w:tmpl w:val="099608BA"/>
    <w:lvl w:ilvl="0" w:tplc="43AC9C82">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6374C"/>
    <w:multiLevelType w:val="hybridMultilevel"/>
    <w:tmpl w:val="05AAAF9E"/>
    <w:lvl w:ilvl="0" w:tplc="62CA7352">
      <w:start w:val="1"/>
      <w:numFmt w:val="decimal"/>
      <w:lvlText w:val="E.%1."/>
      <w:lvlJc w:val="left"/>
      <w:pPr>
        <w:ind w:left="720" w:hanging="360"/>
      </w:pPr>
      <w:rPr>
        <w:rFonts w:cs="Times New Roman" w:hint="default"/>
        <w:b/>
        <w:i w:val="0"/>
        <w:strike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43718"/>
    <w:multiLevelType w:val="hybridMultilevel"/>
    <w:tmpl w:val="DAFA33F0"/>
    <w:lvl w:ilvl="0" w:tplc="95BCCBAC">
      <w:start w:val="1"/>
      <w:numFmt w:val="decimal"/>
      <w:lvlText w:val="(%1)"/>
      <w:lvlJc w:val="left"/>
      <w:pPr>
        <w:ind w:left="1440" w:hanging="360"/>
      </w:pPr>
    </w:lvl>
    <w:lvl w:ilvl="1" w:tplc="95BCCBAC">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9940EC"/>
    <w:multiLevelType w:val="hybridMultilevel"/>
    <w:tmpl w:val="BC1C18BC"/>
    <w:lvl w:ilvl="0" w:tplc="6A408A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01D07"/>
    <w:multiLevelType w:val="hybridMultilevel"/>
    <w:tmpl w:val="DF1A87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424CF"/>
    <w:multiLevelType w:val="hybridMultilevel"/>
    <w:tmpl w:val="1CEE5B36"/>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6" w15:restartNumberingAfterBreak="0">
    <w:nsid w:val="1E542A34"/>
    <w:multiLevelType w:val="hybridMultilevel"/>
    <w:tmpl w:val="AE86DCBC"/>
    <w:lvl w:ilvl="0" w:tplc="C0C604D6">
      <w:start w:val="1"/>
      <w:numFmt w:val="decimal"/>
      <w:lvlText w:val="F.%1."/>
      <w:lvlJc w:val="left"/>
      <w:pPr>
        <w:ind w:left="1440" w:hanging="360"/>
      </w:pPr>
      <w:rPr>
        <w:rFonts w:cs="Times New Roman" w:hint="default"/>
        <w:b/>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3C45DC1"/>
    <w:multiLevelType w:val="hybridMultilevel"/>
    <w:tmpl w:val="F0DCC878"/>
    <w:lvl w:ilvl="0" w:tplc="63A29660">
      <w:start w:val="15"/>
      <w:numFmt w:val="decimal"/>
      <w:lvlText w:val="F.%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B04FE8"/>
    <w:multiLevelType w:val="hybridMultilevel"/>
    <w:tmpl w:val="13920EB0"/>
    <w:lvl w:ilvl="0" w:tplc="63AAF10E">
      <w:start w:val="1"/>
      <w:numFmt w:val="decimal"/>
      <w:lvlText w:val="B.%1."/>
      <w:lvlJc w:val="left"/>
      <w:pPr>
        <w:ind w:left="3420" w:hanging="360"/>
      </w:pPr>
      <w:rPr>
        <w:rFonts w:cs="Times New Roman" w:hint="default"/>
        <w:b/>
        <w:i w:val="0"/>
        <w:dstrike w:val="0"/>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15:restartNumberingAfterBreak="0">
    <w:nsid w:val="2FB14948"/>
    <w:multiLevelType w:val="hybridMultilevel"/>
    <w:tmpl w:val="39C229B4"/>
    <w:lvl w:ilvl="0" w:tplc="1B947E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F2C6A"/>
    <w:multiLevelType w:val="hybridMultilevel"/>
    <w:tmpl w:val="87AC3348"/>
    <w:lvl w:ilvl="0" w:tplc="253824D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9BF057D"/>
    <w:multiLevelType w:val="hybridMultilevel"/>
    <w:tmpl w:val="2F90FD54"/>
    <w:lvl w:ilvl="0" w:tplc="EA9AA8BA">
      <w:start w:val="1"/>
      <w:numFmt w:val="lowerLetter"/>
      <w:lvlText w:val="%1."/>
      <w:lvlJc w:val="left"/>
      <w:pPr>
        <w:ind w:left="720" w:hanging="360"/>
      </w:pPr>
      <w:rPr>
        <w:rFonts w:hint="default"/>
      </w:rPr>
    </w:lvl>
    <w:lvl w:ilvl="1" w:tplc="04A68F5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57368"/>
    <w:multiLevelType w:val="hybridMultilevel"/>
    <w:tmpl w:val="5ECE8B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FC5EDB"/>
    <w:multiLevelType w:val="hybridMultilevel"/>
    <w:tmpl w:val="73389264"/>
    <w:lvl w:ilvl="0" w:tplc="7062D6F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48A65A2C"/>
    <w:multiLevelType w:val="hybridMultilevel"/>
    <w:tmpl w:val="03C866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43D97"/>
    <w:multiLevelType w:val="hybridMultilevel"/>
    <w:tmpl w:val="EFE815AC"/>
    <w:lvl w:ilvl="0" w:tplc="7A4E69DA">
      <w:start w:val="1"/>
      <w:numFmt w:val="lowerLetter"/>
      <w:lvlText w:val="%1."/>
      <w:lvlJc w:val="left"/>
      <w:pPr>
        <w:ind w:left="1080" w:hanging="36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E123C18"/>
    <w:multiLevelType w:val="hybridMultilevel"/>
    <w:tmpl w:val="1FAC4B4E"/>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2455776"/>
    <w:multiLevelType w:val="hybridMultilevel"/>
    <w:tmpl w:val="2550B33C"/>
    <w:lvl w:ilvl="0" w:tplc="F37EDDFA">
      <w:start w:val="1"/>
      <w:numFmt w:val="decimal"/>
      <w:lvlText w:val="D.%1."/>
      <w:lvlJc w:val="left"/>
      <w:pPr>
        <w:ind w:left="360" w:hanging="360"/>
      </w:pPr>
      <w:rPr>
        <w:rFonts w:cs="Times New Roman" w:hint="default"/>
        <w:b/>
        <w:i w:val="0"/>
        <w:dstrike w:val="0"/>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8" w15:restartNumberingAfterBreak="0">
    <w:nsid w:val="525D7B65"/>
    <w:multiLevelType w:val="hybridMultilevel"/>
    <w:tmpl w:val="6BFAE392"/>
    <w:lvl w:ilvl="0" w:tplc="F258AA80">
      <w:start w:val="9"/>
      <w:numFmt w:val="decimal"/>
      <w:lvlText w:val="FW%1.  "/>
      <w:lvlJc w:val="left"/>
      <w:pPr>
        <w:tabs>
          <w:tab w:val="num" w:pos="450"/>
        </w:tabs>
        <w:ind w:left="0" w:firstLine="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E2578"/>
    <w:multiLevelType w:val="hybridMultilevel"/>
    <w:tmpl w:val="73F4B61A"/>
    <w:lvl w:ilvl="0" w:tplc="289405D8">
      <w:start w:val="1"/>
      <w:numFmt w:val="decimal"/>
      <w:lvlText w:val="C.%1."/>
      <w:lvlJc w:val="left"/>
      <w:pPr>
        <w:ind w:left="1440" w:hanging="360"/>
      </w:pPr>
      <w:rPr>
        <w:rFonts w:cs="Times New Roman" w:hint="default"/>
        <w:b/>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4F802BC"/>
    <w:multiLevelType w:val="singleLevel"/>
    <w:tmpl w:val="ADEA7C52"/>
    <w:lvl w:ilvl="0">
      <w:start w:val="1"/>
      <w:numFmt w:val="decimal"/>
      <w:lvlText w:val="G.%1."/>
      <w:lvlJc w:val="left"/>
      <w:pPr>
        <w:ind w:left="360" w:hanging="360"/>
      </w:pPr>
      <w:rPr>
        <w:rFonts w:cs="Times New Roman" w:hint="default"/>
        <w:b/>
        <w:i w:val="0"/>
        <w:dstrike w:val="0"/>
      </w:rPr>
    </w:lvl>
  </w:abstractNum>
  <w:abstractNum w:abstractNumId="22"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E51E4"/>
    <w:multiLevelType w:val="hybridMultilevel"/>
    <w:tmpl w:val="CD0AA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C446FB"/>
    <w:multiLevelType w:val="hybridMultilevel"/>
    <w:tmpl w:val="4BF6A672"/>
    <w:lvl w:ilvl="0" w:tplc="95BCCBAC">
      <w:start w:val="1"/>
      <w:numFmt w:val="decimal"/>
      <w:lvlText w:val="(%1)"/>
      <w:lvlJc w:val="left"/>
      <w:pPr>
        <w:ind w:left="1440" w:hanging="360"/>
      </w:pPr>
    </w:lvl>
    <w:lvl w:ilvl="1" w:tplc="95BCCBAC">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0B1A05"/>
    <w:multiLevelType w:val="hybridMultilevel"/>
    <w:tmpl w:val="B89A9902"/>
    <w:lvl w:ilvl="0" w:tplc="2ACE7D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D25D57"/>
    <w:multiLevelType w:val="hybridMultilevel"/>
    <w:tmpl w:val="31AABE98"/>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5729AE"/>
    <w:multiLevelType w:val="hybridMultilevel"/>
    <w:tmpl w:val="66A2D98C"/>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5"/>
  </w:num>
  <w:num w:numId="2">
    <w:abstractNumId w:val="16"/>
  </w:num>
  <w:num w:numId="3">
    <w:abstractNumId w:val="19"/>
  </w:num>
  <w:num w:numId="4">
    <w:abstractNumId w:val="25"/>
  </w:num>
  <w:num w:numId="5">
    <w:abstractNumId w:val="22"/>
  </w:num>
  <w:num w:numId="6">
    <w:abstractNumId w:val="18"/>
  </w:num>
  <w:num w:numId="7">
    <w:abstractNumId w:val="28"/>
  </w:num>
  <w:num w:numId="8">
    <w:abstractNumId w:val="10"/>
  </w:num>
  <w:num w:numId="9">
    <w:abstractNumId w:val="8"/>
  </w:num>
  <w:num w:numId="10">
    <w:abstractNumId w:val="20"/>
  </w:num>
  <w:num w:numId="11">
    <w:abstractNumId w:val="17"/>
  </w:num>
  <w:num w:numId="12">
    <w:abstractNumId w:val="15"/>
  </w:num>
  <w:num w:numId="13">
    <w:abstractNumId w:val="1"/>
  </w:num>
  <w:num w:numId="14">
    <w:abstractNumId w:val="6"/>
  </w:num>
  <w:num w:numId="15">
    <w:abstractNumId w:val="9"/>
  </w:num>
  <w:num w:numId="16">
    <w:abstractNumId w:val="3"/>
  </w:num>
  <w:num w:numId="17">
    <w:abstractNumId w:val="26"/>
  </w:num>
  <w:num w:numId="18">
    <w:abstractNumId w:val="11"/>
  </w:num>
  <w:num w:numId="19">
    <w:abstractNumId w:val="7"/>
  </w:num>
  <w:num w:numId="20">
    <w:abstractNumId w:val="27"/>
  </w:num>
  <w:num w:numId="21">
    <w:abstractNumId w:val="13"/>
  </w:num>
  <w:num w:numId="22">
    <w:abstractNumId w:val="12"/>
  </w:num>
  <w:num w:numId="23">
    <w:abstractNumId w:val="0"/>
  </w:num>
  <w:num w:numId="24">
    <w:abstractNumId w:val="14"/>
  </w:num>
  <w:num w:numId="25">
    <w:abstractNumId w:val="23"/>
  </w:num>
  <w:num w:numId="26">
    <w:abstractNumId w:val="21"/>
  </w:num>
  <w:num w:numId="27">
    <w:abstractNumId w:val="4"/>
  </w:num>
  <w:num w:numId="28">
    <w:abstractNumId w:val="2"/>
  </w:num>
  <w:num w:numId="29">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38949"/>
    <o:shapelayout v:ext="edit">
      <o:idmap v:ext="edit" data="3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5E6D"/>
    <w:rsid w:val="00000351"/>
    <w:rsid w:val="00001880"/>
    <w:rsid w:val="00004B5C"/>
    <w:rsid w:val="00004FC9"/>
    <w:rsid w:val="00011226"/>
    <w:rsid w:val="00014929"/>
    <w:rsid w:val="00017BC5"/>
    <w:rsid w:val="00021DA7"/>
    <w:rsid w:val="0002413D"/>
    <w:rsid w:val="0002473C"/>
    <w:rsid w:val="0003086B"/>
    <w:rsid w:val="00035DA1"/>
    <w:rsid w:val="00037C83"/>
    <w:rsid w:val="00040A52"/>
    <w:rsid w:val="00042F5B"/>
    <w:rsid w:val="00043A2C"/>
    <w:rsid w:val="000455B7"/>
    <w:rsid w:val="00046D1B"/>
    <w:rsid w:val="00050245"/>
    <w:rsid w:val="00051213"/>
    <w:rsid w:val="00051325"/>
    <w:rsid w:val="000565F0"/>
    <w:rsid w:val="000575B7"/>
    <w:rsid w:val="00060DE6"/>
    <w:rsid w:val="00064A7E"/>
    <w:rsid w:val="000652B6"/>
    <w:rsid w:val="00071554"/>
    <w:rsid w:val="00076D7E"/>
    <w:rsid w:val="00080266"/>
    <w:rsid w:val="00080AB7"/>
    <w:rsid w:val="00080B92"/>
    <w:rsid w:val="0008209B"/>
    <w:rsid w:val="00082545"/>
    <w:rsid w:val="00084150"/>
    <w:rsid w:val="000843FF"/>
    <w:rsid w:val="00085A2C"/>
    <w:rsid w:val="00085EC1"/>
    <w:rsid w:val="00087721"/>
    <w:rsid w:val="000912AC"/>
    <w:rsid w:val="00097CA8"/>
    <w:rsid w:val="000A0495"/>
    <w:rsid w:val="000A0A56"/>
    <w:rsid w:val="000A0A5C"/>
    <w:rsid w:val="000A447D"/>
    <w:rsid w:val="000A5D83"/>
    <w:rsid w:val="000B0028"/>
    <w:rsid w:val="000B3CAA"/>
    <w:rsid w:val="000B4369"/>
    <w:rsid w:val="000B7E1A"/>
    <w:rsid w:val="000C1108"/>
    <w:rsid w:val="000C2921"/>
    <w:rsid w:val="000C2FAB"/>
    <w:rsid w:val="000C49DE"/>
    <w:rsid w:val="000C5F64"/>
    <w:rsid w:val="000C7342"/>
    <w:rsid w:val="000D0CD8"/>
    <w:rsid w:val="000D1107"/>
    <w:rsid w:val="000D253E"/>
    <w:rsid w:val="000D34E9"/>
    <w:rsid w:val="000D515F"/>
    <w:rsid w:val="000D5DCF"/>
    <w:rsid w:val="000D7163"/>
    <w:rsid w:val="000F17D2"/>
    <w:rsid w:val="000F702A"/>
    <w:rsid w:val="00101A25"/>
    <w:rsid w:val="0010219A"/>
    <w:rsid w:val="00103F3E"/>
    <w:rsid w:val="00105952"/>
    <w:rsid w:val="00105AD8"/>
    <w:rsid w:val="00105E61"/>
    <w:rsid w:val="00106938"/>
    <w:rsid w:val="00106F6D"/>
    <w:rsid w:val="00110EDE"/>
    <w:rsid w:val="00111332"/>
    <w:rsid w:val="001127EE"/>
    <w:rsid w:val="0011474C"/>
    <w:rsid w:val="001147FF"/>
    <w:rsid w:val="00115ADD"/>
    <w:rsid w:val="00115F13"/>
    <w:rsid w:val="00124497"/>
    <w:rsid w:val="00126A09"/>
    <w:rsid w:val="00127286"/>
    <w:rsid w:val="001274D9"/>
    <w:rsid w:val="00132DB1"/>
    <w:rsid w:val="00133797"/>
    <w:rsid w:val="00141BAD"/>
    <w:rsid w:val="00142C0E"/>
    <w:rsid w:val="00143FC9"/>
    <w:rsid w:val="00147329"/>
    <w:rsid w:val="001476F6"/>
    <w:rsid w:val="0015096C"/>
    <w:rsid w:val="00150B0F"/>
    <w:rsid w:val="00150E1E"/>
    <w:rsid w:val="00151782"/>
    <w:rsid w:val="00151FF1"/>
    <w:rsid w:val="0015428B"/>
    <w:rsid w:val="0015600A"/>
    <w:rsid w:val="00157274"/>
    <w:rsid w:val="00160E60"/>
    <w:rsid w:val="00162D2B"/>
    <w:rsid w:val="001654D6"/>
    <w:rsid w:val="0016761F"/>
    <w:rsid w:val="00172AEB"/>
    <w:rsid w:val="00172C1F"/>
    <w:rsid w:val="00172E02"/>
    <w:rsid w:val="0017410E"/>
    <w:rsid w:val="001806E5"/>
    <w:rsid w:val="00184DCB"/>
    <w:rsid w:val="00186B07"/>
    <w:rsid w:val="00190194"/>
    <w:rsid w:val="00191984"/>
    <w:rsid w:val="0019289B"/>
    <w:rsid w:val="00193E31"/>
    <w:rsid w:val="001942AC"/>
    <w:rsid w:val="001A6B58"/>
    <w:rsid w:val="001B2247"/>
    <w:rsid w:val="001B2675"/>
    <w:rsid w:val="001B2C65"/>
    <w:rsid w:val="001B433D"/>
    <w:rsid w:val="001B56E0"/>
    <w:rsid w:val="001C0104"/>
    <w:rsid w:val="001C04FA"/>
    <w:rsid w:val="001C0B04"/>
    <w:rsid w:val="001C3512"/>
    <w:rsid w:val="001C451C"/>
    <w:rsid w:val="001D29C5"/>
    <w:rsid w:val="001D3F6C"/>
    <w:rsid w:val="001E1DF4"/>
    <w:rsid w:val="001E3425"/>
    <w:rsid w:val="001E3DEC"/>
    <w:rsid w:val="001E5E57"/>
    <w:rsid w:val="001E7902"/>
    <w:rsid w:val="001F4096"/>
    <w:rsid w:val="001F4A9E"/>
    <w:rsid w:val="001F5F40"/>
    <w:rsid w:val="001F663E"/>
    <w:rsid w:val="001F71D4"/>
    <w:rsid w:val="00212864"/>
    <w:rsid w:val="002144DA"/>
    <w:rsid w:val="002151F0"/>
    <w:rsid w:val="00216D41"/>
    <w:rsid w:val="00221CB4"/>
    <w:rsid w:val="002221C1"/>
    <w:rsid w:val="002228EC"/>
    <w:rsid w:val="00222B12"/>
    <w:rsid w:val="00223792"/>
    <w:rsid w:val="002243D1"/>
    <w:rsid w:val="002251C6"/>
    <w:rsid w:val="00225E5C"/>
    <w:rsid w:val="002363D9"/>
    <w:rsid w:val="002405F4"/>
    <w:rsid w:val="0024401E"/>
    <w:rsid w:val="00244CBE"/>
    <w:rsid w:val="00255686"/>
    <w:rsid w:val="00275988"/>
    <w:rsid w:val="00276CD2"/>
    <w:rsid w:val="00277144"/>
    <w:rsid w:val="00277D9A"/>
    <w:rsid w:val="00280ACE"/>
    <w:rsid w:val="00284471"/>
    <w:rsid w:val="00284F50"/>
    <w:rsid w:val="00285BD1"/>
    <w:rsid w:val="00287277"/>
    <w:rsid w:val="00287D39"/>
    <w:rsid w:val="00293697"/>
    <w:rsid w:val="002936F1"/>
    <w:rsid w:val="002A0742"/>
    <w:rsid w:val="002A3486"/>
    <w:rsid w:val="002A4FE4"/>
    <w:rsid w:val="002A53DB"/>
    <w:rsid w:val="002B126F"/>
    <w:rsid w:val="002B1F33"/>
    <w:rsid w:val="002B2FF8"/>
    <w:rsid w:val="002B7916"/>
    <w:rsid w:val="002C0E05"/>
    <w:rsid w:val="002C33F6"/>
    <w:rsid w:val="002C5518"/>
    <w:rsid w:val="002C6C2D"/>
    <w:rsid w:val="002D1C5F"/>
    <w:rsid w:val="002D3E32"/>
    <w:rsid w:val="002D61E2"/>
    <w:rsid w:val="002E0EEF"/>
    <w:rsid w:val="002E1439"/>
    <w:rsid w:val="002E2BB8"/>
    <w:rsid w:val="002E3366"/>
    <w:rsid w:val="002E6286"/>
    <w:rsid w:val="002E7A53"/>
    <w:rsid w:val="002E7F87"/>
    <w:rsid w:val="002F07AC"/>
    <w:rsid w:val="002F1135"/>
    <w:rsid w:val="002F1344"/>
    <w:rsid w:val="002F1757"/>
    <w:rsid w:val="002F6EC0"/>
    <w:rsid w:val="00301C24"/>
    <w:rsid w:val="00302B98"/>
    <w:rsid w:val="0030494E"/>
    <w:rsid w:val="00307226"/>
    <w:rsid w:val="00312D3C"/>
    <w:rsid w:val="0031619E"/>
    <w:rsid w:val="00317DDB"/>
    <w:rsid w:val="00321B8C"/>
    <w:rsid w:val="00321CFA"/>
    <w:rsid w:val="00323272"/>
    <w:rsid w:val="003268CA"/>
    <w:rsid w:val="0032690E"/>
    <w:rsid w:val="00333179"/>
    <w:rsid w:val="00337B51"/>
    <w:rsid w:val="00347A18"/>
    <w:rsid w:val="00354324"/>
    <w:rsid w:val="00354E51"/>
    <w:rsid w:val="0035539F"/>
    <w:rsid w:val="00357EEB"/>
    <w:rsid w:val="003609A3"/>
    <w:rsid w:val="00360A01"/>
    <w:rsid w:val="00361115"/>
    <w:rsid w:val="0036175B"/>
    <w:rsid w:val="0036176C"/>
    <w:rsid w:val="00364154"/>
    <w:rsid w:val="00364353"/>
    <w:rsid w:val="00365119"/>
    <w:rsid w:val="003656C8"/>
    <w:rsid w:val="00371F44"/>
    <w:rsid w:val="0037647C"/>
    <w:rsid w:val="003768D5"/>
    <w:rsid w:val="00376975"/>
    <w:rsid w:val="00380B79"/>
    <w:rsid w:val="0038137D"/>
    <w:rsid w:val="00381A6F"/>
    <w:rsid w:val="00386798"/>
    <w:rsid w:val="003902C4"/>
    <w:rsid w:val="00393945"/>
    <w:rsid w:val="00397B75"/>
    <w:rsid w:val="003A2485"/>
    <w:rsid w:val="003A2C6D"/>
    <w:rsid w:val="003A650E"/>
    <w:rsid w:val="003A699C"/>
    <w:rsid w:val="003B2B12"/>
    <w:rsid w:val="003B4F56"/>
    <w:rsid w:val="003B62B8"/>
    <w:rsid w:val="003B6A11"/>
    <w:rsid w:val="003B6DC5"/>
    <w:rsid w:val="003B7675"/>
    <w:rsid w:val="003C0DA6"/>
    <w:rsid w:val="003C1BB3"/>
    <w:rsid w:val="003C2AD4"/>
    <w:rsid w:val="003C3895"/>
    <w:rsid w:val="003C4329"/>
    <w:rsid w:val="003C451B"/>
    <w:rsid w:val="003C5EEB"/>
    <w:rsid w:val="003D1146"/>
    <w:rsid w:val="003D3076"/>
    <w:rsid w:val="003D782B"/>
    <w:rsid w:val="003E365E"/>
    <w:rsid w:val="003E3CC0"/>
    <w:rsid w:val="003E4312"/>
    <w:rsid w:val="003E5C25"/>
    <w:rsid w:val="003F1B17"/>
    <w:rsid w:val="003F25BD"/>
    <w:rsid w:val="003F29EA"/>
    <w:rsid w:val="003F402B"/>
    <w:rsid w:val="003F4196"/>
    <w:rsid w:val="003F5F1D"/>
    <w:rsid w:val="00402A1A"/>
    <w:rsid w:val="0040365F"/>
    <w:rsid w:val="00405947"/>
    <w:rsid w:val="00413CAC"/>
    <w:rsid w:val="00414429"/>
    <w:rsid w:val="004204DE"/>
    <w:rsid w:val="00420DC6"/>
    <w:rsid w:val="00423A47"/>
    <w:rsid w:val="004242DB"/>
    <w:rsid w:val="00424610"/>
    <w:rsid w:val="004251AB"/>
    <w:rsid w:val="00426E3D"/>
    <w:rsid w:val="00435119"/>
    <w:rsid w:val="00435D6A"/>
    <w:rsid w:val="00441037"/>
    <w:rsid w:val="00441AF7"/>
    <w:rsid w:val="00442565"/>
    <w:rsid w:val="00443BE2"/>
    <w:rsid w:val="00445333"/>
    <w:rsid w:val="00451CB8"/>
    <w:rsid w:val="004531FB"/>
    <w:rsid w:val="0045498D"/>
    <w:rsid w:val="00457C38"/>
    <w:rsid w:val="00462791"/>
    <w:rsid w:val="00463988"/>
    <w:rsid w:val="00463C1B"/>
    <w:rsid w:val="004642C4"/>
    <w:rsid w:val="00465974"/>
    <w:rsid w:val="004710D4"/>
    <w:rsid w:val="00471A95"/>
    <w:rsid w:val="00477845"/>
    <w:rsid w:val="004821F2"/>
    <w:rsid w:val="00484357"/>
    <w:rsid w:val="004911FD"/>
    <w:rsid w:val="00492E52"/>
    <w:rsid w:val="00493DBE"/>
    <w:rsid w:val="00496B8F"/>
    <w:rsid w:val="0049740F"/>
    <w:rsid w:val="004A094E"/>
    <w:rsid w:val="004A15BD"/>
    <w:rsid w:val="004A231D"/>
    <w:rsid w:val="004A234B"/>
    <w:rsid w:val="004A6812"/>
    <w:rsid w:val="004A6969"/>
    <w:rsid w:val="004A6A4A"/>
    <w:rsid w:val="004B2CB1"/>
    <w:rsid w:val="004B41CD"/>
    <w:rsid w:val="004B4249"/>
    <w:rsid w:val="004B723E"/>
    <w:rsid w:val="004C7C5A"/>
    <w:rsid w:val="004D1133"/>
    <w:rsid w:val="004D1178"/>
    <w:rsid w:val="004D5773"/>
    <w:rsid w:val="004D5DF5"/>
    <w:rsid w:val="004E0224"/>
    <w:rsid w:val="004E2341"/>
    <w:rsid w:val="004E5B49"/>
    <w:rsid w:val="004F232F"/>
    <w:rsid w:val="004F6C05"/>
    <w:rsid w:val="004F727E"/>
    <w:rsid w:val="004F7D67"/>
    <w:rsid w:val="005030D5"/>
    <w:rsid w:val="0050347B"/>
    <w:rsid w:val="005036A7"/>
    <w:rsid w:val="00505418"/>
    <w:rsid w:val="0050619C"/>
    <w:rsid w:val="005075E8"/>
    <w:rsid w:val="00511946"/>
    <w:rsid w:val="00513040"/>
    <w:rsid w:val="00513D06"/>
    <w:rsid w:val="00521EFF"/>
    <w:rsid w:val="00522C2F"/>
    <w:rsid w:val="00525CAE"/>
    <w:rsid w:val="00525DF1"/>
    <w:rsid w:val="00530238"/>
    <w:rsid w:val="00531115"/>
    <w:rsid w:val="00531604"/>
    <w:rsid w:val="0053171C"/>
    <w:rsid w:val="00531A5D"/>
    <w:rsid w:val="0053203E"/>
    <w:rsid w:val="00533355"/>
    <w:rsid w:val="00533828"/>
    <w:rsid w:val="00533A19"/>
    <w:rsid w:val="0054185E"/>
    <w:rsid w:val="00545070"/>
    <w:rsid w:val="00555FA2"/>
    <w:rsid w:val="0055728C"/>
    <w:rsid w:val="00563381"/>
    <w:rsid w:val="005648AB"/>
    <w:rsid w:val="005660A7"/>
    <w:rsid w:val="005665F6"/>
    <w:rsid w:val="00571599"/>
    <w:rsid w:val="00571D28"/>
    <w:rsid w:val="005739CC"/>
    <w:rsid w:val="00574099"/>
    <w:rsid w:val="005745DD"/>
    <w:rsid w:val="00582957"/>
    <w:rsid w:val="00583892"/>
    <w:rsid w:val="00592F03"/>
    <w:rsid w:val="00594CA5"/>
    <w:rsid w:val="005A0F7D"/>
    <w:rsid w:val="005A11F6"/>
    <w:rsid w:val="005A251B"/>
    <w:rsid w:val="005B0462"/>
    <w:rsid w:val="005B0B06"/>
    <w:rsid w:val="005B33BE"/>
    <w:rsid w:val="005B36B3"/>
    <w:rsid w:val="005B3F23"/>
    <w:rsid w:val="005C3A2D"/>
    <w:rsid w:val="005C53E7"/>
    <w:rsid w:val="005D5AE1"/>
    <w:rsid w:val="005D658F"/>
    <w:rsid w:val="005E6D92"/>
    <w:rsid w:val="005F029C"/>
    <w:rsid w:val="005F7357"/>
    <w:rsid w:val="005F79CF"/>
    <w:rsid w:val="0060217D"/>
    <w:rsid w:val="006036F4"/>
    <w:rsid w:val="00605BE5"/>
    <w:rsid w:val="0060702C"/>
    <w:rsid w:val="0061064B"/>
    <w:rsid w:val="00613505"/>
    <w:rsid w:val="0061566B"/>
    <w:rsid w:val="00620538"/>
    <w:rsid w:val="006220A0"/>
    <w:rsid w:val="006254A8"/>
    <w:rsid w:val="0062554F"/>
    <w:rsid w:val="00630F04"/>
    <w:rsid w:val="006311D3"/>
    <w:rsid w:val="006358DD"/>
    <w:rsid w:val="00636F73"/>
    <w:rsid w:val="0064029B"/>
    <w:rsid w:val="00642A55"/>
    <w:rsid w:val="0064794B"/>
    <w:rsid w:val="00653783"/>
    <w:rsid w:val="00653F7D"/>
    <w:rsid w:val="0065446D"/>
    <w:rsid w:val="00654CB5"/>
    <w:rsid w:val="006561AD"/>
    <w:rsid w:val="006569E6"/>
    <w:rsid w:val="00656ABE"/>
    <w:rsid w:val="00657A56"/>
    <w:rsid w:val="00663631"/>
    <w:rsid w:val="00672898"/>
    <w:rsid w:val="006728CE"/>
    <w:rsid w:val="0068159F"/>
    <w:rsid w:val="006834B2"/>
    <w:rsid w:val="0068523A"/>
    <w:rsid w:val="006910A9"/>
    <w:rsid w:val="00692264"/>
    <w:rsid w:val="00692564"/>
    <w:rsid w:val="006948F9"/>
    <w:rsid w:val="00694EDB"/>
    <w:rsid w:val="006951D3"/>
    <w:rsid w:val="006A0E3A"/>
    <w:rsid w:val="006A69A6"/>
    <w:rsid w:val="006A716B"/>
    <w:rsid w:val="006A74A5"/>
    <w:rsid w:val="006B04A5"/>
    <w:rsid w:val="006B1954"/>
    <w:rsid w:val="006B24D1"/>
    <w:rsid w:val="006B45FE"/>
    <w:rsid w:val="006B53E0"/>
    <w:rsid w:val="006B7012"/>
    <w:rsid w:val="006C2E1B"/>
    <w:rsid w:val="006C4C2C"/>
    <w:rsid w:val="006D1595"/>
    <w:rsid w:val="006E18E2"/>
    <w:rsid w:val="006E192E"/>
    <w:rsid w:val="006F1810"/>
    <w:rsid w:val="006F21D6"/>
    <w:rsid w:val="006F3C01"/>
    <w:rsid w:val="006F4429"/>
    <w:rsid w:val="006F5E8E"/>
    <w:rsid w:val="006F71A6"/>
    <w:rsid w:val="007008DB"/>
    <w:rsid w:val="00703202"/>
    <w:rsid w:val="00703D68"/>
    <w:rsid w:val="00705178"/>
    <w:rsid w:val="00705920"/>
    <w:rsid w:val="00706041"/>
    <w:rsid w:val="00706381"/>
    <w:rsid w:val="00707A06"/>
    <w:rsid w:val="00712672"/>
    <w:rsid w:val="007155AF"/>
    <w:rsid w:val="00715DCE"/>
    <w:rsid w:val="00716705"/>
    <w:rsid w:val="00720CFE"/>
    <w:rsid w:val="00721159"/>
    <w:rsid w:val="00721F74"/>
    <w:rsid w:val="007225C0"/>
    <w:rsid w:val="00722655"/>
    <w:rsid w:val="0072300D"/>
    <w:rsid w:val="00732575"/>
    <w:rsid w:val="007352AC"/>
    <w:rsid w:val="00740D6C"/>
    <w:rsid w:val="00743537"/>
    <w:rsid w:val="00750FE8"/>
    <w:rsid w:val="007513F6"/>
    <w:rsid w:val="007524F7"/>
    <w:rsid w:val="0075308C"/>
    <w:rsid w:val="00753536"/>
    <w:rsid w:val="00754C15"/>
    <w:rsid w:val="00756AAF"/>
    <w:rsid w:val="00757910"/>
    <w:rsid w:val="0076115A"/>
    <w:rsid w:val="00761833"/>
    <w:rsid w:val="00765AD2"/>
    <w:rsid w:val="00765E3E"/>
    <w:rsid w:val="007706BD"/>
    <w:rsid w:val="00771018"/>
    <w:rsid w:val="00773906"/>
    <w:rsid w:val="00780F01"/>
    <w:rsid w:val="007819A8"/>
    <w:rsid w:val="00781E66"/>
    <w:rsid w:val="007837FB"/>
    <w:rsid w:val="00787F64"/>
    <w:rsid w:val="007917E4"/>
    <w:rsid w:val="0079457C"/>
    <w:rsid w:val="00794DFA"/>
    <w:rsid w:val="00795FA6"/>
    <w:rsid w:val="00796E67"/>
    <w:rsid w:val="007A1733"/>
    <w:rsid w:val="007A4B47"/>
    <w:rsid w:val="007A7496"/>
    <w:rsid w:val="007A7BB5"/>
    <w:rsid w:val="007B0E58"/>
    <w:rsid w:val="007B229D"/>
    <w:rsid w:val="007B41E5"/>
    <w:rsid w:val="007B5463"/>
    <w:rsid w:val="007B56F8"/>
    <w:rsid w:val="007B6309"/>
    <w:rsid w:val="007C1680"/>
    <w:rsid w:val="007C2149"/>
    <w:rsid w:val="007C5688"/>
    <w:rsid w:val="007C667F"/>
    <w:rsid w:val="007D234A"/>
    <w:rsid w:val="007D626D"/>
    <w:rsid w:val="007D6C1A"/>
    <w:rsid w:val="007D768E"/>
    <w:rsid w:val="007E0923"/>
    <w:rsid w:val="007E195C"/>
    <w:rsid w:val="007E6793"/>
    <w:rsid w:val="007F2712"/>
    <w:rsid w:val="00801A1C"/>
    <w:rsid w:val="0080582C"/>
    <w:rsid w:val="0080700E"/>
    <w:rsid w:val="008140E0"/>
    <w:rsid w:val="00816B91"/>
    <w:rsid w:val="00823589"/>
    <w:rsid w:val="00823EF1"/>
    <w:rsid w:val="00827060"/>
    <w:rsid w:val="00834404"/>
    <w:rsid w:val="00837EDB"/>
    <w:rsid w:val="00843496"/>
    <w:rsid w:val="00844A7C"/>
    <w:rsid w:val="00844CB4"/>
    <w:rsid w:val="008459E4"/>
    <w:rsid w:val="00846375"/>
    <w:rsid w:val="00846AAF"/>
    <w:rsid w:val="00851356"/>
    <w:rsid w:val="008558BB"/>
    <w:rsid w:val="00855EC7"/>
    <w:rsid w:val="0086409A"/>
    <w:rsid w:val="00865F76"/>
    <w:rsid w:val="00866E49"/>
    <w:rsid w:val="00876387"/>
    <w:rsid w:val="008820F3"/>
    <w:rsid w:val="00884775"/>
    <w:rsid w:val="00890447"/>
    <w:rsid w:val="00892617"/>
    <w:rsid w:val="00892F30"/>
    <w:rsid w:val="008A0DE9"/>
    <w:rsid w:val="008B6FD8"/>
    <w:rsid w:val="008C6F31"/>
    <w:rsid w:val="008C766B"/>
    <w:rsid w:val="008D3CCE"/>
    <w:rsid w:val="008D5DC5"/>
    <w:rsid w:val="008E43B0"/>
    <w:rsid w:val="008E46A8"/>
    <w:rsid w:val="008E4AF4"/>
    <w:rsid w:val="008E6BC8"/>
    <w:rsid w:val="008F001C"/>
    <w:rsid w:val="008F2492"/>
    <w:rsid w:val="008F49DD"/>
    <w:rsid w:val="008F4C66"/>
    <w:rsid w:val="008F4E9F"/>
    <w:rsid w:val="009035BA"/>
    <w:rsid w:val="00905ECE"/>
    <w:rsid w:val="00906055"/>
    <w:rsid w:val="00907575"/>
    <w:rsid w:val="009105DF"/>
    <w:rsid w:val="009110DE"/>
    <w:rsid w:val="00913AB9"/>
    <w:rsid w:val="00913FE3"/>
    <w:rsid w:val="009140FE"/>
    <w:rsid w:val="00915736"/>
    <w:rsid w:val="00915B2F"/>
    <w:rsid w:val="00915B30"/>
    <w:rsid w:val="0091697D"/>
    <w:rsid w:val="00925446"/>
    <w:rsid w:val="009267A7"/>
    <w:rsid w:val="009279AE"/>
    <w:rsid w:val="00932186"/>
    <w:rsid w:val="00937051"/>
    <w:rsid w:val="0093748A"/>
    <w:rsid w:val="00937953"/>
    <w:rsid w:val="00943EE1"/>
    <w:rsid w:val="0094631E"/>
    <w:rsid w:val="009476C9"/>
    <w:rsid w:val="00947737"/>
    <w:rsid w:val="00950152"/>
    <w:rsid w:val="009514FC"/>
    <w:rsid w:val="0095585C"/>
    <w:rsid w:val="0095785A"/>
    <w:rsid w:val="009604AE"/>
    <w:rsid w:val="00962479"/>
    <w:rsid w:val="009631A9"/>
    <w:rsid w:val="0096339E"/>
    <w:rsid w:val="009667E7"/>
    <w:rsid w:val="009739B6"/>
    <w:rsid w:val="009750F5"/>
    <w:rsid w:val="00975136"/>
    <w:rsid w:val="00975261"/>
    <w:rsid w:val="00982AA3"/>
    <w:rsid w:val="0099009A"/>
    <w:rsid w:val="00992346"/>
    <w:rsid w:val="0099559F"/>
    <w:rsid w:val="00995C74"/>
    <w:rsid w:val="0099606F"/>
    <w:rsid w:val="009A1100"/>
    <w:rsid w:val="009A1D22"/>
    <w:rsid w:val="009A45BD"/>
    <w:rsid w:val="009A4802"/>
    <w:rsid w:val="009A4A1D"/>
    <w:rsid w:val="009A5B88"/>
    <w:rsid w:val="009B01B1"/>
    <w:rsid w:val="009B7740"/>
    <w:rsid w:val="009C0E5B"/>
    <w:rsid w:val="009C6074"/>
    <w:rsid w:val="009C6C22"/>
    <w:rsid w:val="009C7F5E"/>
    <w:rsid w:val="009D03DD"/>
    <w:rsid w:val="009D0532"/>
    <w:rsid w:val="009D074D"/>
    <w:rsid w:val="009D1B07"/>
    <w:rsid w:val="009E203C"/>
    <w:rsid w:val="009E2AE0"/>
    <w:rsid w:val="009E328D"/>
    <w:rsid w:val="009F0075"/>
    <w:rsid w:val="009F0B5C"/>
    <w:rsid w:val="009F2300"/>
    <w:rsid w:val="009F2780"/>
    <w:rsid w:val="009F4CCB"/>
    <w:rsid w:val="00A00CF2"/>
    <w:rsid w:val="00A0345B"/>
    <w:rsid w:val="00A06D16"/>
    <w:rsid w:val="00A11875"/>
    <w:rsid w:val="00A12304"/>
    <w:rsid w:val="00A12BB2"/>
    <w:rsid w:val="00A136EC"/>
    <w:rsid w:val="00A13BBF"/>
    <w:rsid w:val="00A15C4C"/>
    <w:rsid w:val="00A15E14"/>
    <w:rsid w:val="00A15EC4"/>
    <w:rsid w:val="00A24CF5"/>
    <w:rsid w:val="00A2544F"/>
    <w:rsid w:val="00A27D54"/>
    <w:rsid w:val="00A30923"/>
    <w:rsid w:val="00A30956"/>
    <w:rsid w:val="00A32118"/>
    <w:rsid w:val="00A33516"/>
    <w:rsid w:val="00A338A6"/>
    <w:rsid w:val="00A33BCC"/>
    <w:rsid w:val="00A35C68"/>
    <w:rsid w:val="00A37B82"/>
    <w:rsid w:val="00A45BE9"/>
    <w:rsid w:val="00A45F17"/>
    <w:rsid w:val="00A532D4"/>
    <w:rsid w:val="00A53CE5"/>
    <w:rsid w:val="00A55C5D"/>
    <w:rsid w:val="00A56D8D"/>
    <w:rsid w:val="00A62B6E"/>
    <w:rsid w:val="00A64966"/>
    <w:rsid w:val="00A65083"/>
    <w:rsid w:val="00A729AE"/>
    <w:rsid w:val="00A74727"/>
    <w:rsid w:val="00A775F9"/>
    <w:rsid w:val="00A77CD0"/>
    <w:rsid w:val="00A77E80"/>
    <w:rsid w:val="00A8160B"/>
    <w:rsid w:val="00A83459"/>
    <w:rsid w:val="00A85D72"/>
    <w:rsid w:val="00A86472"/>
    <w:rsid w:val="00A87888"/>
    <w:rsid w:val="00A90248"/>
    <w:rsid w:val="00A9136B"/>
    <w:rsid w:val="00A9193B"/>
    <w:rsid w:val="00A92D43"/>
    <w:rsid w:val="00A92DB3"/>
    <w:rsid w:val="00A9455C"/>
    <w:rsid w:val="00A95086"/>
    <w:rsid w:val="00A962FA"/>
    <w:rsid w:val="00AA7EFE"/>
    <w:rsid w:val="00AB0812"/>
    <w:rsid w:val="00AB23B2"/>
    <w:rsid w:val="00AB4804"/>
    <w:rsid w:val="00AB5F80"/>
    <w:rsid w:val="00AC436A"/>
    <w:rsid w:val="00AC6079"/>
    <w:rsid w:val="00AD07D0"/>
    <w:rsid w:val="00AD12BD"/>
    <w:rsid w:val="00AD26B4"/>
    <w:rsid w:val="00AE06CA"/>
    <w:rsid w:val="00AE14F3"/>
    <w:rsid w:val="00AE3353"/>
    <w:rsid w:val="00AE3DE6"/>
    <w:rsid w:val="00AE40BD"/>
    <w:rsid w:val="00AE4CA3"/>
    <w:rsid w:val="00AE52ED"/>
    <w:rsid w:val="00AE5F2A"/>
    <w:rsid w:val="00AF043D"/>
    <w:rsid w:val="00AF08F0"/>
    <w:rsid w:val="00AF3D06"/>
    <w:rsid w:val="00AF4725"/>
    <w:rsid w:val="00AF5A06"/>
    <w:rsid w:val="00B007CD"/>
    <w:rsid w:val="00B012B4"/>
    <w:rsid w:val="00B05F66"/>
    <w:rsid w:val="00B1111E"/>
    <w:rsid w:val="00B11163"/>
    <w:rsid w:val="00B118BD"/>
    <w:rsid w:val="00B12868"/>
    <w:rsid w:val="00B12A3B"/>
    <w:rsid w:val="00B1667A"/>
    <w:rsid w:val="00B16FC3"/>
    <w:rsid w:val="00B20DDD"/>
    <w:rsid w:val="00B25ABA"/>
    <w:rsid w:val="00B33237"/>
    <w:rsid w:val="00B36FD7"/>
    <w:rsid w:val="00B41D4C"/>
    <w:rsid w:val="00B47776"/>
    <w:rsid w:val="00B478F4"/>
    <w:rsid w:val="00B47D51"/>
    <w:rsid w:val="00B501EC"/>
    <w:rsid w:val="00B55045"/>
    <w:rsid w:val="00B604FB"/>
    <w:rsid w:val="00B648B5"/>
    <w:rsid w:val="00B76620"/>
    <w:rsid w:val="00B8174E"/>
    <w:rsid w:val="00B834CC"/>
    <w:rsid w:val="00B86B3D"/>
    <w:rsid w:val="00B879E5"/>
    <w:rsid w:val="00B90EA1"/>
    <w:rsid w:val="00B94F05"/>
    <w:rsid w:val="00B95C58"/>
    <w:rsid w:val="00B96268"/>
    <w:rsid w:val="00B96DA8"/>
    <w:rsid w:val="00BA06F9"/>
    <w:rsid w:val="00BA141C"/>
    <w:rsid w:val="00BA2F19"/>
    <w:rsid w:val="00BA3E3F"/>
    <w:rsid w:val="00BA762F"/>
    <w:rsid w:val="00BB24CB"/>
    <w:rsid w:val="00BB24CC"/>
    <w:rsid w:val="00BC12A8"/>
    <w:rsid w:val="00BC4026"/>
    <w:rsid w:val="00BC478A"/>
    <w:rsid w:val="00BD0482"/>
    <w:rsid w:val="00BD30D8"/>
    <w:rsid w:val="00BD4D6D"/>
    <w:rsid w:val="00BE6E64"/>
    <w:rsid w:val="00BE7324"/>
    <w:rsid w:val="00BE7E5E"/>
    <w:rsid w:val="00BF1066"/>
    <w:rsid w:val="00BF439C"/>
    <w:rsid w:val="00BF5293"/>
    <w:rsid w:val="00BF6AAF"/>
    <w:rsid w:val="00BF788C"/>
    <w:rsid w:val="00BF7C45"/>
    <w:rsid w:val="00C014E1"/>
    <w:rsid w:val="00C01B12"/>
    <w:rsid w:val="00C01F3A"/>
    <w:rsid w:val="00C0325C"/>
    <w:rsid w:val="00C03434"/>
    <w:rsid w:val="00C07470"/>
    <w:rsid w:val="00C136A5"/>
    <w:rsid w:val="00C14121"/>
    <w:rsid w:val="00C14978"/>
    <w:rsid w:val="00C155AD"/>
    <w:rsid w:val="00C16A0D"/>
    <w:rsid w:val="00C16CA8"/>
    <w:rsid w:val="00C17603"/>
    <w:rsid w:val="00C257FC"/>
    <w:rsid w:val="00C258DF"/>
    <w:rsid w:val="00C2769D"/>
    <w:rsid w:val="00C318F9"/>
    <w:rsid w:val="00C33FA6"/>
    <w:rsid w:val="00C35AC3"/>
    <w:rsid w:val="00C37A91"/>
    <w:rsid w:val="00C37C88"/>
    <w:rsid w:val="00C400DA"/>
    <w:rsid w:val="00C40DEA"/>
    <w:rsid w:val="00C43040"/>
    <w:rsid w:val="00C4686B"/>
    <w:rsid w:val="00C52618"/>
    <w:rsid w:val="00C540C6"/>
    <w:rsid w:val="00C545C7"/>
    <w:rsid w:val="00C550C4"/>
    <w:rsid w:val="00C5643E"/>
    <w:rsid w:val="00C56CAE"/>
    <w:rsid w:val="00C601AE"/>
    <w:rsid w:val="00C609A2"/>
    <w:rsid w:val="00C60DCB"/>
    <w:rsid w:val="00C641EF"/>
    <w:rsid w:val="00C64D64"/>
    <w:rsid w:val="00C659B5"/>
    <w:rsid w:val="00C66877"/>
    <w:rsid w:val="00C6727C"/>
    <w:rsid w:val="00C675EF"/>
    <w:rsid w:val="00C733B4"/>
    <w:rsid w:val="00C75B01"/>
    <w:rsid w:val="00C76455"/>
    <w:rsid w:val="00C8257B"/>
    <w:rsid w:val="00C84373"/>
    <w:rsid w:val="00C8560E"/>
    <w:rsid w:val="00C85D10"/>
    <w:rsid w:val="00C87DEF"/>
    <w:rsid w:val="00C903D0"/>
    <w:rsid w:val="00C912EC"/>
    <w:rsid w:val="00C91C5C"/>
    <w:rsid w:val="00C92878"/>
    <w:rsid w:val="00C95CD9"/>
    <w:rsid w:val="00C95E6D"/>
    <w:rsid w:val="00CA0142"/>
    <w:rsid w:val="00CA44AB"/>
    <w:rsid w:val="00CA47EB"/>
    <w:rsid w:val="00CA502F"/>
    <w:rsid w:val="00CB075F"/>
    <w:rsid w:val="00CB0DAA"/>
    <w:rsid w:val="00CB2EC5"/>
    <w:rsid w:val="00CB5A08"/>
    <w:rsid w:val="00CC02DF"/>
    <w:rsid w:val="00CC1B6D"/>
    <w:rsid w:val="00CC4B36"/>
    <w:rsid w:val="00CC7117"/>
    <w:rsid w:val="00CC7804"/>
    <w:rsid w:val="00CD10E7"/>
    <w:rsid w:val="00CD6F05"/>
    <w:rsid w:val="00CE0469"/>
    <w:rsid w:val="00CE0BB8"/>
    <w:rsid w:val="00CE7386"/>
    <w:rsid w:val="00CF416F"/>
    <w:rsid w:val="00CF5183"/>
    <w:rsid w:val="00CF76FE"/>
    <w:rsid w:val="00D04C42"/>
    <w:rsid w:val="00D0710E"/>
    <w:rsid w:val="00D07701"/>
    <w:rsid w:val="00D11531"/>
    <w:rsid w:val="00D135C4"/>
    <w:rsid w:val="00D13CEE"/>
    <w:rsid w:val="00D177BD"/>
    <w:rsid w:val="00D22A3A"/>
    <w:rsid w:val="00D230EA"/>
    <w:rsid w:val="00D23B29"/>
    <w:rsid w:val="00D25DEE"/>
    <w:rsid w:val="00D2637C"/>
    <w:rsid w:val="00D26CEC"/>
    <w:rsid w:val="00D2710D"/>
    <w:rsid w:val="00D370A5"/>
    <w:rsid w:val="00D370E9"/>
    <w:rsid w:val="00D37B36"/>
    <w:rsid w:val="00D416F2"/>
    <w:rsid w:val="00D433B6"/>
    <w:rsid w:val="00D4349C"/>
    <w:rsid w:val="00D448AB"/>
    <w:rsid w:val="00D45332"/>
    <w:rsid w:val="00D46440"/>
    <w:rsid w:val="00D5061A"/>
    <w:rsid w:val="00D51F01"/>
    <w:rsid w:val="00D521CD"/>
    <w:rsid w:val="00D5449A"/>
    <w:rsid w:val="00D54DE6"/>
    <w:rsid w:val="00D5606C"/>
    <w:rsid w:val="00D60143"/>
    <w:rsid w:val="00D6398D"/>
    <w:rsid w:val="00D6526B"/>
    <w:rsid w:val="00D66F5B"/>
    <w:rsid w:val="00D70271"/>
    <w:rsid w:val="00D71E69"/>
    <w:rsid w:val="00D74307"/>
    <w:rsid w:val="00D75F38"/>
    <w:rsid w:val="00D767DC"/>
    <w:rsid w:val="00D82AF8"/>
    <w:rsid w:val="00D864F2"/>
    <w:rsid w:val="00D86BF0"/>
    <w:rsid w:val="00D91394"/>
    <w:rsid w:val="00D91F6D"/>
    <w:rsid w:val="00D95378"/>
    <w:rsid w:val="00D96256"/>
    <w:rsid w:val="00D97494"/>
    <w:rsid w:val="00DA32C3"/>
    <w:rsid w:val="00DA3F7E"/>
    <w:rsid w:val="00DA5556"/>
    <w:rsid w:val="00DA613C"/>
    <w:rsid w:val="00DB2BE6"/>
    <w:rsid w:val="00DB4223"/>
    <w:rsid w:val="00DB55EA"/>
    <w:rsid w:val="00DB597A"/>
    <w:rsid w:val="00DB66B2"/>
    <w:rsid w:val="00DC1132"/>
    <w:rsid w:val="00DC5DF9"/>
    <w:rsid w:val="00DD1724"/>
    <w:rsid w:val="00DD18DB"/>
    <w:rsid w:val="00DD1EC7"/>
    <w:rsid w:val="00DD799D"/>
    <w:rsid w:val="00DE0A3A"/>
    <w:rsid w:val="00DE27F2"/>
    <w:rsid w:val="00DE7728"/>
    <w:rsid w:val="00DF2814"/>
    <w:rsid w:val="00DF5EE9"/>
    <w:rsid w:val="00E00CB1"/>
    <w:rsid w:val="00E04AF0"/>
    <w:rsid w:val="00E07D22"/>
    <w:rsid w:val="00E11FE7"/>
    <w:rsid w:val="00E139EC"/>
    <w:rsid w:val="00E16FD0"/>
    <w:rsid w:val="00E17C92"/>
    <w:rsid w:val="00E214EF"/>
    <w:rsid w:val="00E21D52"/>
    <w:rsid w:val="00E23A6D"/>
    <w:rsid w:val="00E30EFC"/>
    <w:rsid w:val="00E3275B"/>
    <w:rsid w:val="00E3394D"/>
    <w:rsid w:val="00E33A8B"/>
    <w:rsid w:val="00E358C0"/>
    <w:rsid w:val="00E37B07"/>
    <w:rsid w:val="00E37C67"/>
    <w:rsid w:val="00E406AC"/>
    <w:rsid w:val="00E4655F"/>
    <w:rsid w:val="00E504A4"/>
    <w:rsid w:val="00E50809"/>
    <w:rsid w:val="00E530DB"/>
    <w:rsid w:val="00E53C7F"/>
    <w:rsid w:val="00E56EFE"/>
    <w:rsid w:val="00E570B4"/>
    <w:rsid w:val="00E6247A"/>
    <w:rsid w:val="00E63ADD"/>
    <w:rsid w:val="00E64F51"/>
    <w:rsid w:val="00E70CF2"/>
    <w:rsid w:val="00E75652"/>
    <w:rsid w:val="00E757E5"/>
    <w:rsid w:val="00E8181A"/>
    <w:rsid w:val="00E821BD"/>
    <w:rsid w:val="00E83B21"/>
    <w:rsid w:val="00E84547"/>
    <w:rsid w:val="00E8550B"/>
    <w:rsid w:val="00E85A01"/>
    <w:rsid w:val="00E85FE4"/>
    <w:rsid w:val="00E87E61"/>
    <w:rsid w:val="00E9154C"/>
    <w:rsid w:val="00E91931"/>
    <w:rsid w:val="00E9378E"/>
    <w:rsid w:val="00E94379"/>
    <w:rsid w:val="00E964C2"/>
    <w:rsid w:val="00E96DC4"/>
    <w:rsid w:val="00EA1328"/>
    <w:rsid w:val="00EA2014"/>
    <w:rsid w:val="00EA568D"/>
    <w:rsid w:val="00EA74C6"/>
    <w:rsid w:val="00EB0845"/>
    <w:rsid w:val="00EB2332"/>
    <w:rsid w:val="00EB428B"/>
    <w:rsid w:val="00EB4FC7"/>
    <w:rsid w:val="00EC1563"/>
    <w:rsid w:val="00EC3B5A"/>
    <w:rsid w:val="00EC475D"/>
    <w:rsid w:val="00EC5422"/>
    <w:rsid w:val="00EC64FA"/>
    <w:rsid w:val="00EC7E5B"/>
    <w:rsid w:val="00ED1BE7"/>
    <w:rsid w:val="00ED41D0"/>
    <w:rsid w:val="00ED4AE8"/>
    <w:rsid w:val="00ED717A"/>
    <w:rsid w:val="00EE0808"/>
    <w:rsid w:val="00EE32B9"/>
    <w:rsid w:val="00EE6220"/>
    <w:rsid w:val="00EF0590"/>
    <w:rsid w:val="00EF5628"/>
    <w:rsid w:val="00EF639E"/>
    <w:rsid w:val="00F01B1F"/>
    <w:rsid w:val="00F02AAA"/>
    <w:rsid w:val="00F02D4B"/>
    <w:rsid w:val="00F0401D"/>
    <w:rsid w:val="00F05D1E"/>
    <w:rsid w:val="00F06B4A"/>
    <w:rsid w:val="00F14AB9"/>
    <w:rsid w:val="00F1620C"/>
    <w:rsid w:val="00F1731B"/>
    <w:rsid w:val="00F17762"/>
    <w:rsid w:val="00F20D01"/>
    <w:rsid w:val="00F226DD"/>
    <w:rsid w:val="00F26F2D"/>
    <w:rsid w:val="00F307E6"/>
    <w:rsid w:val="00F311A8"/>
    <w:rsid w:val="00F316E8"/>
    <w:rsid w:val="00F33DC0"/>
    <w:rsid w:val="00F374EB"/>
    <w:rsid w:val="00F407C0"/>
    <w:rsid w:val="00F45624"/>
    <w:rsid w:val="00F47183"/>
    <w:rsid w:val="00F47CA8"/>
    <w:rsid w:val="00F51343"/>
    <w:rsid w:val="00F53BD7"/>
    <w:rsid w:val="00F54057"/>
    <w:rsid w:val="00F57DA4"/>
    <w:rsid w:val="00F615CA"/>
    <w:rsid w:val="00F61CCB"/>
    <w:rsid w:val="00F63348"/>
    <w:rsid w:val="00F66288"/>
    <w:rsid w:val="00F66969"/>
    <w:rsid w:val="00F703DD"/>
    <w:rsid w:val="00F70E45"/>
    <w:rsid w:val="00F752BF"/>
    <w:rsid w:val="00F764EF"/>
    <w:rsid w:val="00F76A2A"/>
    <w:rsid w:val="00F771E8"/>
    <w:rsid w:val="00F77AF3"/>
    <w:rsid w:val="00F80902"/>
    <w:rsid w:val="00F87D3E"/>
    <w:rsid w:val="00F90C30"/>
    <w:rsid w:val="00F91694"/>
    <w:rsid w:val="00F9270F"/>
    <w:rsid w:val="00F96592"/>
    <w:rsid w:val="00FA0B2C"/>
    <w:rsid w:val="00FA1946"/>
    <w:rsid w:val="00FA3C37"/>
    <w:rsid w:val="00FA5059"/>
    <w:rsid w:val="00FB376B"/>
    <w:rsid w:val="00FB3DA3"/>
    <w:rsid w:val="00FB633D"/>
    <w:rsid w:val="00FB72A3"/>
    <w:rsid w:val="00FC57EB"/>
    <w:rsid w:val="00FC7BE8"/>
    <w:rsid w:val="00FD37C1"/>
    <w:rsid w:val="00FD3A4B"/>
    <w:rsid w:val="00FD3D7A"/>
    <w:rsid w:val="00FD3E5C"/>
    <w:rsid w:val="00FD5D43"/>
    <w:rsid w:val="00FE4ADA"/>
    <w:rsid w:val="00FF25AE"/>
    <w:rsid w:val="00FF6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8949"/>
    <o:shapelayout v:ext="edit">
      <o:idmap v:ext="edit" data="1"/>
    </o:shapelayout>
  </w:shapeDefaults>
  <w:decimalSymbol w:val="."/>
  <w:listSeparator w:val=","/>
  <w14:docId w14:val="73DF4D0B"/>
  <w15:docId w15:val="{9A60B727-4478-4393-9F24-6D277214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link w:val="BodyText2Char"/>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locked/>
    <w:rsid w:val="00827060"/>
    <w:rPr>
      <w:sz w:val="24"/>
      <w:szCs w:val="24"/>
      <w:lang w:val="en-US" w:eastAsia="en-US" w:bidi="ar-SA"/>
    </w:rPr>
  </w:style>
  <w:style w:type="character" w:customStyle="1" w:styleId="FooterChar">
    <w:name w:val="Footer Char"/>
    <w:basedOn w:val="DefaultParagraphFont"/>
    <w:link w:val="Footer"/>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rsid w:val="00BC4026"/>
    <w:rPr>
      <w:sz w:val="16"/>
      <w:szCs w:val="16"/>
    </w:rPr>
  </w:style>
  <w:style w:type="paragraph" w:styleId="CommentText">
    <w:name w:val="annotation text"/>
    <w:basedOn w:val="Normal"/>
    <w:link w:val="CommentTextChar"/>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styleId="NormalWeb">
    <w:name w:val="Normal (Web)"/>
    <w:basedOn w:val="Normal"/>
    <w:uiPriority w:val="99"/>
    <w:unhideWhenUsed/>
    <w:rsid w:val="004F6C05"/>
    <w:pPr>
      <w:spacing w:before="100" w:beforeAutospacing="1" w:after="100" w:afterAutospacing="1"/>
    </w:pPr>
    <w:rPr>
      <w:sz w:val="24"/>
      <w:szCs w:val="24"/>
    </w:rPr>
  </w:style>
  <w:style w:type="paragraph" w:styleId="FootnoteText">
    <w:name w:val="footnote text"/>
    <w:basedOn w:val="Normal"/>
    <w:link w:val="FootnoteTextChar"/>
    <w:rsid w:val="00D5061A"/>
    <w:rPr>
      <w:sz w:val="20"/>
    </w:rPr>
  </w:style>
  <w:style w:type="character" w:customStyle="1" w:styleId="FootnoteTextChar">
    <w:name w:val="Footnote Text Char"/>
    <w:basedOn w:val="DefaultParagraphFont"/>
    <w:link w:val="FootnoteText"/>
    <w:rsid w:val="00D5061A"/>
  </w:style>
  <w:style w:type="paragraph" w:styleId="BodyTextIndent2">
    <w:name w:val="Body Text Indent 2"/>
    <w:basedOn w:val="Normal"/>
    <w:link w:val="BodyTextIndent2Char"/>
    <w:rsid w:val="0072300D"/>
    <w:pPr>
      <w:spacing w:after="120" w:line="480" w:lineRule="auto"/>
      <w:ind w:left="360"/>
    </w:pPr>
  </w:style>
  <w:style w:type="character" w:customStyle="1" w:styleId="BodyTextIndent2Char">
    <w:name w:val="Body Text Indent 2 Char"/>
    <w:basedOn w:val="DefaultParagraphFont"/>
    <w:link w:val="BodyTextIndent2"/>
    <w:rsid w:val="0072300D"/>
    <w:rPr>
      <w:sz w:val="22"/>
    </w:rPr>
  </w:style>
  <w:style w:type="paragraph" w:customStyle="1" w:styleId="InsideAddress">
    <w:name w:val="Inside Address"/>
    <w:basedOn w:val="Normal"/>
    <w:rsid w:val="0072300D"/>
    <w:rPr>
      <w:sz w:val="20"/>
    </w:rPr>
  </w:style>
  <w:style w:type="paragraph" w:customStyle="1" w:styleId="Default">
    <w:name w:val="Default"/>
    <w:rsid w:val="00AF043D"/>
    <w:pPr>
      <w:autoSpaceDE w:val="0"/>
      <w:autoSpaceDN w:val="0"/>
      <w:adjustRightInd w:val="0"/>
    </w:pPr>
    <w:rPr>
      <w:color w:val="000000"/>
      <w:sz w:val="24"/>
      <w:szCs w:val="24"/>
    </w:rPr>
  </w:style>
  <w:style w:type="character" w:customStyle="1" w:styleId="BodyText2Char">
    <w:name w:val="Body Text 2 Char"/>
    <w:basedOn w:val="DefaultParagraphFont"/>
    <w:link w:val="BodyText2"/>
    <w:rsid w:val="00F66969"/>
    <w:rPr>
      <w:sz w:val="22"/>
    </w:rPr>
  </w:style>
  <w:style w:type="character" w:customStyle="1" w:styleId="CommentTextChar">
    <w:name w:val="Comment Text Char"/>
    <w:basedOn w:val="DefaultParagraphFont"/>
    <w:link w:val="CommentText"/>
    <w:rsid w:val="00F66969"/>
  </w:style>
  <w:style w:type="paragraph" w:styleId="HTMLPreformatted">
    <w:name w:val="HTML Preformatted"/>
    <w:basedOn w:val="Normal"/>
    <w:link w:val="HTMLPreformattedChar"/>
    <w:unhideWhenUsed/>
    <w:rsid w:val="00507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5075E8"/>
    <w:rPr>
      <w:rFonts w:ascii="Courier New" w:hAnsi="Courier New" w:cs="Courier New"/>
    </w:rPr>
  </w:style>
  <w:style w:type="paragraph" w:customStyle="1" w:styleId="gpotblnote">
    <w:name w:val="gpotbl_note"/>
    <w:basedOn w:val="Normal"/>
    <w:rsid w:val="005075E8"/>
    <w:pPr>
      <w:spacing w:before="100" w:beforeAutospacing="1" w:after="100" w:afterAutospacing="1"/>
    </w:pPr>
    <w:rPr>
      <w:sz w:val="24"/>
      <w:szCs w:val="24"/>
    </w:rPr>
  </w:style>
  <w:style w:type="paragraph" w:customStyle="1" w:styleId="Style4">
    <w:name w:val="Style4"/>
    <w:next w:val="Normal"/>
    <w:rsid w:val="00531604"/>
    <w:rPr>
      <w:noProof/>
      <w:sz w:val="24"/>
    </w:rPr>
  </w:style>
  <w:style w:type="character" w:customStyle="1" w:styleId="BodyText3Char">
    <w:name w:val="Body Text 3 Char"/>
    <w:basedOn w:val="DefaultParagraphFont"/>
    <w:link w:val="BodyText3"/>
    <w:rsid w:val="00531604"/>
    <w:rPr>
      <w:sz w:val="16"/>
      <w:szCs w:val="16"/>
    </w:rPr>
  </w:style>
  <w:style w:type="character" w:styleId="UnresolvedMention">
    <w:name w:val="Unresolved Mention"/>
    <w:basedOn w:val="DefaultParagraphFont"/>
    <w:uiPriority w:val="99"/>
    <w:semiHidden/>
    <w:unhideWhenUsed/>
    <w:rsid w:val="004242DB"/>
    <w:rPr>
      <w:color w:val="808080"/>
      <w:shd w:val="clear" w:color="auto" w:fill="E6E6E6"/>
    </w:rPr>
  </w:style>
  <w:style w:type="paragraph" w:styleId="Revision">
    <w:name w:val="Revision"/>
    <w:hidden/>
    <w:uiPriority w:val="99"/>
    <w:semiHidden/>
    <w:rsid w:val="004242DB"/>
    <w:rPr>
      <w:sz w:val="22"/>
    </w:rPr>
  </w:style>
  <w:style w:type="table" w:styleId="TableGridLight">
    <w:name w:val="Grid Table Light"/>
    <w:basedOn w:val="TableNormal"/>
    <w:uiPriority w:val="40"/>
    <w:rsid w:val="0065446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3.png"/><Relationship Id="rId26" Type="http://schemas.openxmlformats.org/officeDocument/2006/relationships/header" Target="header12.xml"/><Relationship Id="rId39" Type="http://schemas.openxmlformats.org/officeDocument/2006/relationships/header" Target="header20.xml"/><Relationship Id="rId21" Type="http://schemas.openxmlformats.org/officeDocument/2006/relationships/footer" Target="footer4.xml"/><Relationship Id="rId34" Type="http://schemas.openxmlformats.org/officeDocument/2006/relationships/header" Target="header15.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yperlink" Target="mailto:eaor@dep.state.fl.us" TargetMode="External"/><Relationship Id="rId41" Type="http://schemas.openxmlformats.org/officeDocument/2006/relationships/header" Target="header22.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0.xml"/><Relationship Id="rId28" Type="http://schemas.openxmlformats.org/officeDocument/2006/relationships/hyperlink" Target="http://www.dep.state.fl.us/air/emission/eaor" TargetMode="External"/><Relationship Id="rId36" Type="http://schemas.openxmlformats.org/officeDocument/2006/relationships/header" Target="header17.xml"/><Relationship Id="rId49" Type="http://schemas.openxmlformats.org/officeDocument/2006/relationships/header" Target="header30.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yperlink" Target="http://www2.epa.gov/rmp" TargetMode="External"/><Relationship Id="rId44" Type="http://schemas.openxmlformats.org/officeDocument/2006/relationships/header" Target="header25.xml"/><Relationship Id="rId52"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yperlink" Target="http://www.dep.state.fl.us/air/emission/tvfee.htm" TargetMode="External"/><Relationship Id="rId30" Type="http://schemas.openxmlformats.org/officeDocument/2006/relationships/hyperlink" Target="https://cdx.epa.gov" TargetMode="External"/><Relationship Id="rId35" Type="http://schemas.openxmlformats.org/officeDocument/2006/relationships/header" Target="header16.xml"/><Relationship Id="rId43" Type="http://schemas.openxmlformats.org/officeDocument/2006/relationships/header" Target="header24.xml"/><Relationship Id="rId48" Type="http://schemas.openxmlformats.org/officeDocument/2006/relationships/header" Target="header29.xml"/><Relationship Id="rId8" Type="http://schemas.openxmlformats.org/officeDocument/2006/relationships/image" Target="media/image1.png"/><Relationship Id="rId51" Type="http://schemas.openxmlformats.org/officeDocument/2006/relationships/header" Target="header32.xml"/><Relationship Id="rId3" Type="http://schemas.openxmlformats.org/officeDocument/2006/relationships/styles" Target="styles.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CDA1A1-DAA4-494A-A466-8118EECF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33</Pages>
  <Words>13511</Words>
  <Characters>77932</Characters>
  <Application>Microsoft Office Word</Application>
  <DocSecurity>0</DocSecurity>
  <Lines>2783</Lines>
  <Paragraphs>2177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89266</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Bloomer, Allen</cp:lastModifiedBy>
  <cp:revision>299</cp:revision>
  <cp:lastPrinted>2011-08-02T12:59:00Z</cp:lastPrinted>
  <dcterms:created xsi:type="dcterms:W3CDTF">2014-10-14T18:08:00Z</dcterms:created>
  <dcterms:modified xsi:type="dcterms:W3CDTF">2018-11-20T19:28:00Z</dcterms:modified>
</cp:coreProperties>
</file>